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BDF" w:rsidRPr="00404754" w:rsidRDefault="007D68FF" w:rsidP="008A7BDF">
      <w:pPr>
        <w:jc w:val="center"/>
      </w:pPr>
      <w:r>
        <w:t>От 22.12.2025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2600</w:t>
      </w:r>
      <w:bookmarkStart w:id="0" w:name="_GoBack"/>
      <w:bookmarkEnd w:id="0"/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Pr="006B36C6" w:rsidRDefault="008A7BDF" w:rsidP="008A7BDF">
      <w:pPr>
        <w:ind w:right="41"/>
        <w:rPr>
          <w:b/>
          <w:bCs/>
          <w:w w:val="105"/>
          <w:kern w:val="36"/>
          <w:sz w:val="28"/>
          <w:szCs w:val="28"/>
        </w:rPr>
      </w:pPr>
    </w:p>
    <w:p w:rsidR="008A7BDF" w:rsidRDefault="008A7BDF" w:rsidP="008A7BDF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определении зон чрезвычайной ситуации, образовавшихся</w:t>
      </w:r>
    </w:p>
    <w:p w:rsidR="008A7BDF" w:rsidRDefault="008A7BDF" w:rsidP="008A7BDF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чрезвычайной ситуации, связанной с массовой атакой</w:t>
      </w:r>
    </w:p>
    <w:p w:rsidR="008A7BDF" w:rsidRDefault="008A7BDF" w:rsidP="008A7BDF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беспилотных летательных аппаратов на территорию</w:t>
      </w:r>
    </w:p>
    <w:p w:rsidR="008A7BDF" w:rsidRPr="00870921" w:rsidRDefault="008A7BDF" w:rsidP="008A7BDF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Славянский район</w:t>
      </w:r>
    </w:p>
    <w:p w:rsidR="008A7BDF" w:rsidRDefault="008A7BDF" w:rsidP="008A7BDF">
      <w:pPr>
        <w:pStyle w:val="a6"/>
        <w:ind w:firstLine="709"/>
        <w:jc w:val="center"/>
        <w:rPr>
          <w:b/>
          <w:sz w:val="28"/>
          <w:szCs w:val="28"/>
        </w:rPr>
      </w:pPr>
    </w:p>
    <w:p w:rsidR="008A7BDF" w:rsidRDefault="008A7BDF" w:rsidP="008A7BDF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21 декабря 1994 г. № 68 –ФЗ «О защите населения и территории от чрезвычайной ситуации природного и техногенного характера», постановлением администрации муниципального образования Славянский район от 17 декабря 2025 г. № 2554 «О введении для органов управления и сил муниципального звена муниципального образования Славянский район территориальной подсистемы Краснодарского края единой государственной системы предупреждения и ликвидации чрезвычайных ситуаций режима функционирования «Чрезвычайная ситуация»  п о с т а н о в л я ю:</w:t>
      </w:r>
    </w:p>
    <w:p w:rsidR="008A7BDF" w:rsidRDefault="008A7BDF" w:rsidP="008A7BDF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улиц и домов населенных пунктов муниципального образования Славянский район, попавших в зоны чрезвычайной ситуации, связанной с массовой атакой беспилотных летательных аппаратов на территорию муниципального образования Славянский район, согласно приложения к настоящему постановлению.</w:t>
      </w:r>
    </w:p>
    <w:p w:rsidR="008A7BDF" w:rsidRPr="00295128" w:rsidRDefault="008A7BDF" w:rsidP="008A7BDF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по взаимодействию со средствами массовой информации администрации муниципального образования Славянский район (Резец)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8A7BDF" w:rsidRPr="004E42B8" w:rsidRDefault="008A7BDF" w:rsidP="008A7BDF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E42B8">
        <w:rPr>
          <w:sz w:val="28"/>
          <w:szCs w:val="28"/>
        </w:rPr>
        <w:t>. Контроль з</w:t>
      </w:r>
      <w:r>
        <w:rPr>
          <w:sz w:val="28"/>
          <w:szCs w:val="28"/>
        </w:rPr>
        <w:t>а выполнением настоящего постановления</w:t>
      </w:r>
      <w:r w:rsidRPr="004E42B8">
        <w:rPr>
          <w:sz w:val="28"/>
          <w:szCs w:val="28"/>
        </w:rPr>
        <w:t xml:space="preserve"> возложить </w:t>
      </w:r>
      <w:r>
        <w:rPr>
          <w:sz w:val="28"/>
          <w:szCs w:val="28"/>
        </w:rPr>
        <w:t xml:space="preserve">на </w:t>
      </w:r>
      <w:r w:rsidRPr="004E42B8">
        <w:rPr>
          <w:sz w:val="28"/>
          <w:szCs w:val="28"/>
        </w:rPr>
        <w:t xml:space="preserve">заместителя главы муниципального образования Славянский район, начальника управления жизнеобеспечения, транспорта и </w:t>
      </w:r>
      <w:r>
        <w:rPr>
          <w:sz w:val="28"/>
          <w:szCs w:val="28"/>
        </w:rPr>
        <w:t>связи Москаленко П.И.</w:t>
      </w:r>
    </w:p>
    <w:p w:rsidR="008A7BDF" w:rsidRPr="0029336B" w:rsidRDefault="008A7BDF" w:rsidP="008A7BDF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336B">
        <w:rPr>
          <w:sz w:val="28"/>
          <w:szCs w:val="28"/>
        </w:rPr>
        <w:t>. Постановление вступает в силу со дня его подписания.</w:t>
      </w:r>
    </w:p>
    <w:p w:rsidR="008A7BDF" w:rsidRDefault="008A7BDF" w:rsidP="008A7BDF">
      <w:pPr>
        <w:pStyle w:val="a6"/>
        <w:jc w:val="both"/>
        <w:rPr>
          <w:sz w:val="28"/>
          <w:szCs w:val="28"/>
        </w:rPr>
      </w:pPr>
    </w:p>
    <w:p w:rsidR="008A7BDF" w:rsidRPr="0029336B" w:rsidRDefault="008A7BDF" w:rsidP="008A7BDF">
      <w:pPr>
        <w:pStyle w:val="a6"/>
        <w:jc w:val="both"/>
        <w:rPr>
          <w:sz w:val="28"/>
          <w:szCs w:val="28"/>
        </w:rPr>
      </w:pPr>
    </w:p>
    <w:p w:rsidR="008A7BDF" w:rsidRDefault="008A7BDF" w:rsidP="008A7BDF">
      <w:pPr>
        <w:pStyle w:val="a6"/>
        <w:jc w:val="both"/>
        <w:rPr>
          <w:sz w:val="28"/>
          <w:szCs w:val="28"/>
        </w:rPr>
      </w:pPr>
      <w:r w:rsidRPr="00D36B60">
        <w:rPr>
          <w:sz w:val="28"/>
          <w:szCs w:val="28"/>
        </w:rPr>
        <w:t>Глава муниципального</w:t>
      </w:r>
      <w:r>
        <w:rPr>
          <w:sz w:val="28"/>
          <w:szCs w:val="28"/>
        </w:rPr>
        <w:t xml:space="preserve"> </w:t>
      </w:r>
      <w:r w:rsidRPr="00D36B60">
        <w:rPr>
          <w:sz w:val="28"/>
          <w:szCs w:val="28"/>
        </w:rPr>
        <w:t>образования</w:t>
      </w:r>
    </w:p>
    <w:p w:rsidR="008A7BDF" w:rsidRPr="00D36B60" w:rsidRDefault="008A7BDF" w:rsidP="008A7BDF">
      <w:pPr>
        <w:pStyle w:val="a6"/>
        <w:jc w:val="both"/>
        <w:rPr>
          <w:sz w:val="28"/>
          <w:szCs w:val="28"/>
        </w:rPr>
      </w:pPr>
      <w:r w:rsidRPr="00D36B60">
        <w:rPr>
          <w:sz w:val="28"/>
          <w:szCs w:val="28"/>
        </w:rPr>
        <w:t>Славянский район</w:t>
      </w:r>
      <w:r>
        <w:rPr>
          <w:sz w:val="28"/>
          <w:szCs w:val="28"/>
        </w:rPr>
        <w:t xml:space="preserve">                                                                     </w:t>
      </w:r>
      <w:r w:rsidRPr="00D36B60">
        <w:rPr>
          <w:sz w:val="28"/>
          <w:szCs w:val="28"/>
        </w:rPr>
        <w:t xml:space="preserve">      Р.И. Синяговский</w:t>
      </w:r>
    </w:p>
    <w:p w:rsidR="00356A6A" w:rsidRDefault="00356A6A"/>
    <w:sectPr w:rsidR="00356A6A" w:rsidSect="00800149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AFA" w:rsidRDefault="004E3AFA">
      <w:r>
        <w:separator/>
      </w:r>
    </w:p>
  </w:endnote>
  <w:endnote w:type="continuationSeparator" w:id="0">
    <w:p w:rsidR="004E3AFA" w:rsidRDefault="004E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AFA" w:rsidRDefault="004E3AFA">
      <w:r>
        <w:separator/>
      </w:r>
    </w:p>
  </w:footnote>
  <w:footnote w:type="continuationSeparator" w:id="0">
    <w:p w:rsidR="004E3AFA" w:rsidRDefault="004E3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A71" w:rsidRDefault="008A7BDF" w:rsidP="00BC6A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6A71" w:rsidRDefault="004E3AF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A71" w:rsidRDefault="008A7BDF" w:rsidP="00BC6A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C6A71" w:rsidRDefault="004E3A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9F"/>
    <w:rsid w:val="00356A6A"/>
    <w:rsid w:val="004E3AFA"/>
    <w:rsid w:val="007D68FF"/>
    <w:rsid w:val="008A7BDF"/>
    <w:rsid w:val="00C3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E96C"/>
  <w15:docId w15:val="{ED41865F-458B-4AB1-967C-8B4FD049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7B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7B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A7BDF"/>
  </w:style>
  <w:style w:type="paragraph" w:styleId="a6">
    <w:name w:val="No Spacing"/>
    <w:uiPriority w:val="1"/>
    <w:qFormat/>
    <w:rsid w:val="008A7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2025-12-23T11:44:00Z</dcterms:created>
  <dcterms:modified xsi:type="dcterms:W3CDTF">2025-12-26T06:58:00Z</dcterms:modified>
</cp:coreProperties>
</file>