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4CCCC8B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35A37516" w:rsidR="00B60607" w:rsidRPr="001E2325" w:rsidRDefault="001C0B63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Проекты предоставлени</w:t>
      </w:r>
      <w:r w:rsidR="00CA148D">
        <w:rPr>
          <w:b/>
          <w:bCs/>
          <w:sz w:val="28"/>
          <w:szCs w:val="28"/>
        </w:rPr>
        <w:t>я</w:t>
      </w:r>
      <w:r w:rsidRPr="001E2325">
        <w:rPr>
          <w:b/>
          <w:bCs/>
          <w:sz w:val="28"/>
          <w:szCs w:val="28"/>
        </w:rPr>
        <w:t xml:space="preserve"> разрешений </w:t>
      </w:r>
      <w:r w:rsidR="00B60607" w:rsidRPr="001E2325">
        <w:rPr>
          <w:b/>
          <w:bCs/>
          <w:sz w:val="28"/>
          <w:szCs w:val="28"/>
        </w:rPr>
        <w:t xml:space="preserve">на условно </w:t>
      </w:r>
    </w:p>
    <w:p w14:paraId="12605C3B" w14:textId="53F260CF" w:rsidR="001C0B63" w:rsidRPr="001E2325" w:rsidRDefault="00B60607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разрешенны</w:t>
      </w:r>
      <w:r w:rsidR="00A421E9" w:rsidRPr="001E2325">
        <w:rPr>
          <w:b/>
          <w:bCs/>
          <w:sz w:val="28"/>
          <w:szCs w:val="28"/>
        </w:rPr>
        <w:t>й</w:t>
      </w:r>
      <w:r w:rsidRPr="001E2325">
        <w:rPr>
          <w:b/>
          <w:bCs/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1E2325" w:rsidRDefault="00401AF1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11A8385" w14:textId="4DCF8544" w:rsidR="00A421E9" w:rsidRPr="002C0083" w:rsidRDefault="001B0272" w:rsidP="00A421E9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Гончарову Владимиру Ильичу</w:t>
      </w:r>
      <w:r w:rsidR="00061CFB" w:rsidRPr="002C0083">
        <w:rPr>
          <w:spacing w:val="-12"/>
          <w:sz w:val="28"/>
          <w:szCs w:val="28"/>
        </w:rPr>
        <w:t xml:space="preserve"> </w:t>
      </w:r>
      <w:bookmarkStart w:id="0" w:name="_Hlk87282551"/>
      <w:r>
        <w:rPr>
          <w:spacing w:val="-12"/>
          <w:sz w:val="28"/>
          <w:szCs w:val="28"/>
        </w:rPr>
        <w:t xml:space="preserve">отказать в </w:t>
      </w:r>
      <w:r w:rsidR="002C0083" w:rsidRPr="002C0083">
        <w:rPr>
          <w:spacing w:val="-12"/>
          <w:sz w:val="28"/>
          <w:szCs w:val="28"/>
        </w:rPr>
        <w:t>предостав</w:t>
      </w:r>
      <w:r>
        <w:rPr>
          <w:spacing w:val="-12"/>
          <w:sz w:val="28"/>
          <w:szCs w:val="28"/>
        </w:rPr>
        <w:t>лени</w:t>
      </w:r>
      <w:r w:rsidR="008A2891">
        <w:rPr>
          <w:spacing w:val="-12"/>
          <w:sz w:val="28"/>
          <w:szCs w:val="28"/>
        </w:rPr>
        <w:t>и</w:t>
      </w:r>
      <w:r w:rsidR="00061CFB" w:rsidRPr="002C0083">
        <w:rPr>
          <w:spacing w:val="-12"/>
          <w:sz w:val="28"/>
          <w:szCs w:val="28"/>
        </w:rPr>
        <w:t xml:space="preserve"> </w:t>
      </w:r>
      <w:bookmarkStart w:id="1" w:name="_Hlk60130775"/>
      <w:bookmarkEnd w:id="0"/>
      <w:r w:rsidRPr="001B0272">
        <w:rPr>
          <w:spacing w:val="-12"/>
          <w:sz w:val="28"/>
          <w:szCs w:val="28"/>
        </w:rPr>
        <w:t>разрешени</w:t>
      </w:r>
      <w:r w:rsidR="008A2891">
        <w:rPr>
          <w:spacing w:val="-12"/>
          <w:sz w:val="28"/>
          <w:szCs w:val="28"/>
        </w:rPr>
        <w:t>я</w:t>
      </w:r>
      <w:r w:rsidRPr="001B0272">
        <w:rPr>
          <w:spacing w:val="-12"/>
          <w:sz w:val="28"/>
          <w:szCs w:val="28"/>
        </w:rPr>
        <w:t xml:space="preserve"> на условно разрешенный вид использования земельного участка площадью 1262 кв. м, с кадастровым номером 23:48:0302045:433, расположенного по адресу: Краснодарский край, Славянский район, г. Славянск-на-Кубани, ул. Дружбы Народов, 38, «4.4 магазины».</w:t>
      </w:r>
    </w:p>
    <w:p w14:paraId="4045BE32" w14:textId="1242FBFA" w:rsidR="00BB4243" w:rsidRDefault="008A2891" w:rsidP="008A289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_Hlk63934836"/>
      <w:bookmarkEnd w:id="1"/>
      <w:r>
        <w:rPr>
          <w:sz w:val="28"/>
          <w:szCs w:val="28"/>
        </w:rPr>
        <w:t>Зеленчук Светлане Федоровне</w:t>
      </w:r>
      <w:r w:rsidR="007B7940"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предоставить разрешени</w:t>
      </w:r>
      <w:r w:rsidR="0079325B">
        <w:rPr>
          <w:sz w:val="28"/>
          <w:szCs w:val="28"/>
        </w:rPr>
        <w:t xml:space="preserve">е на условно разрешенный вид </w:t>
      </w:r>
      <w:r w:rsidR="0079325B" w:rsidRPr="00C167E2">
        <w:rPr>
          <w:sz w:val="28"/>
          <w:szCs w:val="28"/>
          <w:shd w:val="clear" w:color="auto" w:fill="FFFFFF"/>
        </w:rPr>
        <w:t xml:space="preserve">использования земельного участка площадью </w:t>
      </w:r>
      <w:r w:rsidR="0079325B" w:rsidRPr="00B406E4">
        <w:rPr>
          <w:sz w:val="28"/>
          <w:szCs w:val="28"/>
          <w:shd w:val="clear" w:color="auto" w:fill="FFFFFF"/>
        </w:rPr>
        <w:t>1438 кв. м,</w:t>
      </w:r>
      <w:r w:rsidR="0079325B" w:rsidRPr="00C167E2">
        <w:rPr>
          <w:sz w:val="28"/>
          <w:szCs w:val="28"/>
          <w:shd w:val="clear" w:color="auto" w:fill="FFFFFF"/>
        </w:rPr>
        <w:t xml:space="preserve"> с кадастровым номером 23:</w:t>
      </w:r>
      <w:r w:rsidR="0079325B">
        <w:rPr>
          <w:sz w:val="28"/>
          <w:szCs w:val="28"/>
          <w:shd w:val="clear" w:color="auto" w:fill="FFFFFF"/>
        </w:rPr>
        <w:t>27</w:t>
      </w:r>
      <w:r w:rsidR="0079325B" w:rsidRPr="00C167E2">
        <w:rPr>
          <w:sz w:val="28"/>
          <w:szCs w:val="28"/>
          <w:shd w:val="clear" w:color="auto" w:fill="FFFFFF"/>
        </w:rPr>
        <w:t>:</w:t>
      </w:r>
      <w:r w:rsidR="0079325B">
        <w:rPr>
          <w:sz w:val="28"/>
          <w:szCs w:val="28"/>
          <w:shd w:val="clear" w:color="auto" w:fill="FFFFFF"/>
        </w:rPr>
        <w:t>1306000</w:t>
      </w:r>
      <w:r w:rsidR="0079325B" w:rsidRPr="00C167E2">
        <w:rPr>
          <w:sz w:val="28"/>
          <w:szCs w:val="28"/>
          <w:shd w:val="clear" w:color="auto" w:fill="FFFFFF"/>
        </w:rPr>
        <w:t>:</w:t>
      </w:r>
      <w:r w:rsidR="0079325B">
        <w:rPr>
          <w:sz w:val="28"/>
          <w:szCs w:val="28"/>
          <w:shd w:val="clear" w:color="auto" w:fill="FFFFFF"/>
        </w:rPr>
        <w:t>10401</w:t>
      </w:r>
      <w:r w:rsidR="0079325B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r w:rsidR="0079325B">
        <w:rPr>
          <w:sz w:val="28"/>
          <w:szCs w:val="28"/>
          <w:shd w:val="clear" w:color="auto" w:fill="FFFFFF"/>
        </w:rPr>
        <w:t>Дружбы Народов</w:t>
      </w:r>
      <w:r w:rsidR="0079325B" w:rsidRPr="00C167E2">
        <w:rPr>
          <w:sz w:val="28"/>
          <w:szCs w:val="28"/>
          <w:shd w:val="clear" w:color="auto" w:fill="FFFFFF"/>
        </w:rPr>
        <w:t xml:space="preserve">, </w:t>
      </w:r>
      <w:r w:rsidR="0079325B">
        <w:rPr>
          <w:sz w:val="28"/>
          <w:szCs w:val="28"/>
          <w:shd w:val="clear" w:color="auto" w:fill="FFFFFF"/>
        </w:rPr>
        <w:t>96</w:t>
      </w:r>
      <w:r w:rsidR="0079325B" w:rsidRPr="002077A9">
        <w:rPr>
          <w:sz w:val="28"/>
          <w:szCs w:val="28"/>
          <w:shd w:val="clear" w:color="auto" w:fill="FFFFFF"/>
        </w:rPr>
        <w:t>/</w:t>
      </w:r>
      <w:r w:rsidR="0079325B">
        <w:rPr>
          <w:sz w:val="28"/>
          <w:szCs w:val="28"/>
          <w:shd w:val="clear" w:color="auto" w:fill="FFFFFF"/>
        </w:rPr>
        <w:t>2</w:t>
      </w:r>
      <w:r w:rsidR="0079325B" w:rsidRPr="00C167E2">
        <w:rPr>
          <w:sz w:val="28"/>
          <w:szCs w:val="28"/>
          <w:shd w:val="clear" w:color="auto" w:fill="FFFFFF"/>
        </w:rPr>
        <w:t>, «4.4 магазины».</w:t>
      </w:r>
    </w:p>
    <w:p w14:paraId="35F6ED46" w14:textId="1C2F72E8" w:rsidR="00574986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6357FB15" w14:textId="77777777" w:rsidR="00574986" w:rsidRPr="00811B4D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56A00432" w14:textId="77777777" w:rsidR="00376AB0" w:rsidRPr="00376AB0" w:rsidRDefault="00376AB0" w:rsidP="00376AB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376AB0">
        <w:rPr>
          <w:sz w:val="28"/>
          <w:szCs w:val="28"/>
        </w:rPr>
        <w:t xml:space="preserve">Исполняющий обязанности </w:t>
      </w:r>
    </w:p>
    <w:p w14:paraId="53CDC8B5" w14:textId="77777777" w:rsidR="00376AB0" w:rsidRPr="00376AB0" w:rsidRDefault="00376AB0" w:rsidP="00376AB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376AB0">
        <w:rPr>
          <w:sz w:val="28"/>
          <w:szCs w:val="28"/>
        </w:rPr>
        <w:t xml:space="preserve">начальника управления архитектуры, </w:t>
      </w:r>
    </w:p>
    <w:p w14:paraId="577762AC" w14:textId="604836B2" w:rsidR="00E5762A" w:rsidRPr="005868EC" w:rsidRDefault="00376AB0" w:rsidP="00376AB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376AB0">
        <w:rPr>
          <w:sz w:val="28"/>
          <w:szCs w:val="28"/>
        </w:rPr>
        <w:t>главного архитектора                                                                                   А.В. Гопак</w:t>
      </w: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0272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76AB0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9325B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2891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27</cp:revision>
  <cp:lastPrinted>2022-04-12T08:05:00Z</cp:lastPrinted>
  <dcterms:created xsi:type="dcterms:W3CDTF">2020-06-22T12:39:00Z</dcterms:created>
  <dcterms:modified xsi:type="dcterms:W3CDTF">2022-04-12T08:05:00Z</dcterms:modified>
</cp:coreProperties>
</file>