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EB2" w:rsidRDefault="00FB3C15" w:rsidP="000D7EB2">
      <w:r>
        <w:t>От 12.11.2024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2895</w:t>
      </w:r>
      <w:bookmarkStart w:id="0" w:name="_GoBack"/>
      <w:bookmarkEnd w:id="0"/>
    </w:p>
    <w:p w:rsidR="000D7EB2" w:rsidRDefault="000D7EB2" w:rsidP="000D7EB2"/>
    <w:p w:rsidR="000D7EB2" w:rsidRDefault="000D7EB2" w:rsidP="000D7EB2"/>
    <w:p w:rsidR="000D7EB2" w:rsidRDefault="000D7EB2" w:rsidP="000D7EB2"/>
    <w:p w:rsidR="000D7EB2" w:rsidRDefault="000D7EB2" w:rsidP="000D7EB2"/>
    <w:p w:rsidR="000D7EB2" w:rsidRDefault="000D7EB2" w:rsidP="000D7EB2"/>
    <w:p w:rsidR="000D7EB2" w:rsidRDefault="000D7EB2" w:rsidP="000D7EB2"/>
    <w:p w:rsidR="000D7EB2" w:rsidRDefault="000D7EB2" w:rsidP="000D7EB2"/>
    <w:p w:rsidR="000D7EB2" w:rsidRDefault="000D7EB2" w:rsidP="000D7EB2"/>
    <w:p w:rsidR="000D7EB2" w:rsidRDefault="000D7EB2" w:rsidP="000D7EB2"/>
    <w:p w:rsidR="000D7EB2" w:rsidRPr="005D7129" w:rsidRDefault="000D7EB2" w:rsidP="000D7EB2"/>
    <w:p w:rsidR="000D7EB2" w:rsidRDefault="000D7EB2" w:rsidP="000D7EB2">
      <w:pPr>
        <w:pStyle w:val="1"/>
        <w:rPr>
          <w:szCs w:val="28"/>
        </w:rPr>
      </w:pPr>
      <w:r>
        <w:rPr>
          <w:szCs w:val="28"/>
        </w:rPr>
        <w:t xml:space="preserve">О назначении публичных слушаний по проекту </w:t>
      </w:r>
    </w:p>
    <w:p w:rsidR="000D7EB2" w:rsidRDefault="000D7EB2" w:rsidP="000D7EB2">
      <w:pPr>
        <w:pStyle w:val="1"/>
      </w:pPr>
      <w:r>
        <w:rPr>
          <w:szCs w:val="28"/>
        </w:rPr>
        <w:t xml:space="preserve">бюджета </w:t>
      </w:r>
      <w:r>
        <w:t xml:space="preserve">муниципального образования Славянский район </w:t>
      </w:r>
    </w:p>
    <w:p w:rsidR="000D7EB2" w:rsidRDefault="000D7EB2" w:rsidP="000D7EB2">
      <w:pPr>
        <w:pStyle w:val="1"/>
      </w:pPr>
      <w:r>
        <w:t>на 202</w:t>
      </w:r>
      <w:r w:rsidRPr="00F55A67">
        <w:t>5</w:t>
      </w:r>
      <w:r>
        <w:t xml:space="preserve"> год и плановый период 202</w:t>
      </w:r>
      <w:r w:rsidRPr="00F55A67">
        <w:t>6</w:t>
      </w:r>
      <w:r>
        <w:t xml:space="preserve"> и 202</w:t>
      </w:r>
      <w:r w:rsidRPr="00F55A67">
        <w:t>7</w:t>
      </w:r>
      <w:r>
        <w:t xml:space="preserve"> годов</w:t>
      </w:r>
    </w:p>
    <w:p w:rsidR="000D7EB2" w:rsidRDefault="000D7EB2" w:rsidP="000D7EB2">
      <w:pPr>
        <w:jc w:val="both"/>
      </w:pPr>
    </w:p>
    <w:p w:rsidR="000D7EB2" w:rsidRDefault="000D7EB2" w:rsidP="000D7EB2">
      <w:pPr>
        <w:jc w:val="both"/>
      </w:pPr>
    </w:p>
    <w:p w:rsidR="000D7EB2" w:rsidRDefault="000D7EB2" w:rsidP="000D7EB2">
      <w:pPr>
        <w:ind w:firstLine="709"/>
        <w:jc w:val="both"/>
      </w:pPr>
      <w:r>
        <w:t>В целях обеспечения принципа прозрачности (открытости) бюджетной системы Российской Федерации, в соответствии со статьей 36 Бюджетного кодекса Российской Федерации, частью 2 и пунктом 2 части 3 статьи 28 Федерального Закона от 6 октября 2003 г. № 131-ФЗ «Об общих принципах организации местного самоуправления в Российской Федерации</w:t>
      </w:r>
      <w:r w:rsidRPr="007E71E8">
        <w:t>», Положением</w:t>
      </w:r>
      <w:r>
        <w:t xml:space="preserve">        </w:t>
      </w:r>
      <w:r w:rsidRPr="007E71E8">
        <w:t xml:space="preserve">«О порядке организации и проведения публичных слушаний в муниципальном образовании Славянский район», утвержденного решением </w:t>
      </w:r>
      <w:r w:rsidRPr="001824F8">
        <w:t>61 сессии Совета муниципального образования Славянский район от 22 июля 2020</w:t>
      </w:r>
      <w:r>
        <w:t xml:space="preserve"> г.</w:t>
      </w:r>
      <w:r w:rsidRPr="001824F8">
        <w:t xml:space="preserve"> № 2,            п о с т а н о в л я ю:</w:t>
      </w:r>
    </w:p>
    <w:p w:rsidR="000D7EB2" w:rsidRPr="000D7EB2" w:rsidRDefault="000D7EB2" w:rsidP="000D7EB2">
      <w:pPr>
        <w:ind w:firstLine="709"/>
        <w:jc w:val="both"/>
        <w:rPr>
          <w:szCs w:val="28"/>
        </w:rPr>
      </w:pPr>
      <w:r>
        <w:t xml:space="preserve">1. Назначить публичные слушания </w:t>
      </w:r>
      <w:r>
        <w:rPr>
          <w:szCs w:val="28"/>
        </w:rPr>
        <w:t>по проекту</w:t>
      </w:r>
      <w:r w:rsidRPr="00063C9E">
        <w:rPr>
          <w:szCs w:val="28"/>
        </w:rPr>
        <w:t xml:space="preserve"> бюджета муниципального образования Славянский район </w:t>
      </w:r>
      <w:r>
        <w:rPr>
          <w:szCs w:val="28"/>
        </w:rPr>
        <w:t>н</w:t>
      </w:r>
      <w:r w:rsidRPr="00063C9E">
        <w:rPr>
          <w:szCs w:val="28"/>
        </w:rPr>
        <w:t>а 20</w:t>
      </w:r>
      <w:r>
        <w:rPr>
          <w:szCs w:val="28"/>
        </w:rPr>
        <w:t>2</w:t>
      </w:r>
      <w:r w:rsidRPr="00F55A67">
        <w:rPr>
          <w:szCs w:val="28"/>
        </w:rPr>
        <w:t>5</w:t>
      </w:r>
      <w:r w:rsidRPr="00063C9E">
        <w:rPr>
          <w:szCs w:val="28"/>
        </w:rPr>
        <w:t xml:space="preserve"> го</w:t>
      </w:r>
      <w:r>
        <w:rPr>
          <w:szCs w:val="28"/>
        </w:rPr>
        <w:t>д и плановый период 202</w:t>
      </w:r>
      <w:r w:rsidRPr="00F55A67">
        <w:rPr>
          <w:szCs w:val="28"/>
        </w:rPr>
        <w:t>6</w:t>
      </w:r>
      <w:r>
        <w:rPr>
          <w:szCs w:val="28"/>
        </w:rPr>
        <w:t xml:space="preserve"> и 202</w:t>
      </w:r>
      <w:r w:rsidRPr="00F55A67">
        <w:rPr>
          <w:szCs w:val="28"/>
        </w:rPr>
        <w:t>7</w:t>
      </w:r>
      <w:r>
        <w:rPr>
          <w:szCs w:val="28"/>
        </w:rPr>
        <w:t xml:space="preserve"> годов на 2</w:t>
      </w:r>
      <w:r w:rsidRPr="00F55A67">
        <w:rPr>
          <w:szCs w:val="28"/>
        </w:rPr>
        <w:t>5</w:t>
      </w:r>
      <w:r>
        <w:rPr>
          <w:szCs w:val="28"/>
        </w:rPr>
        <w:t xml:space="preserve"> ноября 202</w:t>
      </w:r>
      <w:r w:rsidRPr="00F55A67">
        <w:rPr>
          <w:szCs w:val="28"/>
        </w:rPr>
        <w:t>4</w:t>
      </w:r>
      <w:r>
        <w:rPr>
          <w:szCs w:val="28"/>
        </w:rPr>
        <w:t xml:space="preserve"> г. в 16 часов 00 минут в актовом зале администрации муниципального образования Славянский район, расположенном по адресу:       ул. Красная, д. 22.</w:t>
      </w:r>
    </w:p>
    <w:p w:rsidR="000D7EB2" w:rsidRPr="00A871CB" w:rsidRDefault="000D7EB2" w:rsidP="000D7EB2">
      <w:pPr>
        <w:ind w:firstLine="709"/>
        <w:jc w:val="both"/>
        <w:rPr>
          <w:szCs w:val="28"/>
        </w:rPr>
      </w:pPr>
      <w:r w:rsidRPr="00A871CB">
        <w:rPr>
          <w:szCs w:val="28"/>
        </w:rPr>
        <w:t>2</w:t>
      </w:r>
      <w:r>
        <w:rPr>
          <w:szCs w:val="28"/>
        </w:rPr>
        <w:t>. Срок проведения публичных слушаний, со дня опубликования (обнародования) информации (извещения) о проведении публичных слушаний до дня опубликования заключения о результатах публичных слушаний, протокола публичных слушаний не может быть более одного месяца.</w:t>
      </w:r>
    </w:p>
    <w:p w:rsidR="000D7EB2" w:rsidRDefault="000D7EB2" w:rsidP="000D7EB2">
      <w:pPr>
        <w:pStyle w:val="a6"/>
        <w:ind w:firstLine="709"/>
      </w:pPr>
      <w:r>
        <w:t xml:space="preserve">3. Утвердить состав комиссии по подготовке и проведению публичных слушаний </w:t>
      </w:r>
      <w:r>
        <w:rPr>
          <w:szCs w:val="28"/>
        </w:rPr>
        <w:t>по проекту</w:t>
      </w:r>
      <w:r w:rsidRPr="00063C9E">
        <w:rPr>
          <w:szCs w:val="28"/>
        </w:rPr>
        <w:t xml:space="preserve"> бюджета муниципального образования Славянский район </w:t>
      </w:r>
      <w:r>
        <w:rPr>
          <w:szCs w:val="28"/>
        </w:rPr>
        <w:t>н</w:t>
      </w:r>
      <w:r w:rsidRPr="00063C9E">
        <w:rPr>
          <w:szCs w:val="28"/>
        </w:rPr>
        <w:t>а 20</w:t>
      </w:r>
      <w:r>
        <w:rPr>
          <w:szCs w:val="28"/>
        </w:rPr>
        <w:t>2</w:t>
      </w:r>
      <w:r w:rsidRPr="00F55A67">
        <w:rPr>
          <w:szCs w:val="28"/>
        </w:rPr>
        <w:t>5</w:t>
      </w:r>
      <w:r w:rsidRPr="00063C9E">
        <w:rPr>
          <w:szCs w:val="28"/>
        </w:rPr>
        <w:t xml:space="preserve"> го</w:t>
      </w:r>
      <w:r>
        <w:rPr>
          <w:szCs w:val="28"/>
        </w:rPr>
        <w:t>д и плановый период 202</w:t>
      </w:r>
      <w:r w:rsidRPr="00F55A67">
        <w:rPr>
          <w:szCs w:val="28"/>
        </w:rPr>
        <w:t>6</w:t>
      </w:r>
      <w:r>
        <w:rPr>
          <w:szCs w:val="28"/>
        </w:rPr>
        <w:t xml:space="preserve"> и 202</w:t>
      </w:r>
      <w:r w:rsidRPr="00A871CB">
        <w:rPr>
          <w:szCs w:val="28"/>
        </w:rPr>
        <w:t>7</w:t>
      </w:r>
      <w:r>
        <w:rPr>
          <w:szCs w:val="28"/>
        </w:rPr>
        <w:t xml:space="preserve"> годов </w:t>
      </w:r>
      <w:r>
        <w:t>согласно приложению к настоящему постановлению.</w:t>
      </w:r>
    </w:p>
    <w:p w:rsidR="000D7EB2" w:rsidRDefault="000D7EB2" w:rsidP="000D7EB2">
      <w:pPr>
        <w:pStyle w:val="a6"/>
        <w:ind w:firstLine="709"/>
      </w:pPr>
      <w:r>
        <w:t>4. Комиссии по подготовке и проведению публичных слушаний по проекту бюджета муниципального образования Славянский район на 2025 год и плановый период 2026 и 2027 годов обеспечить подготовку и проведение публичных слушаний.</w:t>
      </w:r>
    </w:p>
    <w:p w:rsidR="000D7EB2" w:rsidRPr="00234DFD" w:rsidRDefault="000D7EB2" w:rsidP="000D7EB2">
      <w:pPr>
        <w:pStyle w:val="a6"/>
        <w:ind w:firstLine="709"/>
      </w:pPr>
      <w:r>
        <w:t xml:space="preserve">5. Управлению по взаимодействию со средствами массовой информации администрации муниципального образования Славянский район (Резец Д.В.) опубликовать информацию о времени и месте проведения публичных </w:t>
      </w:r>
      <w:r>
        <w:lastRenderedPageBreak/>
        <w:t>слушаний в печатных средствах массовой информации и обеспечить ее размещение (опубликование) на официальном сайте администрации муниципального образования Славянский район.</w:t>
      </w:r>
    </w:p>
    <w:p w:rsidR="000D7EB2" w:rsidRDefault="000D7EB2" w:rsidP="000D7EB2">
      <w:pPr>
        <w:ind w:firstLine="709"/>
        <w:jc w:val="both"/>
      </w:pPr>
      <w:r>
        <w:t>6. Контроль за выполнением настоящего постановления возложить на заместителя главы муниципального образования Славянский район, начальника финансового управления Пахарь</w:t>
      </w:r>
      <w:r w:rsidRPr="00F95553">
        <w:t xml:space="preserve"> </w:t>
      </w:r>
      <w:r>
        <w:t>В.П.</w:t>
      </w:r>
    </w:p>
    <w:p w:rsidR="000D7EB2" w:rsidRDefault="000D7EB2" w:rsidP="000D7EB2">
      <w:pPr>
        <w:ind w:firstLine="709"/>
        <w:jc w:val="both"/>
      </w:pPr>
      <w:r>
        <w:t>7. Постановление вступает в силу на следующий день после его официального опубликования.</w:t>
      </w:r>
    </w:p>
    <w:p w:rsidR="000D7EB2" w:rsidRDefault="000D7EB2" w:rsidP="000D7EB2">
      <w:pPr>
        <w:ind w:firstLine="709"/>
        <w:jc w:val="both"/>
      </w:pPr>
    </w:p>
    <w:p w:rsidR="000D7EB2" w:rsidRPr="00D80B5E" w:rsidRDefault="000D7EB2" w:rsidP="000D7EB2">
      <w:pPr>
        <w:ind w:firstLine="709"/>
        <w:jc w:val="both"/>
      </w:pPr>
    </w:p>
    <w:p w:rsidR="000D7EB2" w:rsidRDefault="000D7EB2" w:rsidP="000D7EB2">
      <w:pPr>
        <w:jc w:val="both"/>
      </w:pPr>
      <w:r>
        <w:t xml:space="preserve">Глава муниципального образования </w:t>
      </w:r>
    </w:p>
    <w:p w:rsidR="000D7EB2" w:rsidRDefault="000D7EB2" w:rsidP="000D7EB2">
      <w:pPr>
        <w:jc w:val="both"/>
      </w:pPr>
      <w:r>
        <w:t>Славянский район                                                                           Р.И. Синяговский</w:t>
      </w:r>
    </w:p>
    <w:p w:rsidR="009F5DC0" w:rsidRDefault="009F5DC0"/>
    <w:sectPr w:rsidR="009F5DC0" w:rsidSect="005D7129">
      <w:headerReference w:type="even" r:id="rId6"/>
      <w:headerReference w:type="default" r:id="rId7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4A3" w:rsidRDefault="009874A3">
      <w:r>
        <w:separator/>
      </w:r>
    </w:p>
  </w:endnote>
  <w:endnote w:type="continuationSeparator" w:id="0">
    <w:p w:rsidR="009874A3" w:rsidRDefault="0098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4A3" w:rsidRDefault="009874A3">
      <w:r>
        <w:separator/>
      </w:r>
    </w:p>
  </w:footnote>
  <w:footnote w:type="continuationSeparator" w:id="0">
    <w:p w:rsidR="009874A3" w:rsidRDefault="00987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ADC" w:rsidRDefault="000D7EB2" w:rsidP="00127F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1ADC" w:rsidRDefault="009874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F87" w:rsidRDefault="000D7EB2" w:rsidP="00D613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3C15">
      <w:rPr>
        <w:rStyle w:val="a5"/>
        <w:noProof/>
      </w:rPr>
      <w:t>2</w:t>
    </w:r>
    <w:r>
      <w:rPr>
        <w:rStyle w:val="a5"/>
      </w:rPr>
      <w:fldChar w:fldCharType="end"/>
    </w:r>
  </w:p>
  <w:p w:rsidR="00127F87" w:rsidRDefault="009874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96"/>
    <w:rsid w:val="000D7EB2"/>
    <w:rsid w:val="00957696"/>
    <w:rsid w:val="009874A3"/>
    <w:rsid w:val="009F5DC0"/>
    <w:rsid w:val="00FB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CF894"/>
  <w15:docId w15:val="{DDE4DB7B-30DF-45AC-8766-938B52FD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EB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EB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E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rsid w:val="000D7E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D7E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D7EB2"/>
  </w:style>
  <w:style w:type="paragraph" w:styleId="a6">
    <w:name w:val="Body Text Indent"/>
    <w:basedOn w:val="a"/>
    <w:link w:val="a7"/>
    <w:rsid w:val="000D7EB2"/>
    <w:pPr>
      <w:ind w:firstLine="708"/>
      <w:jc w:val="both"/>
    </w:pPr>
  </w:style>
  <w:style w:type="character" w:customStyle="1" w:styleId="a7">
    <w:name w:val="Основной текст с отступом Знак"/>
    <w:basedOn w:val="a0"/>
    <w:link w:val="a6"/>
    <w:rsid w:val="000D7EB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2024-11-14T08:47:00Z</dcterms:created>
  <dcterms:modified xsi:type="dcterms:W3CDTF">2024-11-20T13:33:00Z</dcterms:modified>
</cp:coreProperties>
</file>