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5C" w:rsidRPr="00E602B3" w:rsidRDefault="00A33A2C" w:rsidP="00E602B3">
      <w:pPr>
        <w:spacing w:after="0" w:line="300" w:lineRule="auto"/>
        <w:ind w:firstLine="567"/>
        <w:jc w:val="center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Историческая справка</w:t>
      </w:r>
    </w:p>
    <w:p w:rsidR="000317DC" w:rsidRPr="00E602B3" w:rsidRDefault="000317DC" w:rsidP="00E602B3">
      <w:pPr>
        <w:spacing w:after="0" w:line="300" w:lineRule="auto"/>
        <w:ind w:firstLine="567"/>
        <w:jc w:val="center"/>
        <w:rPr>
          <w:rFonts w:cstheme="minorHAnsi"/>
          <w:sz w:val="24"/>
          <w:szCs w:val="24"/>
        </w:rPr>
      </w:pP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Общество с Ограниченной Ответственностью «Служба Петровское жилищно-коммунальное хозяйство» (далее по текст</w:t>
      </w:r>
      <w:proofErr w:type="gramStart"/>
      <w:r w:rsidRPr="00E602B3">
        <w:rPr>
          <w:rFonts w:cstheme="minorHAnsi"/>
          <w:sz w:val="24"/>
          <w:szCs w:val="24"/>
        </w:rPr>
        <w:t>у ООО</w:t>
      </w:r>
      <w:proofErr w:type="gramEnd"/>
      <w:r w:rsidRPr="00E602B3">
        <w:rPr>
          <w:rFonts w:cstheme="minorHAnsi"/>
          <w:sz w:val="24"/>
          <w:szCs w:val="24"/>
        </w:rPr>
        <w:t xml:space="preserve"> «Служба Петровское ЖКХ»), создано в соответствии с Гражданским кодексом Российской Федерации Федеральным законом «Об обществах с ограниченной ответственностью и иным действующим законодательством РФ.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Общество создано на основании </w:t>
      </w:r>
      <w:proofErr w:type="gramStart"/>
      <w:r w:rsidRPr="00E602B3">
        <w:rPr>
          <w:rFonts w:cstheme="minorHAnsi"/>
          <w:sz w:val="24"/>
          <w:szCs w:val="24"/>
        </w:rPr>
        <w:t>решения Совета муниципального образования славянского района Краснодарского края</w:t>
      </w:r>
      <w:proofErr w:type="gramEnd"/>
      <w:r w:rsidRPr="00E602B3">
        <w:rPr>
          <w:rFonts w:cstheme="minorHAnsi"/>
          <w:sz w:val="24"/>
          <w:szCs w:val="24"/>
        </w:rPr>
        <w:t xml:space="preserve"> №49 от 25.04.2007 г.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В налоговом органе общество зарегистрировано 23 мая 2007 г.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На момент создания Общества участниками Общество являются Администрация муниципального образования Славянского района и Администрация Петровского сельского поселения Славянского района.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Руководство текущей деятельностью Общества осуществляется единоличным исполнительным органом Общества - Директором Общества. Директор Общества подотчетен Общему собранию Участников.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Предприятие является юридическим лицом, имеет самостоятельный баланс, расчетный счет и иные счета в банках, круглую печать, содержащую его полное фирменное наименование.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Предприятие от своего имени приобретает имущественные и личные неимущественные права, выступает истцом и ответчиком в суде и арбитражном суде в соответствии с действующим законодательством. Предприятие не имеет филиалов и представительств.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Предприятие является коммерческой организацией, несет ответственность, установленную законодательством за результаты своей производственно-хозяйственной деятельности и выполнение обязательств перед собственниками имущества, поставщиками, потребителями, бюджетом, банками и другими юридическими и физическими лицами.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В соответствии с Уставом предприятия решение о совершении крупной сделки принимается большинством голосов от общего числа голосов всех участников Общества.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Предприятие создано в целях удовлетворения общественных потребностей в результате его деятельности и получения прибыли.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На основании новой редакции Устава предметом деятельности общества является: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- управление эксплуатацией жилищного фонда;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- уборка территории и аналогичная деятельность;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- сбор, очистка и распределение воды;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- розничная торговля в неспециализированных магазинах;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- розничная торговля пищевыми продуктами, включая напитки и табачными изделиями в специализированных магазинах;</w:t>
      </w:r>
    </w:p>
    <w:p w:rsidR="00F33EA9" w:rsidRPr="00E602B3" w:rsidRDefault="00F33EA9" w:rsidP="00E602B3">
      <w:pPr>
        <w:tabs>
          <w:tab w:val="left" w:pos="851"/>
        </w:tabs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- розничная торговля скобяными изделиями, лакокрасочными материалами и материалами для остекления;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и другие виды деятельности, не запрещенные действующим Законодательством РФ. 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lastRenderedPageBreak/>
        <w:t>ООО «Служба Петровское ЖКХ» оказывает услуги населению и предприятием по следующим видам деятельности: водоснабжению; водоотведению, канализации и т.д.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Размер Уставного капитала Общества - 50000 (Пятьдесят тысяч) рублей, что составляет 100 % уставного капитала. Уставный капитал распределен следующим образом: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- Администрация муниципального образования Славянский район – 51 % доли уставного капитала на сумму 25 500 рублей;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- Администрация Петровского сельского поселения Славянского района – 49 % доли уставного капитала на сумму 24 500 рублей. </w:t>
      </w: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С 23 мая 2007 г. на основании уведомления ИФНС по г. Славянску-на-Кубани и славянскому району от 28.02.2008 г. № 86 предприятием применяется упрощенная система налогообложения с объектом налогообложения «Доходы, уменьшенные на величину расходов».</w:t>
      </w:r>
    </w:p>
    <w:p w:rsidR="00F33EA9" w:rsidRPr="00E602B3" w:rsidRDefault="00F33EA9" w:rsidP="00E602B3">
      <w:pPr>
        <w:spacing w:after="0" w:line="300" w:lineRule="auto"/>
        <w:ind w:firstLine="567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ООО «Служба Петровское ЖКХ» обеспечивает услугами водоснабжения и водоотведения населения Петровского сельского поселения.</w:t>
      </w:r>
    </w:p>
    <w:p w:rsidR="00D6354B" w:rsidRPr="00E602B3" w:rsidRDefault="00D6354B" w:rsidP="00E602B3">
      <w:pPr>
        <w:tabs>
          <w:tab w:val="num" w:pos="540"/>
        </w:tabs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bCs/>
          <w:sz w:val="24"/>
          <w:szCs w:val="24"/>
        </w:rPr>
        <w:t xml:space="preserve">Общество с ограниченной ответственностью «Служба Петровское </w:t>
      </w:r>
      <w:r w:rsidRPr="00E602B3">
        <w:rPr>
          <w:rFonts w:cstheme="minorHAnsi"/>
          <w:color w:val="000000"/>
          <w:sz w:val="24"/>
          <w:szCs w:val="24"/>
        </w:rPr>
        <w:t>жилищно-коммунальное хозяйство»</w:t>
      </w:r>
    </w:p>
    <w:p w:rsidR="00D6354B" w:rsidRPr="00E602B3" w:rsidRDefault="00D6354B" w:rsidP="00E602B3">
      <w:pPr>
        <w:pStyle w:val="a4"/>
        <w:spacing w:line="300" w:lineRule="auto"/>
        <w:ind w:firstLine="567"/>
        <w:jc w:val="both"/>
        <w:rPr>
          <w:rFonts w:asciiTheme="minorHAnsi" w:hAnsiTheme="minorHAnsi" w:cstheme="minorHAnsi"/>
        </w:rPr>
      </w:pPr>
      <w:r w:rsidRPr="00E602B3">
        <w:rPr>
          <w:rFonts w:asciiTheme="minorHAnsi" w:hAnsiTheme="minorHAnsi" w:cstheme="minorHAnsi"/>
        </w:rPr>
        <w:t>юридический и фактический адрес:</w:t>
      </w:r>
    </w:p>
    <w:p w:rsidR="00D6354B" w:rsidRPr="00E602B3" w:rsidRDefault="00D6354B" w:rsidP="00E602B3">
      <w:pPr>
        <w:pStyle w:val="a4"/>
        <w:spacing w:line="300" w:lineRule="auto"/>
        <w:ind w:firstLine="567"/>
        <w:jc w:val="both"/>
        <w:rPr>
          <w:rFonts w:asciiTheme="minorHAnsi" w:hAnsiTheme="minorHAnsi" w:cstheme="minorHAnsi"/>
        </w:rPr>
      </w:pPr>
      <w:r w:rsidRPr="00E602B3">
        <w:rPr>
          <w:rFonts w:asciiTheme="minorHAnsi" w:hAnsiTheme="minorHAnsi" w:cstheme="minorHAnsi"/>
        </w:rPr>
        <w:t xml:space="preserve">353579, Краснодарский край, Славянский район, </w:t>
      </w:r>
      <w:proofErr w:type="spellStart"/>
      <w:r w:rsidRPr="00E602B3">
        <w:rPr>
          <w:rFonts w:asciiTheme="minorHAnsi" w:hAnsiTheme="minorHAnsi" w:cstheme="minorHAnsi"/>
        </w:rPr>
        <w:t>ст-ца</w:t>
      </w:r>
      <w:proofErr w:type="spellEnd"/>
      <w:r w:rsidRPr="00E602B3">
        <w:rPr>
          <w:rFonts w:asciiTheme="minorHAnsi" w:hAnsiTheme="minorHAnsi" w:cstheme="minorHAnsi"/>
        </w:rPr>
        <w:t xml:space="preserve"> </w:t>
      </w:r>
      <w:proofErr w:type="gramStart"/>
      <w:r w:rsidRPr="00E602B3">
        <w:rPr>
          <w:rFonts w:asciiTheme="minorHAnsi" w:hAnsiTheme="minorHAnsi" w:cstheme="minorHAnsi"/>
        </w:rPr>
        <w:t>Петровская</w:t>
      </w:r>
      <w:proofErr w:type="gramEnd"/>
      <w:r w:rsidRPr="00E602B3">
        <w:rPr>
          <w:rFonts w:asciiTheme="minorHAnsi" w:hAnsiTheme="minorHAnsi" w:cstheme="minorHAnsi"/>
        </w:rPr>
        <w:t xml:space="preserve">, </w:t>
      </w:r>
    </w:p>
    <w:p w:rsidR="00D6354B" w:rsidRPr="00E602B3" w:rsidRDefault="00D6354B" w:rsidP="00E602B3">
      <w:pPr>
        <w:pStyle w:val="a4"/>
        <w:spacing w:line="300" w:lineRule="auto"/>
        <w:ind w:firstLine="567"/>
        <w:jc w:val="both"/>
        <w:rPr>
          <w:rFonts w:asciiTheme="minorHAnsi" w:hAnsiTheme="minorHAnsi" w:cstheme="minorHAnsi"/>
          <w:highlight w:val="yellow"/>
        </w:rPr>
      </w:pPr>
      <w:r w:rsidRPr="00E602B3">
        <w:rPr>
          <w:rFonts w:asciiTheme="minorHAnsi" w:hAnsiTheme="minorHAnsi" w:cstheme="minorHAnsi"/>
        </w:rPr>
        <w:t>ул. Мелиораторов 4А</w:t>
      </w:r>
      <w:r w:rsidRPr="00E602B3">
        <w:rPr>
          <w:rFonts w:asciiTheme="minorHAnsi" w:hAnsiTheme="minorHAnsi" w:cstheme="minorHAnsi"/>
          <w:highlight w:val="yellow"/>
        </w:rPr>
        <w:t xml:space="preserve"> </w:t>
      </w:r>
    </w:p>
    <w:p w:rsidR="00D6354B" w:rsidRPr="00E602B3" w:rsidRDefault="00D6354B" w:rsidP="00E602B3">
      <w:pPr>
        <w:tabs>
          <w:tab w:val="num" w:pos="540"/>
        </w:tabs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ИНН/КПП 2349028851/234901001,</w:t>
      </w:r>
    </w:p>
    <w:p w:rsidR="00D6354B" w:rsidRPr="00E602B3" w:rsidRDefault="00D6354B" w:rsidP="00E602B3">
      <w:pPr>
        <w:tabs>
          <w:tab w:val="num" w:pos="540"/>
        </w:tabs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ОГРН: 1072349000668</w:t>
      </w:r>
    </w:p>
    <w:p w:rsidR="00D6354B" w:rsidRPr="00E602B3" w:rsidRDefault="00D6354B" w:rsidP="00E602B3">
      <w:pPr>
        <w:spacing w:after="0" w:line="300" w:lineRule="auto"/>
        <w:ind w:firstLine="567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ОКПО: 80186869 ОКВЭД 41.00; 52.1; 52.2; 52.46; 90.00.3; 93.05</w:t>
      </w:r>
    </w:p>
    <w:p w:rsidR="00A33A2C" w:rsidRPr="00E602B3" w:rsidRDefault="00A33A2C" w:rsidP="00E602B3">
      <w:pPr>
        <w:spacing w:after="0" w:line="300" w:lineRule="auto"/>
        <w:ind w:firstLine="567"/>
        <w:rPr>
          <w:rFonts w:cstheme="minorHAnsi"/>
          <w:sz w:val="24"/>
          <w:szCs w:val="24"/>
        </w:rPr>
      </w:pPr>
    </w:p>
    <w:p w:rsidR="00D6354B" w:rsidRPr="00E602B3" w:rsidRDefault="00D6354B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Справочная информация:</w:t>
      </w: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Согласно штатному расписанию от 01.06.2007г. количество работников аппарат</w:t>
      </w:r>
      <w:proofErr w:type="gramStart"/>
      <w:r w:rsidRPr="00E602B3">
        <w:rPr>
          <w:rFonts w:cstheme="minorHAnsi"/>
          <w:sz w:val="24"/>
          <w:szCs w:val="24"/>
        </w:rPr>
        <w:t>а ООО</w:t>
      </w:r>
      <w:proofErr w:type="gramEnd"/>
      <w:r w:rsidRPr="00E602B3">
        <w:rPr>
          <w:rFonts w:cstheme="minorHAnsi"/>
          <w:sz w:val="24"/>
          <w:szCs w:val="24"/>
        </w:rPr>
        <w:t xml:space="preserve"> «Служба Петровское жилищно-коммунальное хозяйство» составляет:</w:t>
      </w: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Руководители - 2 ед.</w:t>
      </w: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финансово-экономическая служба – 3 ед.</w:t>
      </w: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Абонентский отдел – 5 ед.</w:t>
      </w: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Производственная служба – 8 ед.</w:t>
      </w: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Служащие </w:t>
      </w:r>
      <w:r w:rsidR="000317DC" w:rsidRPr="00E602B3">
        <w:rPr>
          <w:rFonts w:cstheme="minorHAnsi"/>
          <w:sz w:val="24"/>
          <w:szCs w:val="24"/>
        </w:rPr>
        <w:t>–</w:t>
      </w:r>
      <w:r w:rsidRPr="00E602B3">
        <w:rPr>
          <w:rFonts w:cstheme="minorHAnsi"/>
          <w:sz w:val="24"/>
          <w:szCs w:val="24"/>
        </w:rPr>
        <w:t xml:space="preserve"> </w:t>
      </w:r>
      <w:r w:rsidR="000317DC" w:rsidRPr="00E602B3">
        <w:rPr>
          <w:rFonts w:cstheme="minorHAnsi"/>
          <w:sz w:val="24"/>
          <w:szCs w:val="24"/>
        </w:rPr>
        <w:t>2,5 ед.</w:t>
      </w:r>
    </w:p>
    <w:p w:rsidR="00D6354B" w:rsidRPr="00E602B3" w:rsidRDefault="00D6354B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Протоколом № 2 от 27.11.2008г. общего собрания учредителей</w:t>
      </w:r>
      <w:r w:rsidR="00F33EA9" w:rsidRPr="00E602B3">
        <w:rPr>
          <w:rFonts w:cstheme="minorHAnsi"/>
          <w:sz w:val="24"/>
          <w:szCs w:val="24"/>
        </w:rPr>
        <w:t>,</w:t>
      </w:r>
      <w:r w:rsidRPr="00E602B3">
        <w:rPr>
          <w:rFonts w:cstheme="minorHAnsi"/>
          <w:sz w:val="24"/>
          <w:szCs w:val="24"/>
        </w:rPr>
        <w:t xml:space="preserve"> Исполняющим директором ООО «Служба Петровское жилищно-коммунальное хозяйство» назначен Бугаев Владимир Васильевич</w:t>
      </w:r>
      <w:r w:rsidR="00F33EA9" w:rsidRPr="00E602B3">
        <w:rPr>
          <w:rFonts w:cstheme="minorHAnsi"/>
          <w:sz w:val="24"/>
          <w:szCs w:val="24"/>
        </w:rPr>
        <w:t>, о чем в Единый государственный реестр юридических лиц внесены соответствующие изменения.</w:t>
      </w:r>
    </w:p>
    <w:p w:rsidR="000317DC" w:rsidRPr="00E602B3" w:rsidRDefault="000317DC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</w:p>
    <w:p w:rsidR="007E4978" w:rsidRPr="00E602B3" w:rsidRDefault="000317DC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Протоколом № 4 </w:t>
      </w:r>
      <w:r w:rsidR="00F33EA9" w:rsidRPr="00E602B3">
        <w:rPr>
          <w:rFonts w:cstheme="minorHAnsi"/>
          <w:sz w:val="24"/>
          <w:szCs w:val="24"/>
        </w:rPr>
        <w:t xml:space="preserve">от </w:t>
      </w:r>
      <w:r w:rsidRPr="00E602B3">
        <w:rPr>
          <w:rFonts w:cstheme="minorHAnsi"/>
          <w:sz w:val="24"/>
          <w:szCs w:val="24"/>
        </w:rPr>
        <w:t>19.08.2009</w:t>
      </w:r>
      <w:r w:rsidR="00F33EA9" w:rsidRPr="00E602B3">
        <w:rPr>
          <w:rFonts w:cstheme="minorHAnsi"/>
          <w:sz w:val="24"/>
          <w:szCs w:val="24"/>
        </w:rPr>
        <w:t xml:space="preserve">г. общего собрания учредителей, Исполняющим директором ООО «Служба Петровское жилищно-коммунальное хозяйство» назначен </w:t>
      </w:r>
      <w:proofErr w:type="spellStart"/>
      <w:r w:rsidR="00F33EA9" w:rsidRPr="00E602B3">
        <w:rPr>
          <w:rFonts w:cstheme="minorHAnsi"/>
          <w:sz w:val="24"/>
          <w:szCs w:val="24"/>
        </w:rPr>
        <w:t>Бессалый</w:t>
      </w:r>
      <w:proofErr w:type="spellEnd"/>
      <w:r w:rsidR="00F33EA9" w:rsidRPr="00E602B3">
        <w:rPr>
          <w:rFonts w:cstheme="minorHAnsi"/>
          <w:sz w:val="24"/>
          <w:szCs w:val="24"/>
        </w:rPr>
        <w:t xml:space="preserve"> Иван Иванович, о чем в Единый государственный реестр юридических лиц внесены соответствующие изменения.</w:t>
      </w:r>
    </w:p>
    <w:p w:rsidR="007E4978" w:rsidRPr="00E602B3" w:rsidRDefault="007E497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</w:p>
    <w:p w:rsidR="00F33EA9" w:rsidRPr="00E602B3" w:rsidRDefault="00F33EA9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lastRenderedPageBreak/>
        <w:t>Протоколом № 6 от 18.01.2010г. общего собрания учредителей, директором ООО «Служба Петровское жилищно-коммунальное хозяйство» назначен Савченко Валентин Николаевич, о чем в Единый государственный реестр юридических лиц внесены соответствующие изменения.</w:t>
      </w:r>
    </w:p>
    <w:p w:rsidR="00F36908" w:rsidRPr="00E602B3" w:rsidRDefault="00F3690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</w:p>
    <w:p w:rsidR="00F33EA9" w:rsidRPr="00E602B3" w:rsidRDefault="00D6354B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Причины закрытия ООО «Служба Петровское ЖКХ»:</w:t>
      </w:r>
    </w:p>
    <w:p w:rsidR="00D6354B" w:rsidRPr="00E602B3" w:rsidRDefault="00D6354B" w:rsidP="00E602B3">
      <w:pPr>
        <w:pStyle w:val="a3"/>
        <w:numPr>
          <w:ilvl w:val="0"/>
          <w:numId w:val="3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Общая кредиторская задолженность по состоянию на 01 января </w:t>
      </w:r>
      <w:smartTag w:uri="urn:schemas-microsoft-com:office:smarttags" w:element="metricconverter">
        <w:smartTagPr>
          <w:attr w:name="ProductID" w:val="2009 г"/>
        </w:smartTagPr>
        <w:r w:rsidRPr="00E602B3">
          <w:rPr>
            <w:rFonts w:cstheme="minorHAnsi"/>
            <w:sz w:val="24"/>
            <w:szCs w:val="24"/>
          </w:rPr>
          <w:t>2009 г</w:t>
        </w:r>
      </w:smartTag>
      <w:r w:rsidRPr="00E602B3">
        <w:rPr>
          <w:rFonts w:cstheme="minorHAnsi"/>
          <w:sz w:val="24"/>
          <w:szCs w:val="24"/>
        </w:rPr>
        <w:t xml:space="preserve">. кредиторская задолженность составляет 3 830 тыс. руб., по состоянию на 01 января </w:t>
      </w:r>
      <w:smartTag w:uri="urn:schemas-microsoft-com:office:smarttags" w:element="metricconverter">
        <w:smartTagPr>
          <w:attr w:name="ProductID" w:val="2010 г"/>
        </w:smartTagPr>
        <w:r w:rsidRPr="00E602B3">
          <w:rPr>
            <w:rFonts w:cstheme="minorHAnsi"/>
            <w:sz w:val="24"/>
            <w:szCs w:val="24"/>
          </w:rPr>
          <w:t>2010 г</w:t>
        </w:r>
      </w:smartTag>
      <w:r w:rsidRPr="00E602B3">
        <w:rPr>
          <w:rFonts w:cstheme="minorHAnsi"/>
          <w:sz w:val="24"/>
          <w:szCs w:val="24"/>
        </w:rPr>
        <w:t xml:space="preserve">. кредиторская задолженность составляет 3 802 тыс. руб., а по состоянию на 01 октября </w:t>
      </w:r>
      <w:smartTag w:uri="urn:schemas-microsoft-com:office:smarttags" w:element="metricconverter">
        <w:smartTagPr>
          <w:attr w:name="ProductID" w:val="2010 г"/>
        </w:smartTagPr>
        <w:r w:rsidRPr="00E602B3">
          <w:rPr>
            <w:rFonts w:cstheme="minorHAnsi"/>
            <w:sz w:val="24"/>
            <w:szCs w:val="24"/>
          </w:rPr>
          <w:t>2010 г</w:t>
        </w:r>
      </w:smartTag>
      <w:r w:rsidRPr="00E602B3">
        <w:rPr>
          <w:rFonts w:cstheme="minorHAnsi"/>
          <w:sz w:val="24"/>
          <w:szCs w:val="24"/>
        </w:rPr>
        <w:t>. – 3 385 тыс. руб.</w:t>
      </w:r>
    </w:p>
    <w:p w:rsidR="00D6354B" w:rsidRPr="00E602B3" w:rsidRDefault="00D6354B" w:rsidP="00E602B3">
      <w:pPr>
        <w:pStyle w:val="a3"/>
        <w:numPr>
          <w:ilvl w:val="0"/>
          <w:numId w:val="3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Не взысканная дебиторская задолженность по состоянию на 01 октября </w:t>
      </w:r>
      <w:smartTag w:uri="urn:schemas-microsoft-com:office:smarttags" w:element="metricconverter">
        <w:smartTagPr>
          <w:attr w:name="ProductID" w:val="2010 г"/>
        </w:smartTagPr>
        <w:r w:rsidRPr="00E602B3">
          <w:rPr>
            <w:rFonts w:cstheme="minorHAnsi"/>
            <w:sz w:val="24"/>
            <w:szCs w:val="24"/>
          </w:rPr>
          <w:t>2010 г</w:t>
        </w:r>
      </w:smartTag>
      <w:r w:rsidRPr="00E602B3">
        <w:rPr>
          <w:rFonts w:cstheme="minorHAnsi"/>
          <w:sz w:val="24"/>
          <w:szCs w:val="24"/>
        </w:rPr>
        <w:t>. составляет 921 тыс. руб.</w:t>
      </w:r>
    </w:p>
    <w:p w:rsidR="00D6354B" w:rsidRPr="00E602B3" w:rsidRDefault="00D6354B" w:rsidP="00E602B3">
      <w:pPr>
        <w:pStyle w:val="a3"/>
        <w:numPr>
          <w:ilvl w:val="0"/>
          <w:numId w:val="3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Отсутствие собственных оборотных активов для осуществления производственно – хозяйственной деятельности предприятия.</w:t>
      </w:r>
    </w:p>
    <w:p w:rsidR="00D6354B" w:rsidRPr="00E602B3" w:rsidRDefault="00D6354B" w:rsidP="00E602B3">
      <w:pPr>
        <w:pStyle w:val="a3"/>
        <w:numPr>
          <w:ilvl w:val="0"/>
          <w:numId w:val="3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Несоответствие тарифов по услугам водоснабжения и водоотведения</w:t>
      </w:r>
    </w:p>
    <w:p w:rsidR="00D6354B" w:rsidRPr="00E602B3" w:rsidRDefault="00D6354B" w:rsidP="00E602B3">
      <w:pPr>
        <w:pStyle w:val="a3"/>
        <w:numPr>
          <w:ilvl w:val="0"/>
          <w:numId w:val="3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Изношенность оборудования и основных фондов, что составляет 75-80%;</w:t>
      </w:r>
    </w:p>
    <w:p w:rsidR="00D6354B" w:rsidRPr="00E602B3" w:rsidRDefault="00D6354B" w:rsidP="00E602B3">
      <w:pPr>
        <w:pStyle w:val="a3"/>
        <w:numPr>
          <w:ilvl w:val="0"/>
          <w:numId w:val="3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>Высокие цены на энергоносители.</w:t>
      </w:r>
    </w:p>
    <w:p w:rsidR="00D6354B" w:rsidRPr="00E602B3" w:rsidRDefault="00D6354B" w:rsidP="00E602B3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:rsidR="00E602B3" w:rsidRPr="00E602B3" w:rsidRDefault="00E602B3" w:rsidP="00E602B3">
      <w:pPr>
        <w:spacing w:after="0" w:line="30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E602B3">
        <w:rPr>
          <w:rFonts w:eastAsia="Times New Roman" w:cstheme="minorHAnsi"/>
          <w:sz w:val="24"/>
          <w:szCs w:val="24"/>
        </w:rPr>
        <w:t xml:space="preserve">В соответствии с требованиями ст. 7 Федерального закона от 26.10.02 №126- ФЗ «О несостоятельности (банкротстве)» (далее – Закон  о банкротстве) правом на обращение в арбитражный суд с заявлением о признании должника банкротом обладает должник, конкурсный кредитор, уполномоченные органы. </w:t>
      </w:r>
    </w:p>
    <w:p w:rsidR="00E602B3" w:rsidRPr="00E602B3" w:rsidRDefault="00E602B3" w:rsidP="00E602B3">
      <w:pPr>
        <w:spacing w:after="0" w:line="300" w:lineRule="auto"/>
        <w:ind w:firstLine="567"/>
        <w:jc w:val="both"/>
        <w:rPr>
          <w:rFonts w:eastAsia="Times New Roman" w:cstheme="minorHAnsi"/>
          <w:sz w:val="24"/>
          <w:szCs w:val="24"/>
        </w:rPr>
      </w:pPr>
      <w:proofErr w:type="gramStart"/>
      <w:r w:rsidRPr="00E602B3">
        <w:rPr>
          <w:rFonts w:eastAsia="Times New Roman" w:cstheme="minorHAnsi"/>
          <w:sz w:val="24"/>
          <w:szCs w:val="24"/>
        </w:rPr>
        <w:t xml:space="preserve">В силу требований п. 1 ст. 9 Закона о банкротстве руководитель должника или индивидуальный предприниматель обязан обратиться с заявлением должника в арбитражный суд, в том числе, если 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(или) иных платежей в полном объеме перед другими кредиторами. </w:t>
      </w:r>
      <w:proofErr w:type="gramEnd"/>
    </w:p>
    <w:p w:rsidR="00E602B3" w:rsidRPr="00E602B3" w:rsidRDefault="00E602B3" w:rsidP="00E602B3">
      <w:pPr>
        <w:spacing w:after="0" w:line="30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E602B3">
        <w:rPr>
          <w:rFonts w:eastAsia="Times New Roman" w:cstheme="minorHAnsi"/>
          <w:sz w:val="24"/>
          <w:szCs w:val="24"/>
        </w:rPr>
        <w:t xml:space="preserve">В силу  п. 3 ст.48 Закона о банкротстве </w:t>
      </w:r>
      <w:proofErr w:type="gramStart"/>
      <w:r w:rsidRPr="00E602B3">
        <w:rPr>
          <w:rFonts w:eastAsia="Times New Roman" w:cstheme="minorHAnsi"/>
          <w:sz w:val="24"/>
          <w:szCs w:val="24"/>
        </w:rPr>
        <w:t>определение</w:t>
      </w:r>
      <w:proofErr w:type="gramEnd"/>
      <w:r w:rsidRPr="00E602B3">
        <w:rPr>
          <w:rFonts w:eastAsia="Times New Roman" w:cstheme="minorHAnsi"/>
          <w:sz w:val="24"/>
          <w:szCs w:val="24"/>
        </w:rPr>
        <w:t xml:space="preserve"> о признании требований заявителя обоснованными и введении наблюдения выносится в случае, если требование заявителя соответствует условиям, установленным п.2 ст.33  Закона о банкротстве, признано обоснованным и не удовлетворено должником на дату заседания арбитражного суда или заявление должника соответствует требованиям ст.ст.8 или 9 Закона о банкротстве.</w:t>
      </w:r>
    </w:p>
    <w:p w:rsidR="00D6354B" w:rsidRPr="00E602B3" w:rsidRDefault="00E602B3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eastAsia="Times New Roman" w:cstheme="minorHAnsi"/>
          <w:sz w:val="24"/>
          <w:szCs w:val="24"/>
        </w:rPr>
        <w:t>О</w:t>
      </w:r>
      <w:r w:rsidR="00FC2618" w:rsidRPr="00E602B3">
        <w:rPr>
          <w:rFonts w:eastAsia="Times New Roman" w:cstheme="minorHAnsi"/>
          <w:sz w:val="24"/>
          <w:szCs w:val="24"/>
        </w:rPr>
        <w:t xml:space="preserve">пределением Арбитражного суда Краснодарского края от 30.09.2010г. </w:t>
      </w:r>
      <w:r w:rsidR="00FC2618" w:rsidRPr="00E602B3">
        <w:rPr>
          <w:rFonts w:eastAsia="Times New Roman" w:cstheme="minorHAnsi"/>
          <w:iCs/>
          <w:sz w:val="24"/>
          <w:szCs w:val="24"/>
        </w:rPr>
        <w:t xml:space="preserve">по делу </w:t>
      </w:r>
      <w:r w:rsidR="00FC2618" w:rsidRPr="00E602B3">
        <w:rPr>
          <w:rFonts w:eastAsia="Times New Roman" w:cstheme="minorHAnsi"/>
          <w:sz w:val="24"/>
          <w:szCs w:val="24"/>
        </w:rPr>
        <w:t>№ </w:t>
      </w:r>
      <w:r w:rsidR="00FC2618" w:rsidRPr="00E602B3">
        <w:rPr>
          <w:rFonts w:eastAsia="Times New Roman" w:cstheme="minorHAnsi"/>
          <w:b/>
          <w:iCs/>
          <w:sz w:val="24"/>
          <w:szCs w:val="24"/>
        </w:rPr>
        <w:t>А32-23991/2010-44/598-Б</w:t>
      </w:r>
      <w:r w:rsidR="00FC2618" w:rsidRPr="00E602B3">
        <w:rPr>
          <w:rFonts w:eastAsia="Times New Roman" w:cstheme="minorHAnsi"/>
          <w:sz w:val="24"/>
          <w:szCs w:val="24"/>
        </w:rPr>
        <w:t xml:space="preserve"> в отношен</w:t>
      </w:r>
      <w:proofErr w:type="gramStart"/>
      <w:r w:rsidR="00FC2618" w:rsidRPr="00E602B3">
        <w:rPr>
          <w:rFonts w:eastAsia="Times New Roman" w:cstheme="minorHAnsi"/>
          <w:sz w:val="24"/>
          <w:szCs w:val="24"/>
        </w:rPr>
        <w:t>ии ООО</w:t>
      </w:r>
      <w:proofErr w:type="gramEnd"/>
      <w:r w:rsidR="00FC2618" w:rsidRPr="00E602B3">
        <w:rPr>
          <w:rFonts w:eastAsia="Times New Roman" w:cstheme="minorHAnsi"/>
          <w:sz w:val="24"/>
          <w:szCs w:val="24"/>
        </w:rPr>
        <w:t xml:space="preserve"> «</w:t>
      </w:r>
      <w:r w:rsidR="00FC2618" w:rsidRPr="00E602B3">
        <w:rPr>
          <w:rFonts w:eastAsia="Times New Roman" w:cstheme="minorHAnsi"/>
          <w:iCs/>
          <w:sz w:val="24"/>
          <w:szCs w:val="24"/>
        </w:rPr>
        <w:t>Служба Петровское ЖКХ</w:t>
      </w:r>
      <w:r w:rsidR="00FC2618" w:rsidRPr="00E602B3">
        <w:rPr>
          <w:rFonts w:eastAsia="Times New Roman" w:cstheme="minorHAnsi"/>
          <w:sz w:val="24"/>
          <w:szCs w:val="24"/>
        </w:rPr>
        <w:t xml:space="preserve">» (353579, Краснодарский край, Славянский р-н, ст. Петровская, ул. Мелиораторов, 4А, ИНН 2349028851, ОГРН 1072349000668) введена процедура наблюдения. Временным управляющим утвержден </w:t>
      </w:r>
      <w:proofErr w:type="spellStart"/>
      <w:r w:rsidR="00FC2618" w:rsidRPr="00E602B3">
        <w:rPr>
          <w:rFonts w:eastAsia="Times New Roman" w:cstheme="minorHAnsi"/>
          <w:sz w:val="24"/>
          <w:szCs w:val="24"/>
        </w:rPr>
        <w:t>Поршин</w:t>
      </w:r>
      <w:proofErr w:type="spellEnd"/>
      <w:r w:rsidR="00FC2618" w:rsidRPr="00E602B3">
        <w:rPr>
          <w:rFonts w:eastAsia="Times New Roman" w:cstheme="minorHAnsi"/>
          <w:sz w:val="24"/>
          <w:szCs w:val="24"/>
        </w:rPr>
        <w:t xml:space="preserve"> Сергей Григорьевич, член НП «КМ СРО АУ «Единство», (</w:t>
      </w:r>
      <w:smartTag w:uri="urn:schemas-microsoft-com:office:smarttags" w:element="metricconverter">
        <w:smartTagPr>
          <w:attr w:name="ProductID" w:val="350063, г"/>
        </w:smartTagPr>
        <w:r w:rsidR="00FC2618" w:rsidRPr="00E602B3">
          <w:rPr>
            <w:rFonts w:eastAsia="Times New Roman" w:cstheme="minorHAnsi"/>
            <w:sz w:val="24"/>
            <w:szCs w:val="24"/>
          </w:rPr>
          <w:t>350063, г</w:t>
        </w:r>
      </w:smartTag>
      <w:r w:rsidR="00FC2618" w:rsidRPr="00E602B3">
        <w:rPr>
          <w:rFonts w:eastAsia="Times New Roman" w:cstheme="minorHAnsi"/>
          <w:sz w:val="24"/>
          <w:szCs w:val="24"/>
        </w:rPr>
        <w:t>. Краснодар, ул. Пушкина, 47/1).</w:t>
      </w:r>
    </w:p>
    <w:p w:rsidR="00FC2618" w:rsidRPr="00E602B3" w:rsidRDefault="00FC2618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 w:rsidRPr="00E602B3">
        <w:rPr>
          <w:rFonts w:cstheme="minorHAnsi"/>
          <w:sz w:val="24"/>
          <w:szCs w:val="24"/>
        </w:rPr>
        <w:t xml:space="preserve">Решением Арбитражного суда Краснодарского края от 31.03.2011г. </w:t>
      </w:r>
      <w:r w:rsidRPr="00E602B3">
        <w:rPr>
          <w:rFonts w:cstheme="minorHAnsi"/>
          <w:iCs/>
          <w:sz w:val="24"/>
          <w:szCs w:val="24"/>
        </w:rPr>
        <w:t xml:space="preserve">по делу </w:t>
      </w:r>
      <w:r w:rsidRPr="00E602B3">
        <w:rPr>
          <w:rFonts w:cstheme="minorHAnsi"/>
          <w:sz w:val="24"/>
          <w:szCs w:val="24"/>
        </w:rPr>
        <w:t>№ </w:t>
      </w:r>
      <w:r w:rsidRPr="00E602B3">
        <w:rPr>
          <w:rFonts w:cstheme="minorHAnsi"/>
          <w:iCs/>
          <w:sz w:val="24"/>
          <w:szCs w:val="24"/>
        </w:rPr>
        <w:t>А32-23991/2010-44/598-Б</w:t>
      </w:r>
      <w:r w:rsidRPr="00E602B3">
        <w:rPr>
          <w:rFonts w:cstheme="minorHAnsi"/>
          <w:sz w:val="24"/>
          <w:szCs w:val="24"/>
        </w:rPr>
        <w:t xml:space="preserve"> ООО «</w:t>
      </w:r>
      <w:r w:rsidRPr="00E602B3">
        <w:rPr>
          <w:rFonts w:cstheme="minorHAnsi"/>
          <w:iCs/>
          <w:sz w:val="24"/>
          <w:szCs w:val="24"/>
        </w:rPr>
        <w:t>Служба Петровское ЖКХ</w:t>
      </w:r>
      <w:r w:rsidRPr="00E602B3">
        <w:rPr>
          <w:rFonts w:cstheme="minorHAnsi"/>
          <w:sz w:val="24"/>
          <w:szCs w:val="24"/>
        </w:rPr>
        <w:t xml:space="preserve">» (353579, Краснодарский край, Славянский р-н, ст. Петровская, ул. Мелиораторов, 4А, ИНН 2349028851, ОГРН </w:t>
      </w:r>
      <w:r w:rsidRPr="00E602B3">
        <w:rPr>
          <w:rFonts w:cstheme="minorHAnsi"/>
          <w:sz w:val="24"/>
          <w:szCs w:val="24"/>
        </w:rPr>
        <w:lastRenderedPageBreak/>
        <w:t xml:space="preserve">1072349000668) признано несостоятельным (банкротом), открыто конкурсное производство. Конкурсным управляющим утвержден </w:t>
      </w:r>
      <w:proofErr w:type="spellStart"/>
      <w:r w:rsidRPr="00E602B3">
        <w:rPr>
          <w:rFonts w:cstheme="minorHAnsi"/>
          <w:sz w:val="24"/>
          <w:szCs w:val="24"/>
        </w:rPr>
        <w:t>Поршин</w:t>
      </w:r>
      <w:proofErr w:type="spellEnd"/>
      <w:r w:rsidRPr="00E602B3">
        <w:rPr>
          <w:rFonts w:cstheme="minorHAnsi"/>
          <w:sz w:val="24"/>
          <w:szCs w:val="24"/>
        </w:rPr>
        <w:t xml:space="preserve"> Сергей Григорьевич, член НП «КМ СРО АУ «Единство», (</w:t>
      </w:r>
      <w:smartTag w:uri="urn:schemas-microsoft-com:office:smarttags" w:element="metricconverter">
        <w:smartTagPr>
          <w:attr w:name="ProductID" w:val="350063, г"/>
        </w:smartTagPr>
        <w:r w:rsidRPr="00E602B3">
          <w:rPr>
            <w:rFonts w:cstheme="minorHAnsi"/>
            <w:sz w:val="24"/>
            <w:szCs w:val="24"/>
          </w:rPr>
          <w:t>350063, г</w:t>
        </w:r>
      </w:smartTag>
      <w:r w:rsidRPr="00E602B3">
        <w:rPr>
          <w:rFonts w:cstheme="minorHAnsi"/>
          <w:sz w:val="24"/>
          <w:szCs w:val="24"/>
        </w:rPr>
        <w:t>. Краснодар, ул. Пушкина, 47/1).</w:t>
      </w:r>
    </w:p>
    <w:p w:rsidR="00D6354B" w:rsidRPr="00E602B3" w:rsidRDefault="00D6354B" w:rsidP="00E602B3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:rsidR="00D6354B" w:rsidRPr="00E602B3" w:rsidRDefault="00D6354B" w:rsidP="00E602B3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:rsidR="00D6354B" w:rsidRPr="00E602B3" w:rsidRDefault="00D6354B" w:rsidP="00E602B3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:rsidR="00573621" w:rsidRPr="00E602B3" w:rsidRDefault="00E602B3" w:rsidP="00E602B3">
      <w:pPr>
        <w:spacing w:after="0" w:line="30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Директор ООО «Служба Петровское ЖКХ»                ______________  Савченко В.Н.</w:t>
      </w:r>
    </w:p>
    <w:sectPr w:rsidR="00573621" w:rsidRPr="00E602B3" w:rsidSect="00E602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80C"/>
    <w:multiLevelType w:val="hybridMultilevel"/>
    <w:tmpl w:val="AB8E1574"/>
    <w:lvl w:ilvl="0" w:tplc="D9448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083F7D"/>
    <w:multiLevelType w:val="hybridMultilevel"/>
    <w:tmpl w:val="3B5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E2BAB"/>
    <w:multiLevelType w:val="hybridMultilevel"/>
    <w:tmpl w:val="48622D62"/>
    <w:lvl w:ilvl="0" w:tplc="55865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392753"/>
    <w:multiLevelType w:val="hybridMultilevel"/>
    <w:tmpl w:val="A2A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33A2C"/>
    <w:rsid w:val="000317DC"/>
    <w:rsid w:val="00573621"/>
    <w:rsid w:val="00655BDD"/>
    <w:rsid w:val="007E4978"/>
    <w:rsid w:val="00A33A2C"/>
    <w:rsid w:val="00C95A5C"/>
    <w:rsid w:val="00D6354B"/>
    <w:rsid w:val="00E602B3"/>
    <w:rsid w:val="00E86FF4"/>
    <w:rsid w:val="00F33EA9"/>
    <w:rsid w:val="00F36908"/>
    <w:rsid w:val="00FC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A2C"/>
    <w:pPr>
      <w:ind w:left="720"/>
      <w:contextualSpacing/>
    </w:pPr>
  </w:style>
  <w:style w:type="paragraph" w:styleId="a4">
    <w:name w:val="Normal (Web)"/>
    <w:aliases w:val="Обычный (веб)5,Обычный (Web)4,Обычный (веб)11112"/>
    <w:basedOn w:val="a"/>
    <w:link w:val="a5"/>
    <w:rsid w:val="00D6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веб)5 Знак,Обычный (Web)4 Знак,Обычный (веб)11112 Знак"/>
    <w:basedOn w:val="a0"/>
    <w:link w:val="a4"/>
    <w:rsid w:val="00D6354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D6354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D63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2012-10-01T09:50:00Z</dcterms:created>
  <dcterms:modified xsi:type="dcterms:W3CDTF">2012-10-01T11:42:00Z</dcterms:modified>
</cp:coreProperties>
</file>