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5991" w:rsidRPr="00CC0D8C" w:rsidRDefault="00CC0D8C" w:rsidP="00635991">
      <w:pPr>
        <w:pStyle w:val="a3"/>
        <w:spacing w:line="206" w:lineRule="auto"/>
        <w:ind w:right="-82"/>
        <w:jc w:val="center"/>
        <w:rPr>
          <w:b/>
        </w:rPr>
      </w:pPr>
      <w:r>
        <w:rPr>
          <w:b/>
        </w:rPr>
        <w:t>От 27.04.2024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№ 1228</w:t>
      </w:r>
    </w:p>
    <w:p w:rsidR="00635991" w:rsidRDefault="00635991" w:rsidP="00635991">
      <w:pPr>
        <w:pStyle w:val="a3"/>
        <w:spacing w:line="206" w:lineRule="auto"/>
        <w:ind w:right="-82"/>
        <w:jc w:val="center"/>
        <w:rPr>
          <w:b/>
        </w:rPr>
      </w:pPr>
    </w:p>
    <w:p w:rsidR="00635991" w:rsidRDefault="00635991" w:rsidP="00635991">
      <w:pPr>
        <w:pStyle w:val="a3"/>
        <w:spacing w:line="206" w:lineRule="auto"/>
        <w:ind w:right="-82"/>
        <w:jc w:val="center"/>
        <w:rPr>
          <w:b/>
        </w:rPr>
      </w:pPr>
    </w:p>
    <w:p w:rsidR="00635991" w:rsidRDefault="00635991" w:rsidP="00635991">
      <w:pPr>
        <w:pStyle w:val="a3"/>
        <w:spacing w:line="206" w:lineRule="auto"/>
        <w:ind w:right="-82"/>
        <w:jc w:val="center"/>
        <w:rPr>
          <w:b/>
        </w:rPr>
      </w:pPr>
    </w:p>
    <w:p w:rsidR="00635991" w:rsidRDefault="00635991" w:rsidP="00635991">
      <w:pPr>
        <w:pStyle w:val="a3"/>
        <w:spacing w:line="206" w:lineRule="auto"/>
        <w:ind w:right="-82"/>
        <w:jc w:val="center"/>
        <w:rPr>
          <w:b/>
        </w:rPr>
      </w:pPr>
    </w:p>
    <w:p w:rsidR="00635991" w:rsidRDefault="00635991" w:rsidP="00635991">
      <w:pPr>
        <w:pStyle w:val="a3"/>
        <w:spacing w:line="206" w:lineRule="auto"/>
        <w:ind w:right="-82"/>
        <w:jc w:val="center"/>
        <w:rPr>
          <w:b/>
        </w:rPr>
      </w:pPr>
    </w:p>
    <w:p w:rsidR="00635991" w:rsidRDefault="00635991" w:rsidP="00635991">
      <w:pPr>
        <w:pStyle w:val="a3"/>
        <w:spacing w:line="206" w:lineRule="auto"/>
        <w:ind w:right="-82"/>
        <w:jc w:val="center"/>
        <w:rPr>
          <w:b/>
        </w:rPr>
      </w:pPr>
    </w:p>
    <w:p w:rsidR="00635991" w:rsidRDefault="00635991" w:rsidP="00635991">
      <w:pPr>
        <w:pStyle w:val="a3"/>
        <w:spacing w:line="206" w:lineRule="auto"/>
        <w:ind w:right="-82"/>
        <w:jc w:val="center"/>
        <w:rPr>
          <w:b/>
        </w:rPr>
      </w:pPr>
    </w:p>
    <w:p w:rsidR="00635991" w:rsidRDefault="00635991" w:rsidP="00635991">
      <w:pPr>
        <w:pStyle w:val="a3"/>
        <w:spacing w:line="206" w:lineRule="auto"/>
        <w:ind w:right="-82"/>
        <w:jc w:val="center"/>
        <w:rPr>
          <w:b/>
        </w:rPr>
      </w:pPr>
    </w:p>
    <w:p w:rsidR="00635991" w:rsidRDefault="00635991" w:rsidP="00635991">
      <w:pPr>
        <w:pStyle w:val="a3"/>
        <w:spacing w:line="206" w:lineRule="auto"/>
        <w:ind w:right="-82"/>
        <w:jc w:val="center"/>
        <w:rPr>
          <w:b/>
        </w:rPr>
      </w:pPr>
    </w:p>
    <w:p w:rsidR="00635991" w:rsidRDefault="00635991" w:rsidP="00635991">
      <w:pPr>
        <w:pStyle w:val="a3"/>
        <w:spacing w:line="206" w:lineRule="auto"/>
        <w:ind w:right="-82"/>
        <w:rPr>
          <w:b/>
        </w:rPr>
      </w:pPr>
    </w:p>
    <w:p w:rsidR="00635991" w:rsidRDefault="00635991" w:rsidP="00635991">
      <w:pPr>
        <w:pStyle w:val="a3"/>
        <w:spacing w:line="206" w:lineRule="auto"/>
        <w:ind w:right="-82"/>
        <w:rPr>
          <w:b/>
        </w:rPr>
      </w:pPr>
    </w:p>
    <w:p w:rsidR="00635991" w:rsidRDefault="00635991" w:rsidP="00635991">
      <w:pPr>
        <w:pStyle w:val="a3"/>
        <w:spacing w:line="221" w:lineRule="auto"/>
        <w:ind w:right="-82"/>
        <w:jc w:val="center"/>
        <w:rPr>
          <w:b/>
        </w:rPr>
      </w:pPr>
      <w:r w:rsidRPr="00785A40">
        <w:rPr>
          <w:b/>
        </w:rPr>
        <w:t>О принятии решений</w:t>
      </w:r>
      <w:r>
        <w:rPr>
          <w:b/>
        </w:rPr>
        <w:t xml:space="preserve"> </w:t>
      </w:r>
      <w:r w:rsidRPr="00785A40">
        <w:rPr>
          <w:b/>
        </w:rPr>
        <w:t xml:space="preserve">по публичным слушаниям, </w:t>
      </w:r>
    </w:p>
    <w:p w:rsidR="00635991" w:rsidRDefault="00635991" w:rsidP="00635991">
      <w:pPr>
        <w:pStyle w:val="a3"/>
        <w:spacing w:line="221" w:lineRule="auto"/>
        <w:ind w:right="-82"/>
        <w:jc w:val="center"/>
        <w:rPr>
          <w:b/>
        </w:rPr>
      </w:pPr>
      <w:r w:rsidRPr="00785A40">
        <w:rPr>
          <w:b/>
        </w:rPr>
        <w:t xml:space="preserve">проведенным в </w:t>
      </w:r>
      <w:r>
        <w:rPr>
          <w:b/>
        </w:rPr>
        <w:t>Славянском городском</w:t>
      </w:r>
      <w:r w:rsidRPr="00785A40">
        <w:rPr>
          <w:b/>
        </w:rPr>
        <w:t xml:space="preserve"> поселении </w:t>
      </w:r>
    </w:p>
    <w:p w:rsidR="00635991" w:rsidRDefault="00635991" w:rsidP="00635991">
      <w:pPr>
        <w:pStyle w:val="a3"/>
        <w:spacing w:line="221" w:lineRule="auto"/>
        <w:ind w:right="-82"/>
        <w:jc w:val="center"/>
        <w:rPr>
          <w:b/>
        </w:rPr>
      </w:pPr>
      <w:r w:rsidRPr="00785A40">
        <w:rPr>
          <w:b/>
        </w:rPr>
        <w:t>Славянского района</w:t>
      </w:r>
    </w:p>
    <w:p w:rsidR="00635991" w:rsidRPr="00DB4F4B" w:rsidRDefault="00635991" w:rsidP="00635991">
      <w:pPr>
        <w:pStyle w:val="a3"/>
        <w:spacing w:line="221" w:lineRule="auto"/>
        <w:ind w:right="-82"/>
      </w:pPr>
    </w:p>
    <w:p w:rsidR="00635991" w:rsidRDefault="00635991" w:rsidP="00635991">
      <w:pPr>
        <w:tabs>
          <w:tab w:val="left" w:pos="851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В соответствии со статьей 5.1 Градостроительного кодекса Российской Федерации, на основании рекомендаций комиссии по землепользованию</w:t>
      </w:r>
      <w:r>
        <w:rPr>
          <w:sz w:val="28"/>
          <w:szCs w:val="28"/>
        </w:rPr>
        <w:t xml:space="preserve"> и застройке</w:t>
      </w:r>
      <w:r w:rsidRPr="000D63F7">
        <w:rPr>
          <w:sz w:val="28"/>
          <w:szCs w:val="28"/>
        </w:rPr>
        <w:t xml:space="preserve"> администрации муниципального образования Славянский район, по результатам публичных слушаний, проведенны</w:t>
      </w:r>
      <w:r>
        <w:rPr>
          <w:sz w:val="28"/>
          <w:szCs w:val="28"/>
        </w:rPr>
        <w:t>х</w:t>
      </w:r>
      <w:r w:rsidRPr="000D63F7">
        <w:rPr>
          <w:sz w:val="28"/>
          <w:szCs w:val="28"/>
        </w:rPr>
        <w:t xml:space="preserve"> </w:t>
      </w:r>
      <w:r>
        <w:rPr>
          <w:sz w:val="28"/>
          <w:szCs w:val="28"/>
        </w:rPr>
        <w:t>с 28</w:t>
      </w:r>
      <w:r w:rsidRPr="000B737D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0B73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по 29 апреля 2024 г. </w:t>
      </w:r>
      <w:r w:rsidRPr="000D63F7">
        <w:rPr>
          <w:sz w:val="28"/>
          <w:szCs w:val="28"/>
        </w:rPr>
        <w:t xml:space="preserve">п о с </w:t>
      </w:r>
      <w:proofErr w:type="gramStart"/>
      <w:r w:rsidRPr="000D63F7">
        <w:rPr>
          <w:sz w:val="28"/>
          <w:szCs w:val="28"/>
        </w:rPr>
        <w:t>т</w:t>
      </w:r>
      <w:proofErr w:type="gramEnd"/>
      <w:r w:rsidRPr="000D63F7">
        <w:rPr>
          <w:sz w:val="28"/>
          <w:szCs w:val="28"/>
        </w:rPr>
        <w:t xml:space="preserve"> а н о в л я ю: </w:t>
      </w:r>
    </w:p>
    <w:p w:rsidR="00635991" w:rsidRPr="008A51A3" w:rsidRDefault="00635991" w:rsidP="00635991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spacing w:line="221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решение по проектам предоставления разрешений на отклонение от предельных параметров разрешенного согласно приложению </w:t>
      </w:r>
      <w:r w:rsidRPr="009304F3">
        <w:rPr>
          <w:sz w:val="28"/>
          <w:szCs w:val="28"/>
        </w:rPr>
        <w:t>к настоящему постановлению.</w:t>
      </w:r>
    </w:p>
    <w:p w:rsidR="00635991" w:rsidRDefault="00635991" w:rsidP="00635991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spacing w:line="221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 xml:space="preserve"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</w:t>
      </w:r>
      <w:r>
        <w:rPr>
          <w:sz w:val="28"/>
          <w:szCs w:val="28"/>
        </w:rPr>
        <w:t>С</w:t>
      </w:r>
      <w:r w:rsidRPr="000D63F7">
        <w:rPr>
          <w:sz w:val="28"/>
          <w:szCs w:val="28"/>
        </w:rPr>
        <w:t>лавянский район в течение</w:t>
      </w:r>
      <w:r>
        <w:rPr>
          <w:sz w:val="28"/>
          <w:szCs w:val="28"/>
        </w:rPr>
        <w:t xml:space="preserve"> </w:t>
      </w:r>
      <w:r w:rsidRPr="00A9487D">
        <w:rPr>
          <w:sz w:val="28"/>
          <w:szCs w:val="28"/>
        </w:rPr>
        <w:t>10 дней со дня его</w:t>
      </w:r>
      <w:r w:rsidRPr="000D63F7">
        <w:rPr>
          <w:sz w:val="28"/>
          <w:szCs w:val="28"/>
        </w:rPr>
        <w:t xml:space="preserve"> подписания.</w:t>
      </w:r>
    </w:p>
    <w:p w:rsidR="00635991" w:rsidRDefault="00635991" w:rsidP="00635991">
      <w:pPr>
        <w:numPr>
          <w:ilvl w:val="0"/>
          <w:numId w:val="1"/>
        </w:numPr>
        <w:tabs>
          <w:tab w:val="left" w:pos="851"/>
          <w:tab w:val="left" w:pos="993"/>
        </w:tabs>
        <w:spacing w:line="221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Управлению по взаимодействию со средствами массовой информации</w:t>
      </w:r>
      <w:r>
        <w:rPr>
          <w:sz w:val="28"/>
          <w:szCs w:val="28"/>
        </w:rPr>
        <w:t xml:space="preserve"> администрации муниципального образования Славянский район</w:t>
      </w:r>
      <w:r w:rsidRPr="000D63F7">
        <w:rPr>
          <w:sz w:val="28"/>
          <w:szCs w:val="28"/>
        </w:rPr>
        <w:t xml:space="preserve"> (</w:t>
      </w:r>
      <w:r>
        <w:rPr>
          <w:sz w:val="28"/>
          <w:szCs w:val="28"/>
        </w:rPr>
        <w:t>Резец Д.В.</w:t>
      </w:r>
      <w:r w:rsidRPr="000D63F7">
        <w:rPr>
          <w:sz w:val="28"/>
          <w:szCs w:val="28"/>
        </w:rPr>
        <w:t>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635991" w:rsidRDefault="00635991" w:rsidP="00635991">
      <w:pPr>
        <w:numPr>
          <w:ilvl w:val="0"/>
          <w:numId w:val="1"/>
        </w:numPr>
        <w:tabs>
          <w:tab w:val="left" w:pos="851"/>
          <w:tab w:val="left" w:pos="993"/>
        </w:tabs>
        <w:spacing w:line="221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 w:rsidRPr="000D63F7">
        <w:rPr>
          <w:sz w:val="28"/>
          <w:szCs w:val="28"/>
        </w:rPr>
        <w:t>Берсеневу</w:t>
      </w:r>
      <w:proofErr w:type="spellEnd"/>
      <w:r>
        <w:rPr>
          <w:sz w:val="28"/>
          <w:szCs w:val="28"/>
        </w:rPr>
        <w:t xml:space="preserve"> Т.А</w:t>
      </w:r>
      <w:r w:rsidRPr="000D63F7">
        <w:rPr>
          <w:sz w:val="28"/>
          <w:szCs w:val="28"/>
        </w:rPr>
        <w:t>.</w:t>
      </w:r>
    </w:p>
    <w:p w:rsidR="00635991" w:rsidRPr="000D63F7" w:rsidRDefault="00635991" w:rsidP="00635991">
      <w:pPr>
        <w:numPr>
          <w:ilvl w:val="0"/>
          <w:numId w:val="1"/>
        </w:numPr>
        <w:tabs>
          <w:tab w:val="left" w:pos="851"/>
          <w:tab w:val="left" w:pos="993"/>
        </w:tabs>
        <w:spacing w:line="221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635991" w:rsidRDefault="00635991" w:rsidP="00635991">
      <w:pPr>
        <w:spacing w:line="221" w:lineRule="auto"/>
        <w:jc w:val="both"/>
        <w:rPr>
          <w:sz w:val="28"/>
          <w:szCs w:val="28"/>
        </w:rPr>
      </w:pPr>
    </w:p>
    <w:p w:rsidR="00635991" w:rsidRPr="000D63F7" w:rsidRDefault="00635991" w:rsidP="00635991">
      <w:pPr>
        <w:spacing w:line="221" w:lineRule="auto"/>
        <w:jc w:val="both"/>
        <w:rPr>
          <w:sz w:val="28"/>
          <w:szCs w:val="28"/>
        </w:rPr>
      </w:pPr>
    </w:p>
    <w:p w:rsidR="00635991" w:rsidRDefault="00635991" w:rsidP="00635991">
      <w:pPr>
        <w:suppressAutoHyphens w:val="0"/>
        <w:spacing w:line="221" w:lineRule="auto"/>
        <w:jc w:val="both"/>
        <w:rPr>
          <w:spacing w:val="-8"/>
          <w:sz w:val="28"/>
          <w:szCs w:val="28"/>
          <w:lang w:eastAsia="ru-RU"/>
        </w:rPr>
      </w:pPr>
      <w:r>
        <w:rPr>
          <w:spacing w:val="-8"/>
          <w:sz w:val="28"/>
          <w:szCs w:val="28"/>
          <w:lang w:eastAsia="ru-RU"/>
        </w:rPr>
        <w:t>Глава муниципального образования</w:t>
      </w:r>
    </w:p>
    <w:p w:rsidR="00DC046E" w:rsidRPr="00CC0D8C" w:rsidRDefault="00635991" w:rsidP="00CC0D8C">
      <w:pPr>
        <w:suppressAutoHyphens w:val="0"/>
        <w:spacing w:line="221" w:lineRule="auto"/>
        <w:jc w:val="both"/>
        <w:rPr>
          <w:spacing w:val="-8"/>
          <w:sz w:val="28"/>
          <w:szCs w:val="28"/>
          <w:lang w:eastAsia="ru-RU"/>
        </w:rPr>
      </w:pPr>
      <w:r>
        <w:rPr>
          <w:spacing w:val="-8"/>
          <w:sz w:val="28"/>
          <w:szCs w:val="28"/>
          <w:lang w:eastAsia="ru-RU"/>
        </w:rPr>
        <w:t>Славянский район                                                                                         Р.И. Синяговский</w:t>
      </w:r>
      <w:bookmarkStart w:id="0" w:name="_GoBack"/>
      <w:bookmarkEnd w:id="0"/>
    </w:p>
    <w:sectPr w:rsidR="00DC046E" w:rsidRPr="00CC0D8C" w:rsidSect="00DA6822">
      <w:headerReference w:type="default" r:id="rId7"/>
      <w:pgSz w:w="11906" w:h="16838"/>
      <w:pgMar w:top="1134" w:right="567" w:bottom="1134" w:left="1701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59AA" w:rsidRDefault="008A59AA">
      <w:r>
        <w:separator/>
      </w:r>
    </w:p>
  </w:endnote>
  <w:endnote w:type="continuationSeparator" w:id="0">
    <w:p w:rsidR="008A59AA" w:rsidRDefault="008A5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59AA" w:rsidRDefault="008A59AA">
      <w:r>
        <w:separator/>
      </w:r>
    </w:p>
  </w:footnote>
  <w:footnote w:type="continuationSeparator" w:id="0">
    <w:p w:rsidR="008A59AA" w:rsidRDefault="008A59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082" w:rsidRPr="00931D25" w:rsidRDefault="00635991">
    <w:pPr>
      <w:pStyle w:val="a5"/>
      <w:jc w:val="center"/>
      <w:rPr>
        <w:sz w:val="28"/>
        <w:szCs w:val="28"/>
      </w:rPr>
    </w:pPr>
    <w:r w:rsidRPr="00931D25">
      <w:rPr>
        <w:sz w:val="28"/>
        <w:szCs w:val="28"/>
      </w:rPr>
      <w:fldChar w:fldCharType="begin"/>
    </w:r>
    <w:r w:rsidRPr="00931D25">
      <w:rPr>
        <w:sz w:val="28"/>
        <w:szCs w:val="28"/>
      </w:rPr>
      <w:instrText xml:space="preserve"> PAGE   \* MERGEFORMAT </w:instrText>
    </w:r>
    <w:r w:rsidRPr="00931D25">
      <w:rPr>
        <w:sz w:val="28"/>
        <w:szCs w:val="28"/>
      </w:rPr>
      <w:fldChar w:fldCharType="separate"/>
    </w:r>
    <w:r w:rsidR="00CC0D8C">
      <w:rPr>
        <w:noProof/>
        <w:sz w:val="28"/>
        <w:szCs w:val="28"/>
      </w:rPr>
      <w:t>2</w:t>
    </w:r>
    <w:r w:rsidRPr="00931D25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4C426F"/>
    <w:multiLevelType w:val="hybridMultilevel"/>
    <w:tmpl w:val="57048896"/>
    <w:lvl w:ilvl="0" w:tplc="70363C8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1A3"/>
    <w:rsid w:val="003031A3"/>
    <w:rsid w:val="00635991"/>
    <w:rsid w:val="008A59AA"/>
    <w:rsid w:val="00CC0D8C"/>
    <w:rsid w:val="00DC0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42ACB"/>
  <w15:docId w15:val="{95B831E7-65EA-4678-9661-478C52518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599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635991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635991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6359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3599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635991"/>
    <w:pPr>
      <w:jc w:val="center"/>
    </w:pPr>
    <w:rPr>
      <w:szCs w:val="20"/>
      <w:lang w:eastAsia="zh-CN"/>
    </w:rPr>
  </w:style>
  <w:style w:type="paragraph" w:styleId="a8">
    <w:name w:val="Subtitle"/>
    <w:basedOn w:val="a"/>
    <w:link w:val="a9"/>
    <w:qFormat/>
    <w:rsid w:val="00635991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9">
    <w:name w:val="Подзаголовок Знак"/>
    <w:basedOn w:val="a0"/>
    <w:link w:val="a8"/>
    <w:rsid w:val="00635991"/>
    <w:rPr>
      <w:rFonts w:ascii="Arial" w:eastAsia="Times New Roman" w:hAnsi="Arial" w:cs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244</Words>
  <Characters>1393</Characters>
  <Application>Microsoft Office Word</Application>
  <DocSecurity>0</DocSecurity>
  <Lines>11</Lines>
  <Paragraphs>3</Paragraphs>
  <ScaleCrop>false</ScaleCrop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2024-05-02T07:12:00Z</dcterms:created>
  <dcterms:modified xsi:type="dcterms:W3CDTF">2024-05-03T08:22:00Z</dcterms:modified>
</cp:coreProperties>
</file>