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C81" w:rsidRPr="00EE02D6" w:rsidRDefault="00EE02D6" w:rsidP="00A759E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w:t>
      </w:r>
      <w:r w:rsidRPr="00EE02D6">
        <w:rPr>
          <w:rFonts w:ascii="Times New Roman" w:hAnsi="Times New Roman" w:cs="Times New Roman"/>
          <w:sz w:val="28"/>
          <w:szCs w:val="28"/>
        </w:rPr>
        <w:t xml:space="preserve"> 10</w:t>
      </w:r>
      <w:r>
        <w:rPr>
          <w:rFonts w:ascii="Times New Roman" w:hAnsi="Times New Roman" w:cs="Times New Roman"/>
          <w:sz w:val="28"/>
          <w:szCs w:val="28"/>
        </w:rPr>
        <w:t>.</w:t>
      </w:r>
      <w:r w:rsidRPr="00EE02D6">
        <w:rPr>
          <w:rFonts w:ascii="Times New Roman" w:hAnsi="Times New Roman" w:cs="Times New Roman"/>
          <w:sz w:val="28"/>
          <w:szCs w:val="28"/>
        </w:rPr>
        <w:t>11</w:t>
      </w:r>
      <w:r>
        <w:rPr>
          <w:rFonts w:ascii="Times New Roman" w:hAnsi="Times New Roman" w:cs="Times New Roman"/>
          <w:sz w:val="28"/>
          <w:szCs w:val="28"/>
        </w:rPr>
        <w:t>.</w:t>
      </w:r>
      <w:r w:rsidRPr="00EE02D6">
        <w:rPr>
          <w:rFonts w:ascii="Times New Roman" w:hAnsi="Times New Roman" w:cs="Times New Roman"/>
          <w:sz w:val="28"/>
          <w:szCs w:val="28"/>
        </w:rPr>
        <w:t>2025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2259</w:t>
      </w: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Default="000D4C81" w:rsidP="00A759EB">
      <w:pPr>
        <w:spacing w:after="0" w:line="240" w:lineRule="auto"/>
        <w:jc w:val="center"/>
        <w:rPr>
          <w:rFonts w:ascii="Times New Roman" w:hAnsi="Times New Roman" w:cs="Times New Roman"/>
          <w:sz w:val="28"/>
          <w:szCs w:val="28"/>
        </w:rPr>
      </w:pPr>
    </w:p>
    <w:p w:rsidR="0096112A" w:rsidRDefault="0096112A" w:rsidP="00A759EB">
      <w:pPr>
        <w:spacing w:after="0" w:line="240" w:lineRule="auto"/>
        <w:jc w:val="center"/>
        <w:rPr>
          <w:rFonts w:ascii="Times New Roman" w:hAnsi="Times New Roman" w:cs="Times New Roman"/>
          <w:sz w:val="28"/>
          <w:szCs w:val="28"/>
        </w:rPr>
      </w:pPr>
    </w:p>
    <w:p w:rsidR="00060D12" w:rsidRDefault="00060D12" w:rsidP="00A759EB">
      <w:pPr>
        <w:spacing w:after="0" w:line="240" w:lineRule="auto"/>
        <w:jc w:val="center"/>
        <w:rPr>
          <w:rFonts w:ascii="Times New Roman" w:hAnsi="Times New Roman" w:cs="Times New Roman"/>
          <w:sz w:val="28"/>
          <w:szCs w:val="28"/>
        </w:rPr>
      </w:pPr>
    </w:p>
    <w:p w:rsidR="00060D12" w:rsidRDefault="00060D12" w:rsidP="00A759EB">
      <w:pPr>
        <w:spacing w:after="0" w:line="240" w:lineRule="auto"/>
        <w:jc w:val="center"/>
        <w:rPr>
          <w:rFonts w:ascii="Times New Roman" w:hAnsi="Times New Roman" w:cs="Times New Roman"/>
          <w:sz w:val="28"/>
          <w:szCs w:val="28"/>
        </w:rPr>
      </w:pPr>
    </w:p>
    <w:p w:rsidR="00060D12" w:rsidRDefault="00060D12" w:rsidP="00A759EB">
      <w:pPr>
        <w:spacing w:after="0" w:line="240" w:lineRule="auto"/>
        <w:jc w:val="center"/>
        <w:rPr>
          <w:rFonts w:ascii="Times New Roman" w:hAnsi="Times New Roman" w:cs="Times New Roman"/>
          <w:sz w:val="28"/>
          <w:szCs w:val="28"/>
        </w:rPr>
      </w:pPr>
    </w:p>
    <w:p w:rsidR="0096112A" w:rsidRDefault="0096112A" w:rsidP="00A759EB">
      <w:pPr>
        <w:spacing w:after="0" w:line="240" w:lineRule="auto"/>
        <w:jc w:val="center"/>
        <w:rPr>
          <w:rFonts w:ascii="Times New Roman" w:hAnsi="Times New Roman" w:cs="Times New Roman"/>
          <w:sz w:val="28"/>
          <w:szCs w:val="28"/>
        </w:rPr>
      </w:pPr>
    </w:p>
    <w:p w:rsidR="00060D12" w:rsidRPr="000D4C81" w:rsidRDefault="00060D12" w:rsidP="00A759EB">
      <w:pPr>
        <w:spacing w:after="0" w:line="240" w:lineRule="auto"/>
        <w:jc w:val="center"/>
        <w:rPr>
          <w:rFonts w:ascii="Times New Roman" w:hAnsi="Times New Roman" w:cs="Times New Roman"/>
          <w:sz w:val="28"/>
          <w:szCs w:val="28"/>
        </w:rPr>
      </w:pPr>
    </w:p>
    <w:p w:rsidR="000D4C81" w:rsidRPr="000D4C81" w:rsidRDefault="000D4C81" w:rsidP="00A759EB">
      <w:pPr>
        <w:spacing w:after="0" w:line="240" w:lineRule="auto"/>
        <w:jc w:val="center"/>
        <w:rPr>
          <w:rFonts w:ascii="Times New Roman" w:hAnsi="Times New Roman" w:cs="Times New Roman"/>
          <w:sz w:val="28"/>
          <w:szCs w:val="28"/>
        </w:rPr>
      </w:pPr>
    </w:p>
    <w:p w:rsidR="000D4C81" w:rsidRPr="000D4C81" w:rsidRDefault="000D4C81" w:rsidP="00A759EB">
      <w:pPr>
        <w:pStyle w:val="a3"/>
        <w:shd w:val="clear" w:color="auto" w:fill="FFFFFF"/>
        <w:spacing w:before="0" w:beforeAutospacing="0" w:after="0" w:afterAutospacing="0"/>
        <w:jc w:val="center"/>
        <w:rPr>
          <w:color w:val="1E1D1E"/>
          <w:sz w:val="28"/>
          <w:szCs w:val="28"/>
        </w:rPr>
      </w:pPr>
      <w:r w:rsidRPr="000D4C81">
        <w:rPr>
          <w:rStyle w:val="a4"/>
          <w:color w:val="1E1D1E"/>
          <w:sz w:val="28"/>
          <w:szCs w:val="28"/>
        </w:rPr>
        <w:t>Об утверждении Плана мероприятий по реализации</w:t>
      </w:r>
    </w:p>
    <w:p w:rsidR="000D4C81" w:rsidRPr="000D4C81" w:rsidRDefault="000D4C81" w:rsidP="00A759EB">
      <w:pPr>
        <w:pStyle w:val="a3"/>
        <w:shd w:val="clear" w:color="auto" w:fill="FFFFFF"/>
        <w:spacing w:before="0" w:beforeAutospacing="0" w:after="0" w:afterAutospacing="0"/>
        <w:jc w:val="center"/>
        <w:rPr>
          <w:color w:val="1E1D1E"/>
          <w:sz w:val="28"/>
          <w:szCs w:val="28"/>
        </w:rPr>
      </w:pPr>
      <w:r w:rsidRPr="000D4C81">
        <w:rPr>
          <w:rStyle w:val="a4"/>
          <w:color w:val="1E1D1E"/>
          <w:sz w:val="28"/>
          <w:szCs w:val="28"/>
        </w:rPr>
        <w:t>Стратегии противодействия экстремизму в Российской Федерации</w:t>
      </w:r>
    </w:p>
    <w:p w:rsidR="0096112A" w:rsidRDefault="000D4C81" w:rsidP="00A759EB">
      <w:pPr>
        <w:pStyle w:val="a3"/>
        <w:shd w:val="clear" w:color="auto" w:fill="FFFFFF"/>
        <w:spacing w:before="0" w:beforeAutospacing="0" w:after="0" w:afterAutospacing="0"/>
        <w:jc w:val="center"/>
        <w:rPr>
          <w:rStyle w:val="a4"/>
          <w:color w:val="1E1D1E"/>
          <w:sz w:val="28"/>
          <w:szCs w:val="28"/>
        </w:rPr>
      </w:pPr>
      <w:r w:rsidRPr="000D4C81">
        <w:rPr>
          <w:rStyle w:val="a4"/>
          <w:color w:val="1E1D1E"/>
          <w:sz w:val="28"/>
          <w:szCs w:val="28"/>
        </w:rPr>
        <w:t>в муниципальном образовании Славянский район</w:t>
      </w:r>
      <w:r w:rsidR="0096112A">
        <w:rPr>
          <w:rStyle w:val="a4"/>
          <w:color w:val="1E1D1E"/>
          <w:sz w:val="28"/>
          <w:szCs w:val="28"/>
        </w:rPr>
        <w:t xml:space="preserve"> </w:t>
      </w:r>
    </w:p>
    <w:p w:rsidR="000D4C81" w:rsidRPr="000D4C81" w:rsidRDefault="000D4C81" w:rsidP="00A759EB">
      <w:pPr>
        <w:spacing w:after="0" w:line="240" w:lineRule="auto"/>
        <w:jc w:val="center"/>
        <w:rPr>
          <w:rFonts w:ascii="Times New Roman" w:hAnsi="Times New Roman" w:cs="Times New Roman"/>
          <w:b/>
          <w:sz w:val="28"/>
          <w:szCs w:val="28"/>
        </w:rPr>
      </w:pPr>
    </w:p>
    <w:p w:rsidR="0096112A" w:rsidRDefault="00273DEF" w:rsidP="00A759EB">
      <w:pPr>
        <w:autoSpaceDE w:val="0"/>
        <w:autoSpaceDN w:val="0"/>
        <w:adjustRightInd w:val="0"/>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ab/>
      </w:r>
      <w:r w:rsidRPr="00273DEF">
        <w:rPr>
          <w:rFonts w:ascii="Times New Roman" w:eastAsia="Calibri" w:hAnsi="Times New Roman" w:cs="Times New Roman"/>
          <w:sz w:val="28"/>
          <w:szCs w:val="28"/>
        </w:rPr>
        <w:t xml:space="preserve">В соответствии с Федеральным законом от 25 июля 2002 г. № 114-ФЗ                  «О противодействии экстремистской деятельности», Указом Президента Российской Федерации от 28 декабря 2024  г. № 1124 «Об утверждении Стратегии противодействия экстремизму в Российской Федерации», руководствуясь Федеральным законом от 06 октября 2003 г. № 131-ФЗ </w:t>
      </w:r>
      <w:r w:rsidR="004E07EC">
        <w:rPr>
          <w:rFonts w:ascii="Times New Roman" w:eastAsia="Calibri" w:hAnsi="Times New Roman" w:cs="Times New Roman"/>
          <w:sz w:val="28"/>
          <w:szCs w:val="28"/>
        </w:rPr>
        <w:t xml:space="preserve">                          </w:t>
      </w:r>
      <w:r w:rsidRPr="00273DEF">
        <w:rPr>
          <w:rFonts w:ascii="Times New Roman" w:eastAsia="Calibri" w:hAnsi="Times New Roman" w:cs="Times New Roman"/>
          <w:sz w:val="28"/>
          <w:szCs w:val="28"/>
        </w:rPr>
        <w:t>«Об общих принципах организации местного самоуправления в Российской Федерации»</w:t>
      </w:r>
      <w:r w:rsidR="000B4C69">
        <w:rPr>
          <w:rFonts w:ascii="Times New Roman" w:hAnsi="Times New Roman" w:cs="Times New Roman"/>
          <w:sz w:val="28"/>
          <w:szCs w:val="28"/>
        </w:rPr>
        <w:t xml:space="preserve"> и устава муниципального образования Славянский район                       </w:t>
      </w:r>
      <w:r w:rsidRPr="00273DEF">
        <w:rPr>
          <w:rFonts w:ascii="Times New Roman" w:hAnsi="Times New Roman" w:cs="Times New Roman"/>
          <w:sz w:val="28"/>
          <w:szCs w:val="28"/>
        </w:rPr>
        <w:t xml:space="preserve"> </w:t>
      </w:r>
      <w:r w:rsidRPr="00273DEF">
        <w:rPr>
          <w:rFonts w:ascii="Times New Roman" w:hAnsi="Times New Roman" w:cs="Times New Roman"/>
          <w:bCs/>
          <w:sz w:val="28"/>
          <w:szCs w:val="28"/>
        </w:rPr>
        <w:t>п о с т а н о в л я ю:</w:t>
      </w:r>
    </w:p>
    <w:p w:rsidR="0096112A" w:rsidRDefault="00273DEF"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Утвердить План мероприятий по реализации Стратегии противодействия экстремизму в Российской Федерации на территории Славянского района, согласно приложению к настоящему постановлению.</w:t>
      </w:r>
    </w:p>
    <w:p w:rsidR="0096112A" w:rsidRDefault="0096112A"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Ответственным исполнителям ежеквартально, до 10 числа месяца, следующего за отчетным, информировать о ходе выполнения мероприятий плана отдел по взаимодействию с общественностью и миграционным вопросам администрации муниципального образования Славянский район.</w:t>
      </w:r>
      <w:r>
        <w:rPr>
          <w:rFonts w:ascii="Times New Roman" w:hAnsi="Times New Roman" w:cs="Times New Roman"/>
          <w:sz w:val="28"/>
          <w:szCs w:val="28"/>
        </w:rPr>
        <w:t xml:space="preserve"> </w:t>
      </w:r>
    </w:p>
    <w:p w:rsidR="0096112A" w:rsidRDefault="0096112A"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 xml:space="preserve">Рекомендовать главам городского и сельских поселений муниципального образования Славянский район разработать и утвердить планы мероприятий поселений по реализации Стратегии </w:t>
      </w:r>
      <w:r>
        <w:rPr>
          <w:rFonts w:ascii="Times New Roman" w:hAnsi="Times New Roman" w:cs="Times New Roman"/>
          <w:sz w:val="28"/>
          <w:szCs w:val="28"/>
        </w:rPr>
        <w:t>противодействия экстремизму в Российской Федерации.</w:t>
      </w:r>
    </w:p>
    <w:p w:rsidR="0096112A" w:rsidRDefault="0096112A"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 xml:space="preserve">Управлению по взаимодействию со средствами массовой информации </w:t>
      </w:r>
      <w:r w:rsidR="00A759EB">
        <w:rPr>
          <w:rFonts w:ascii="Times New Roman" w:hAnsi="Times New Roman" w:cs="Times New Roman"/>
          <w:sz w:val="28"/>
          <w:szCs w:val="28"/>
        </w:rPr>
        <w:t xml:space="preserve">администрации муниципального образования Славянский район </w:t>
      </w:r>
      <w:r w:rsidRPr="0096112A">
        <w:rPr>
          <w:rFonts w:ascii="Times New Roman" w:hAnsi="Times New Roman" w:cs="Times New Roman"/>
          <w:sz w:val="28"/>
          <w:szCs w:val="28"/>
        </w:rPr>
        <w:t>(</w:t>
      </w:r>
      <w:r>
        <w:rPr>
          <w:rFonts w:ascii="Times New Roman" w:hAnsi="Times New Roman" w:cs="Times New Roman"/>
          <w:sz w:val="28"/>
          <w:szCs w:val="28"/>
        </w:rPr>
        <w:t>Резец Д.В.</w:t>
      </w:r>
      <w:r w:rsidRPr="0096112A">
        <w:rPr>
          <w:rFonts w:ascii="Times New Roman" w:hAnsi="Times New Roman" w:cs="Times New Roman"/>
          <w:sz w:val="28"/>
          <w:szCs w:val="28"/>
        </w:rPr>
        <w:t xml:space="preserve">) обеспечить размещение (опубликование) настоящего постановления на </w:t>
      </w:r>
      <w:r w:rsidRPr="0096112A">
        <w:rPr>
          <w:rFonts w:ascii="Times New Roman" w:hAnsi="Times New Roman" w:cs="Times New Roman"/>
          <w:sz w:val="28"/>
          <w:szCs w:val="28"/>
        </w:rPr>
        <w:lastRenderedPageBreak/>
        <w:t>официальном сайте админист</w:t>
      </w:r>
      <w:r>
        <w:rPr>
          <w:rFonts w:ascii="Times New Roman" w:hAnsi="Times New Roman" w:cs="Times New Roman"/>
          <w:sz w:val="28"/>
          <w:szCs w:val="28"/>
        </w:rPr>
        <w:t>рации муниципального образова</w:t>
      </w:r>
      <w:r w:rsidRPr="0096112A">
        <w:rPr>
          <w:rFonts w:ascii="Times New Roman" w:hAnsi="Times New Roman" w:cs="Times New Roman"/>
          <w:sz w:val="28"/>
          <w:szCs w:val="28"/>
        </w:rPr>
        <w:t>ния Славянский район в информационн</w:t>
      </w:r>
      <w:r>
        <w:rPr>
          <w:rFonts w:ascii="Times New Roman" w:hAnsi="Times New Roman" w:cs="Times New Roman"/>
          <w:sz w:val="28"/>
          <w:szCs w:val="28"/>
        </w:rPr>
        <w:t>о-телекоммуникационной сети «Ин</w:t>
      </w:r>
      <w:r w:rsidRPr="0096112A">
        <w:rPr>
          <w:rFonts w:ascii="Times New Roman" w:hAnsi="Times New Roman" w:cs="Times New Roman"/>
          <w:sz w:val="28"/>
          <w:szCs w:val="28"/>
        </w:rPr>
        <w:t>тернет».</w:t>
      </w:r>
    </w:p>
    <w:p w:rsidR="0096112A" w:rsidRDefault="0096112A"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Контроль за выполнение настоящего постановления возложить на заместителя главы муниципального обра</w:t>
      </w:r>
      <w:r>
        <w:rPr>
          <w:rFonts w:ascii="Times New Roman" w:hAnsi="Times New Roman" w:cs="Times New Roman"/>
          <w:sz w:val="28"/>
          <w:szCs w:val="28"/>
        </w:rPr>
        <w:t>зования Славянский район, управ</w:t>
      </w:r>
      <w:r w:rsidRPr="0096112A">
        <w:rPr>
          <w:rFonts w:ascii="Times New Roman" w:hAnsi="Times New Roman" w:cs="Times New Roman"/>
          <w:sz w:val="28"/>
          <w:szCs w:val="28"/>
        </w:rPr>
        <w:t xml:space="preserve">ляющего делами </w:t>
      </w:r>
      <w:r w:rsidR="00A759EB">
        <w:rPr>
          <w:rFonts w:ascii="Times New Roman" w:hAnsi="Times New Roman" w:cs="Times New Roman"/>
          <w:sz w:val="28"/>
          <w:szCs w:val="28"/>
        </w:rPr>
        <w:t xml:space="preserve">Щеглова </w:t>
      </w:r>
      <w:r w:rsidR="00A759EB" w:rsidRPr="0096112A">
        <w:rPr>
          <w:rFonts w:ascii="Times New Roman" w:hAnsi="Times New Roman" w:cs="Times New Roman"/>
          <w:sz w:val="28"/>
          <w:szCs w:val="28"/>
        </w:rPr>
        <w:t>А.С.</w:t>
      </w:r>
    </w:p>
    <w:p w:rsidR="0096112A" w:rsidRPr="0096112A" w:rsidRDefault="0096112A" w:rsidP="00A759EB">
      <w:pPr>
        <w:pStyle w:val="a7"/>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12A">
        <w:rPr>
          <w:rFonts w:ascii="Times New Roman" w:hAnsi="Times New Roman" w:cs="Times New Roman"/>
          <w:sz w:val="28"/>
          <w:szCs w:val="28"/>
        </w:rPr>
        <w:t xml:space="preserve">Постановление вступает в силу со дня его подписания.  </w:t>
      </w:r>
    </w:p>
    <w:p w:rsidR="0096112A" w:rsidRDefault="0096112A" w:rsidP="00A759EB">
      <w:pPr>
        <w:pStyle w:val="a7"/>
        <w:tabs>
          <w:tab w:val="left" w:pos="993"/>
        </w:tabs>
        <w:autoSpaceDE w:val="0"/>
        <w:autoSpaceDN w:val="0"/>
        <w:adjustRightInd w:val="0"/>
        <w:spacing w:after="0" w:line="240" w:lineRule="auto"/>
        <w:jc w:val="both"/>
        <w:rPr>
          <w:rFonts w:ascii="Times New Roman" w:hAnsi="Times New Roman" w:cs="Times New Roman"/>
          <w:sz w:val="28"/>
          <w:szCs w:val="28"/>
        </w:rPr>
      </w:pPr>
    </w:p>
    <w:p w:rsidR="0096112A" w:rsidRDefault="0096112A" w:rsidP="00A759EB">
      <w:pPr>
        <w:pStyle w:val="a7"/>
        <w:tabs>
          <w:tab w:val="left" w:pos="993"/>
        </w:tabs>
        <w:autoSpaceDE w:val="0"/>
        <w:autoSpaceDN w:val="0"/>
        <w:adjustRightInd w:val="0"/>
        <w:spacing w:after="0" w:line="240" w:lineRule="auto"/>
        <w:jc w:val="both"/>
        <w:rPr>
          <w:rFonts w:ascii="Times New Roman" w:hAnsi="Times New Roman" w:cs="Times New Roman"/>
          <w:sz w:val="28"/>
          <w:szCs w:val="28"/>
        </w:rPr>
      </w:pPr>
    </w:p>
    <w:p w:rsidR="0096112A" w:rsidRDefault="0096112A" w:rsidP="00A759EB">
      <w:pPr>
        <w:pStyle w:val="a7"/>
        <w:tabs>
          <w:tab w:val="left" w:pos="993"/>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924753" w:rsidRPr="00924753" w:rsidRDefault="0096112A" w:rsidP="00EE02D6">
      <w:pPr>
        <w:pStyle w:val="a7"/>
        <w:tabs>
          <w:tab w:val="left" w:pos="993"/>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Славянский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Р.И. </w:t>
      </w:r>
      <w:proofErr w:type="spellStart"/>
      <w:r>
        <w:rPr>
          <w:rFonts w:ascii="Times New Roman" w:hAnsi="Times New Roman" w:cs="Times New Roman"/>
          <w:sz w:val="28"/>
          <w:szCs w:val="28"/>
        </w:rPr>
        <w:t>Синяговский</w:t>
      </w:r>
      <w:bookmarkStart w:id="0" w:name="_GoBack"/>
      <w:bookmarkEnd w:id="0"/>
      <w:proofErr w:type="spellEnd"/>
    </w:p>
    <w:sectPr w:rsidR="00924753" w:rsidRPr="00924753" w:rsidSect="00060D1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1F2" w:rsidRDefault="00CE11F2" w:rsidP="0096112A">
      <w:pPr>
        <w:spacing w:after="0" w:line="240" w:lineRule="auto"/>
      </w:pPr>
      <w:r>
        <w:separator/>
      </w:r>
    </w:p>
  </w:endnote>
  <w:endnote w:type="continuationSeparator" w:id="0">
    <w:p w:rsidR="00CE11F2" w:rsidRDefault="00CE11F2" w:rsidP="00961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1F2" w:rsidRDefault="00CE11F2" w:rsidP="0096112A">
      <w:pPr>
        <w:spacing w:after="0" w:line="240" w:lineRule="auto"/>
      </w:pPr>
      <w:r>
        <w:separator/>
      </w:r>
    </w:p>
  </w:footnote>
  <w:footnote w:type="continuationSeparator" w:id="0">
    <w:p w:rsidR="00CE11F2" w:rsidRDefault="00CE11F2" w:rsidP="009611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5200206"/>
      <w:docPartObj>
        <w:docPartGallery w:val="Page Numbers (Top of Page)"/>
        <w:docPartUnique/>
      </w:docPartObj>
    </w:sdtPr>
    <w:sdtEndPr>
      <w:rPr>
        <w:rFonts w:ascii="Times New Roman" w:hAnsi="Times New Roman" w:cs="Times New Roman"/>
        <w:sz w:val="24"/>
        <w:szCs w:val="24"/>
      </w:rPr>
    </w:sdtEndPr>
    <w:sdtContent>
      <w:p w:rsidR="0096112A" w:rsidRPr="0096112A" w:rsidRDefault="0096112A">
        <w:pPr>
          <w:pStyle w:val="a8"/>
          <w:jc w:val="center"/>
          <w:rPr>
            <w:rFonts w:ascii="Times New Roman" w:hAnsi="Times New Roman" w:cs="Times New Roman"/>
            <w:sz w:val="24"/>
            <w:szCs w:val="24"/>
          </w:rPr>
        </w:pPr>
        <w:r w:rsidRPr="0096112A">
          <w:rPr>
            <w:rFonts w:ascii="Times New Roman" w:hAnsi="Times New Roman" w:cs="Times New Roman"/>
            <w:sz w:val="24"/>
            <w:szCs w:val="24"/>
          </w:rPr>
          <w:fldChar w:fldCharType="begin"/>
        </w:r>
        <w:r w:rsidRPr="0096112A">
          <w:rPr>
            <w:rFonts w:ascii="Times New Roman" w:hAnsi="Times New Roman" w:cs="Times New Roman"/>
            <w:sz w:val="24"/>
            <w:szCs w:val="24"/>
          </w:rPr>
          <w:instrText>PAGE   \* MERGEFORMAT</w:instrText>
        </w:r>
        <w:r w:rsidRPr="0096112A">
          <w:rPr>
            <w:rFonts w:ascii="Times New Roman" w:hAnsi="Times New Roman" w:cs="Times New Roman"/>
            <w:sz w:val="24"/>
            <w:szCs w:val="24"/>
          </w:rPr>
          <w:fldChar w:fldCharType="separate"/>
        </w:r>
        <w:r w:rsidR="00EE02D6">
          <w:rPr>
            <w:rFonts w:ascii="Times New Roman" w:hAnsi="Times New Roman" w:cs="Times New Roman"/>
            <w:noProof/>
            <w:sz w:val="24"/>
            <w:szCs w:val="24"/>
          </w:rPr>
          <w:t>2</w:t>
        </w:r>
        <w:r w:rsidRPr="0096112A">
          <w:rPr>
            <w:rFonts w:ascii="Times New Roman" w:hAnsi="Times New Roman" w:cs="Times New Roman"/>
            <w:sz w:val="24"/>
            <w:szCs w:val="24"/>
          </w:rPr>
          <w:fldChar w:fldCharType="end"/>
        </w:r>
      </w:p>
    </w:sdtContent>
  </w:sdt>
  <w:p w:rsidR="0096112A" w:rsidRDefault="0096112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50359"/>
    <w:multiLevelType w:val="hybridMultilevel"/>
    <w:tmpl w:val="5672D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051"/>
    <w:rsid w:val="00036051"/>
    <w:rsid w:val="00060D12"/>
    <w:rsid w:val="000B4C69"/>
    <w:rsid w:val="000D4C81"/>
    <w:rsid w:val="000E6254"/>
    <w:rsid w:val="00273DEF"/>
    <w:rsid w:val="004E07EC"/>
    <w:rsid w:val="006A070B"/>
    <w:rsid w:val="00924753"/>
    <w:rsid w:val="0096112A"/>
    <w:rsid w:val="00A24103"/>
    <w:rsid w:val="00A759EB"/>
    <w:rsid w:val="00AD155C"/>
    <w:rsid w:val="00CE11F2"/>
    <w:rsid w:val="00DF39B4"/>
    <w:rsid w:val="00EE02D6"/>
    <w:rsid w:val="00F74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4C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4C81"/>
    <w:rPr>
      <w:b/>
      <w:bCs/>
    </w:rPr>
  </w:style>
  <w:style w:type="paragraph" w:styleId="a5">
    <w:name w:val="No Spacing"/>
    <w:link w:val="a6"/>
    <w:uiPriority w:val="1"/>
    <w:qFormat/>
    <w:rsid w:val="00273DEF"/>
    <w:pPr>
      <w:suppressAutoHyphens/>
      <w:spacing w:after="0" w:line="240" w:lineRule="auto"/>
    </w:pPr>
    <w:rPr>
      <w:rFonts w:ascii="Calibri" w:eastAsia="Times New Roman" w:hAnsi="Calibri" w:cs="Calibri"/>
      <w:lang w:eastAsia="zh-CN"/>
    </w:rPr>
  </w:style>
  <w:style w:type="character" w:customStyle="1" w:styleId="a6">
    <w:name w:val="Без интервала Знак"/>
    <w:basedOn w:val="a0"/>
    <w:link w:val="a5"/>
    <w:uiPriority w:val="1"/>
    <w:rsid w:val="00273DEF"/>
    <w:rPr>
      <w:rFonts w:ascii="Calibri" w:eastAsia="Times New Roman" w:hAnsi="Calibri" w:cs="Calibri"/>
      <w:lang w:eastAsia="zh-CN"/>
    </w:rPr>
  </w:style>
  <w:style w:type="paragraph" w:styleId="a7">
    <w:name w:val="List Paragraph"/>
    <w:basedOn w:val="a"/>
    <w:uiPriority w:val="34"/>
    <w:qFormat/>
    <w:rsid w:val="0096112A"/>
    <w:pPr>
      <w:ind w:left="720"/>
      <w:contextualSpacing/>
    </w:pPr>
  </w:style>
  <w:style w:type="paragraph" w:styleId="a8">
    <w:name w:val="header"/>
    <w:basedOn w:val="a"/>
    <w:link w:val="a9"/>
    <w:uiPriority w:val="99"/>
    <w:unhideWhenUsed/>
    <w:rsid w:val="0096112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112A"/>
  </w:style>
  <w:style w:type="paragraph" w:styleId="aa">
    <w:name w:val="footer"/>
    <w:basedOn w:val="a"/>
    <w:link w:val="ab"/>
    <w:uiPriority w:val="99"/>
    <w:unhideWhenUsed/>
    <w:rsid w:val="0096112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112A"/>
  </w:style>
  <w:style w:type="paragraph" w:styleId="2">
    <w:name w:val="Body Text Indent 2"/>
    <w:basedOn w:val="a"/>
    <w:link w:val="20"/>
    <w:rsid w:val="00924753"/>
    <w:pPr>
      <w:spacing w:after="0" w:line="240" w:lineRule="auto"/>
      <w:ind w:firstLine="840"/>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924753"/>
    <w:rPr>
      <w:rFonts w:ascii="Times New Roman" w:eastAsia="Times New Roman" w:hAnsi="Times New Roman" w:cs="Times New Roman"/>
      <w:sz w:val="28"/>
      <w:szCs w:val="24"/>
      <w:lang w:eastAsia="ru-RU"/>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24753"/>
    <w:pPr>
      <w:spacing w:line="240" w:lineRule="exact"/>
    </w:pPr>
    <w:rPr>
      <w:rFonts w:ascii="Times New Roman" w:eastAsia="Times New Roman" w:hAnsi="Times New Roman" w:cs="Times New Roman"/>
      <w:sz w:val="28"/>
      <w:szCs w:val="20"/>
      <w:lang w:val="en-US"/>
    </w:rPr>
  </w:style>
  <w:style w:type="paragraph" w:styleId="ad">
    <w:name w:val="Balloon Text"/>
    <w:basedOn w:val="a"/>
    <w:link w:val="ae"/>
    <w:uiPriority w:val="99"/>
    <w:semiHidden/>
    <w:unhideWhenUsed/>
    <w:rsid w:val="000B4C6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B4C6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4C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4C81"/>
    <w:rPr>
      <w:b/>
      <w:bCs/>
    </w:rPr>
  </w:style>
  <w:style w:type="paragraph" w:styleId="a5">
    <w:name w:val="No Spacing"/>
    <w:link w:val="a6"/>
    <w:uiPriority w:val="1"/>
    <w:qFormat/>
    <w:rsid w:val="00273DEF"/>
    <w:pPr>
      <w:suppressAutoHyphens/>
      <w:spacing w:after="0" w:line="240" w:lineRule="auto"/>
    </w:pPr>
    <w:rPr>
      <w:rFonts w:ascii="Calibri" w:eastAsia="Times New Roman" w:hAnsi="Calibri" w:cs="Calibri"/>
      <w:lang w:eastAsia="zh-CN"/>
    </w:rPr>
  </w:style>
  <w:style w:type="character" w:customStyle="1" w:styleId="a6">
    <w:name w:val="Без интервала Знак"/>
    <w:basedOn w:val="a0"/>
    <w:link w:val="a5"/>
    <w:uiPriority w:val="1"/>
    <w:rsid w:val="00273DEF"/>
    <w:rPr>
      <w:rFonts w:ascii="Calibri" w:eastAsia="Times New Roman" w:hAnsi="Calibri" w:cs="Calibri"/>
      <w:lang w:eastAsia="zh-CN"/>
    </w:rPr>
  </w:style>
  <w:style w:type="paragraph" w:styleId="a7">
    <w:name w:val="List Paragraph"/>
    <w:basedOn w:val="a"/>
    <w:uiPriority w:val="34"/>
    <w:qFormat/>
    <w:rsid w:val="0096112A"/>
    <w:pPr>
      <w:ind w:left="720"/>
      <w:contextualSpacing/>
    </w:pPr>
  </w:style>
  <w:style w:type="paragraph" w:styleId="a8">
    <w:name w:val="header"/>
    <w:basedOn w:val="a"/>
    <w:link w:val="a9"/>
    <w:uiPriority w:val="99"/>
    <w:unhideWhenUsed/>
    <w:rsid w:val="0096112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112A"/>
  </w:style>
  <w:style w:type="paragraph" w:styleId="aa">
    <w:name w:val="footer"/>
    <w:basedOn w:val="a"/>
    <w:link w:val="ab"/>
    <w:uiPriority w:val="99"/>
    <w:unhideWhenUsed/>
    <w:rsid w:val="0096112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112A"/>
  </w:style>
  <w:style w:type="paragraph" w:styleId="2">
    <w:name w:val="Body Text Indent 2"/>
    <w:basedOn w:val="a"/>
    <w:link w:val="20"/>
    <w:rsid w:val="00924753"/>
    <w:pPr>
      <w:spacing w:after="0" w:line="240" w:lineRule="auto"/>
      <w:ind w:firstLine="840"/>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924753"/>
    <w:rPr>
      <w:rFonts w:ascii="Times New Roman" w:eastAsia="Times New Roman" w:hAnsi="Times New Roman" w:cs="Times New Roman"/>
      <w:sz w:val="28"/>
      <w:szCs w:val="24"/>
      <w:lang w:eastAsia="ru-RU"/>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24753"/>
    <w:pPr>
      <w:spacing w:line="240" w:lineRule="exact"/>
    </w:pPr>
    <w:rPr>
      <w:rFonts w:ascii="Times New Roman" w:eastAsia="Times New Roman" w:hAnsi="Times New Roman" w:cs="Times New Roman"/>
      <w:sz w:val="28"/>
      <w:szCs w:val="20"/>
      <w:lang w:val="en-US"/>
    </w:rPr>
  </w:style>
  <w:style w:type="paragraph" w:styleId="ad">
    <w:name w:val="Balloon Text"/>
    <w:basedOn w:val="a"/>
    <w:link w:val="ae"/>
    <w:uiPriority w:val="99"/>
    <w:semiHidden/>
    <w:unhideWhenUsed/>
    <w:rsid w:val="000B4C6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B4C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40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305</Words>
  <Characters>1740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Маляр Юрий Анатольевич</dc:creator>
  <cp:keywords/>
  <dc:description/>
  <cp:lastModifiedBy>Домашний</cp:lastModifiedBy>
  <cp:revision>8</cp:revision>
  <cp:lastPrinted>2025-10-31T11:27:00Z</cp:lastPrinted>
  <dcterms:created xsi:type="dcterms:W3CDTF">2025-10-28T07:01:00Z</dcterms:created>
  <dcterms:modified xsi:type="dcterms:W3CDTF">2025-11-14T13:09:00Z</dcterms:modified>
</cp:coreProperties>
</file>