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F3F" w:rsidRPr="00C729B2" w:rsidRDefault="008809FA" w:rsidP="006F2F3F">
      <w:pPr>
        <w:rPr>
          <w:sz w:val="28"/>
          <w:szCs w:val="28"/>
        </w:rPr>
      </w:pPr>
      <w:r>
        <w:rPr>
          <w:sz w:val="28"/>
          <w:szCs w:val="28"/>
        </w:rPr>
        <w:t>От 19.12.2025</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2578</w:t>
      </w:r>
      <w:bookmarkStart w:id="0" w:name="_GoBack"/>
      <w:bookmarkEnd w:id="0"/>
    </w:p>
    <w:p w:rsidR="006F2F3F" w:rsidRPr="00C729B2" w:rsidRDefault="006F2F3F" w:rsidP="006F2F3F">
      <w:pPr>
        <w:rPr>
          <w:sz w:val="28"/>
          <w:szCs w:val="28"/>
        </w:rPr>
      </w:pPr>
    </w:p>
    <w:p w:rsidR="006F2F3F" w:rsidRPr="00C729B2" w:rsidRDefault="006F2F3F" w:rsidP="006F2F3F">
      <w:pPr>
        <w:rPr>
          <w:sz w:val="28"/>
          <w:szCs w:val="28"/>
        </w:rPr>
      </w:pPr>
    </w:p>
    <w:p w:rsidR="006F2F3F" w:rsidRPr="00C729B2" w:rsidRDefault="006F2F3F" w:rsidP="006F2F3F">
      <w:pPr>
        <w:rPr>
          <w:sz w:val="28"/>
          <w:szCs w:val="28"/>
        </w:rPr>
      </w:pPr>
    </w:p>
    <w:p w:rsidR="006F2F3F" w:rsidRDefault="006F2F3F" w:rsidP="006F2F3F">
      <w:pPr>
        <w:rPr>
          <w:sz w:val="28"/>
          <w:szCs w:val="28"/>
        </w:rPr>
      </w:pPr>
    </w:p>
    <w:p w:rsidR="006F2F3F" w:rsidRPr="00C729B2" w:rsidRDefault="006F2F3F" w:rsidP="006F2F3F">
      <w:pPr>
        <w:rPr>
          <w:sz w:val="28"/>
          <w:szCs w:val="28"/>
        </w:rPr>
      </w:pPr>
    </w:p>
    <w:p w:rsidR="006F2F3F" w:rsidRPr="00C729B2" w:rsidRDefault="006F2F3F" w:rsidP="006F2F3F">
      <w:pPr>
        <w:rPr>
          <w:sz w:val="28"/>
          <w:szCs w:val="28"/>
        </w:rPr>
      </w:pPr>
    </w:p>
    <w:p w:rsidR="006F2F3F" w:rsidRPr="00C729B2" w:rsidRDefault="006F2F3F" w:rsidP="006F2F3F">
      <w:pPr>
        <w:rPr>
          <w:sz w:val="28"/>
          <w:szCs w:val="28"/>
        </w:rPr>
      </w:pPr>
    </w:p>
    <w:p w:rsidR="006F2F3F" w:rsidRDefault="006F2F3F" w:rsidP="006F2F3F">
      <w:pPr>
        <w:outlineLvl w:val="0"/>
        <w:rPr>
          <w:b/>
          <w:sz w:val="28"/>
          <w:szCs w:val="28"/>
        </w:rPr>
      </w:pPr>
    </w:p>
    <w:p w:rsidR="006F2F3F" w:rsidRDefault="006F2F3F" w:rsidP="006F2F3F">
      <w:pPr>
        <w:jc w:val="center"/>
        <w:rPr>
          <w:b/>
          <w:sz w:val="28"/>
          <w:szCs w:val="28"/>
        </w:rPr>
      </w:pPr>
    </w:p>
    <w:p w:rsidR="006F2F3F" w:rsidRDefault="006F2F3F" w:rsidP="006F2F3F">
      <w:pPr>
        <w:jc w:val="center"/>
        <w:rPr>
          <w:b/>
          <w:sz w:val="28"/>
          <w:szCs w:val="28"/>
        </w:rPr>
      </w:pPr>
    </w:p>
    <w:p w:rsidR="006F2F3F" w:rsidRDefault="006F2F3F" w:rsidP="006F2F3F">
      <w:pPr>
        <w:jc w:val="center"/>
        <w:rPr>
          <w:b/>
          <w:sz w:val="28"/>
          <w:szCs w:val="28"/>
        </w:rPr>
      </w:pPr>
    </w:p>
    <w:p w:rsidR="006F2F3F" w:rsidRDefault="006F2F3F" w:rsidP="006F2F3F">
      <w:pPr>
        <w:jc w:val="center"/>
        <w:rPr>
          <w:b/>
          <w:sz w:val="28"/>
          <w:szCs w:val="28"/>
        </w:rPr>
      </w:pPr>
      <w:r>
        <w:rPr>
          <w:b/>
          <w:sz w:val="28"/>
          <w:szCs w:val="28"/>
        </w:rPr>
        <w:t xml:space="preserve">О внесении изменения в постановление администрации </w:t>
      </w:r>
    </w:p>
    <w:p w:rsidR="006F2F3F" w:rsidRDefault="006F2F3F" w:rsidP="006F2F3F">
      <w:pPr>
        <w:jc w:val="center"/>
        <w:rPr>
          <w:b/>
          <w:sz w:val="28"/>
          <w:szCs w:val="28"/>
        </w:rPr>
      </w:pPr>
      <w:r>
        <w:rPr>
          <w:b/>
          <w:sz w:val="28"/>
          <w:szCs w:val="28"/>
        </w:rPr>
        <w:t xml:space="preserve">муниципального образования Славянский район </w:t>
      </w:r>
    </w:p>
    <w:p w:rsidR="006F2F3F" w:rsidRDefault="006F2F3F" w:rsidP="006F2F3F">
      <w:pPr>
        <w:jc w:val="center"/>
        <w:rPr>
          <w:b/>
          <w:sz w:val="28"/>
          <w:szCs w:val="28"/>
        </w:rPr>
      </w:pPr>
      <w:r>
        <w:rPr>
          <w:b/>
          <w:sz w:val="28"/>
          <w:szCs w:val="28"/>
        </w:rPr>
        <w:t>от 17 марта 2025 г. № 491</w:t>
      </w:r>
    </w:p>
    <w:p w:rsidR="006F2F3F" w:rsidRDefault="006F2F3F" w:rsidP="006F2F3F">
      <w:pPr>
        <w:jc w:val="center"/>
        <w:rPr>
          <w:b/>
          <w:bCs/>
          <w:sz w:val="28"/>
          <w:szCs w:val="28"/>
        </w:rPr>
      </w:pPr>
      <w:r>
        <w:rPr>
          <w:b/>
          <w:sz w:val="28"/>
          <w:szCs w:val="28"/>
        </w:rPr>
        <w:t>«</w:t>
      </w:r>
      <w:r w:rsidRPr="00C729B2">
        <w:rPr>
          <w:b/>
          <w:sz w:val="28"/>
          <w:szCs w:val="28"/>
        </w:rPr>
        <w:t xml:space="preserve">О </w:t>
      </w:r>
      <w:r>
        <w:rPr>
          <w:b/>
          <w:sz w:val="28"/>
          <w:szCs w:val="28"/>
        </w:rPr>
        <w:t xml:space="preserve">распределении </w:t>
      </w:r>
      <w:r w:rsidRPr="00417940">
        <w:rPr>
          <w:b/>
          <w:bCs/>
          <w:sz w:val="28"/>
          <w:szCs w:val="28"/>
        </w:rPr>
        <w:t>иных межбюджетных трансфертов</w:t>
      </w:r>
    </w:p>
    <w:p w:rsidR="006F2F3F" w:rsidRDefault="006F2F3F" w:rsidP="006F2F3F">
      <w:pPr>
        <w:jc w:val="center"/>
        <w:rPr>
          <w:b/>
          <w:bCs/>
          <w:sz w:val="28"/>
          <w:szCs w:val="28"/>
        </w:rPr>
      </w:pPr>
      <w:r w:rsidRPr="00417940">
        <w:rPr>
          <w:b/>
          <w:bCs/>
          <w:sz w:val="28"/>
          <w:szCs w:val="28"/>
        </w:rPr>
        <w:t>из бюджета муниципального образования Славянский район</w:t>
      </w:r>
    </w:p>
    <w:p w:rsidR="006F2F3F" w:rsidRDefault="006F2F3F" w:rsidP="006F2F3F">
      <w:pPr>
        <w:jc w:val="center"/>
        <w:rPr>
          <w:b/>
          <w:bCs/>
          <w:sz w:val="28"/>
          <w:szCs w:val="28"/>
        </w:rPr>
      </w:pPr>
      <w:r w:rsidRPr="00417940">
        <w:rPr>
          <w:b/>
          <w:bCs/>
          <w:sz w:val="28"/>
          <w:szCs w:val="28"/>
        </w:rPr>
        <w:t>на поддержку мер по обеспечению сбалансированности</w:t>
      </w:r>
    </w:p>
    <w:p w:rsidR="006F2F3F" w:rsidRPr="002F1054" w:rsidRDefault="006F2F3F" w:rsidP="006F2F3F">
      <w:pPr>
        <w:jc w:val="center"/>
        <w:rPr>
          <w:b/>
          <w:bCs/>
          <w:sz w:val="28"/>
          <w:szCs w:val="28"/>
        </w:rPr>
      </w:pPr>
      <w:r w:rsidRPr="00417940">
        <w:rPr>
          <w:b/>
          <w:bCs/>
          <w:sz w:val="28"/>
          <w:szCs w:val="28"/>
        </w:rPr>
        <w:t>бюджетов</w:t>
      </w:r>
      <w:r>
        <w:rPr>
          <w:b/>
          <w:bCs/>
          <w:sz w:val="28"/>
          <w:szCs w:val="28"/>
        </w:rPr>
        <w:t xml:space="preserve"> </w:t>
      </w:r>
      <w:r w:rsidRPr="00417940">
        <w:rPr>
          <w:b/>
          <w:bCs/>
          <w:sz w:val="28"/>
          <w:szCs w:val="28"/>
        </w:rPr>
        <w:t>поселений Славянского района</w:t>
      </w:r>
      <w:r>
        <w:rPr>
          <w:b/>
          <w:bCs/>
          <w:sz w:val="28"/>
          <w:szCs w:val="28"/>
        </w:rPr>
        <w:t>»</w:t>
      </w:r>
    </w:p>
    <w:p w:rsidR="006F2F3F" w:rsidRPr="00113E12" w:rsidRDefault="006F2F3F" w:rsidP="006F2F3F">
      <w:pPr>
        <w:jc w:val="center"/>
        <w:rPr>
          <w:sz w:val="28"/>
          <w:szCs w:val="28"/>
        </w:rPr>
      </w:pPr>
    </w:p>
    <w:p w:rsidR="006F2F3F" w:rsidRPr="00AF78DF" w:rsidRDefault="006F2F3F" w:rsidP="006F2F3F">
      <w:pPr>
        <w:pStyle w:val="1"/>
        <w:spacing w:line="240" w:lineRule="auto"/>
        <w:ind w:firstLine="709"/>
        <w:rPr>
          <w:b/>
          <w:snapToGrid w:val="0"/>
          <w:szCs w:val="28"/>
        </w:rPr>
      </w:pPr>
      <w:r w:rsidRPr="000A15EA">
        <w:rPr>
          <w:szCs w:val="28"/>
        </w:rPr>
        <w:t>В соответствии с</w:t>
      </w:r>
      <w:r>
        <w:rPr>
          <w:szCs w:val="28"/>
        </w:rPr>
        <w:t xml:space="preserve"> </w:t>
      </w:r>
      <w:r w:rsidRPr="00B34CB9">
        <w:rPr>
          <w:szCs w:val="28"/>
        </w:rPr>
        <w:t>решение</w:t>
      </w:r>
      <w:r>
        <w:rPr>
          <w:szCs w:val="28"/>
        </w:rPr>
        <w:t>м</w:t>
      </w:r>
      <w:r w:rsidRPr="00B34CB9">
        <w:rPr>
          <w:szCs w:val="28"/>
        </w:rPr>
        <w:t xml:space="preserve"> </w:t>
      </w:r>
      <w:r>
        <w:rPr>
          <w:szCs w:val="28"/>
        </w:rPr>
        <w:t>17</w:t>
      </w:r>
      <w:r w:rsidRPr="00B34CB9">
        <w:rPr>
          <w:szCs w:val="28"/>
        </w:rPr>
        <w:t xml:space="preserve"> сессии Совета муниципального образования Славянский район от 19 апреля 2017 г</w:t>
      </w:r>
      <w:r w:rsidRPr="00DF1563">
        <w:rPr>
          <w:szCs w:val="28"/>
        </w:rPr>
        <w:t>.</w:t>
      </w:r>
      <w:r w:rsidRPr="00B34CB9">
        <w:rPr>
          <w:szCs w:val="28"/>
        </w:rPr>
        <w:t xml:space="preserve"> «</w:t>
      </w:r>
      <w:r w:rsidRPr="00B34CB9">
        <w:rPr>
          <w:snapToGrid w:val="0"/>
          <w:szCs w:val="28"/>
        </w:rPr>
        <w:t xml:space="preserve">О межбюджетных отношениях в муниципальном </w:t>
      </w:r>
      <w:r>
        <w:rPr>
          <w:snapToGrid w:val="0"/>
          <w:szCs w:val="28"/>
        </w:rPr>
        <w:t xml:space="preserve"> </w:t>
      </w:r>
      <w:r w:rsidRPr="00B34CB9">
        <w:rPr>
          <w:snapToGrid w:val="0"/>
          <w:szCs w:val="28"/>
        </w:rPr>
        <w:t>образовании Славянский район</w:t>
      </w:r>
      <w:r w:rsidRPr="00B34CB9">
        <w:rPr>
          <w:szCs w:val="28"/>
        </w:rPr>
        <w:t>»</w:t>
      </w:r>
      <w:r>
        <w:rPr>
          <w:szCs w:val="28"/>
        </w:rPr>
        <w:t>, решением 37 сессии Совета муниципального образования Славянский район от                      08 февраля 2023 г</w:t>
      </w:r>
      <w:r w:rsidRPr="00DF1563">
        <w:rPr>
          <w:szCs w:val="28"/>
        </w:rPr>
        <w:t>.</w:t>
      </w:r>
      <w:r>
        <w:rPr>
          <w:szCs w:val="28"/>
        </w:rPr>
        <w:t xml:space="preserve"> «Об утверждении п</w:t>
      </w:r>
      <w:r w:rsidRPr="006163DA">
        <w:rPr>
          <w:szCs w:val="28"/>
        </w:rPr>
        <w:t>орядк</w:t>
      </w:r>
      <w:r>
        <w:rPr>
          <w:szCs w:val="28"/>
        </w:rPr>
        <w:t>а</w:t>
      </w:r>
      <w:r w:rsidRPr="006163DA">
        <w:rPr>
          <w:szCs w:val="28"/>
        </w:rPr>
        <w:t xml:space="preserve"> предоставления иных межбюджетных трансфертов из бюджета муниципального образования Славянский район на поддержку мер по обеспечению сбалансированности бюджетов</w:t>
      </w:r>
      <w:r>
        <w:rPr>
          <w:szCs w:val="28"/>
        </w:rPr>
        <w:t xml:space="preserve"> поселений Славянского района», решением 60 сессии Совета муниципального образования Славянский район от 18 декабря 2024 г</w:t>
      </w:r>
      <w:r w:rsidRPr="00DF1563">
        <w:rPr>
          <w:szCs w:val="28"/>
        </w:rPr>
        <w:t>.</w:t>
      </w:r>
      <w:r>
        <w:rPr>
          <w:szCs w:val="28"/>
        </w:rPr>
        <w:t xml:space="preserve">               «</w:t>
      </w:r>
      <w:r>
        <w:rPr>
          <w:snapToGrid w:val="0"/>
          <w:szCs w:val="28"/>
        </w:rPr>
        <w:t>О бюдже</w:t>
      </w:r>
      <w:r w:rsidRPr="006163DA">
        <w:rPr>
          <w:snapToGrid w:val="0"/>
          <w:szCs w:val="28"/>
        </w:rPr>
        <w:t>те муниципального образования Славянский район на 202</w:t>
      </w:r>
      <w:r>
        <w:rPr>
          <w:snapToGrid w:val="0"/>
          <w:szCs w:val="28"/>
        </w:rPr>
        <w:t>5</w:t>
      </w:r>
      <w:r w:rsidRPr="006163DA">
        <w:rPr>
          <w:snapToGrid w:val="0"/>
          <w:szCs w:val="28"/>
        </w:rPr>
        <w:t xml:space="preserve"> год и плановый период 202</w:t>
      </w:r>
      <w:r>
        <w:rPr>
          <w:snapToGrid w:val="0"/>
          <w:szCs w:val="28"/>
        </w:rPr>
        <w:t>6</w:t>
      </w:r>
      <w:r w:rsidRPr="006163DA">
        <w:rPr>
          <w:snapToGrid w:val="0"/>
          <w:szCs w:val="28"/>
        </w:rPr>
        <w:t xml:space="preserve"> и 202</w:t>
      </w:r>
      <w:r>
        <w:rPr>
          <w:snapToGrid w:val="0"/>
          <w:szCs w:val="28"/>
        </w:rPr>
        <w:t>7</w:t>
      </w:r>
      <w:r w:rsidRPr="006163DA">
        <w:rPr>
          <w:snapToGrid w:val="0"/>
          <w:szCs w:val="28"/>
        </w:rPr>
        <w:t xml:space="preserve"> годов</w:t>
      </w:r>
      <w:r>
        <w:rPr>
          <w:snapToGrid w:val="0"/>
          <w:szCs w:val="28"/>
        </w:rPr>
        <w:t xml:space="preserve"> </w:t>
      </w:r>
      <w:r w:rsidRPr="00513854">
        <w:rPr>
          <w:snapToGrid w:val="0"/>
          <w:szCs w:val="28"/>
        </w:rPr>
        <w:t xml:space="preserve">(с изменениями </w:t>
      </w:r>
      <w:r>
        <w:rPr>
          <w:snapToGrid w:val="0"/>
          <w:szCs w:val="28"/>
        </w:rPr>
        <w:t xml:space="preserve">от 22 января 2025 г.,          </w:t>
      </w:r>
      <w:r w:rsidRPr="00513854">
        <w:rPr>
          <w:snapToGrid w:val="0"/>
          <w:szCs w:val="28"/>
        </w:rPr>
        <w:t>12 марта 2025 г.</w:t>
      </w:r>
      <w:r>
        <w:rPr>
          <w:snapToGrid w:val="0"/>
          <w:szCs w:val="28"/>
        </w:rPr>
        <w:t>, 02 апреля 2025 г., 16 апреля 2025 г., 04 июня 2025 г.,                  24 июня 2025 г., 16 июля 2025 г., 02 октября 2025 г., 19 ноября 2025 г.,                 10 декабря 2025 г., 17 декабря 2025 г.</w:t>
      </w:r>
      <w:r w:rsidRPr="00513854">
        <w:rPr>
          <w:snapToGrid w:val="0"/>
          <w:szCs w:val="28"/>
        </w:rPr>
        <w:t>),</w:t>
      </w:r>
      <w:r>
        <w:rPr>
          <w:snapToGrid w:val="0"/>
          <w:szCs w:val="28"/>
        </w:rPr>
        <w:t xml:space="preserve"> </w:t>
      </w:r>
      <w:r w:rsidRPr="00AF78DF">
        <w:rPr>
          <w:szCs w:val="28"/>
        </w:rPr>
        <w:t>п о с т а н о в л я ю:</w:t>
      </w:r>
    </w:p>
    <w:p w:rsidR="006F2F3F" w:rsidRDefault="006F2F3F" w:rsidP="006F2F3F">
      <w:pPr>
        <w:ind w:firstLine="709"/>
        <w:jc w:val="both"/>
        <w:outlineLvl w:val="0"/>
        <w:rPr>
          <w:sz w:val="28"/>
          <w:szCs w:val="28"/>
        </w:rPr>
      </w:pPr>
      <w:r>
        <w:rPr>
          <w:sz w:val="28"/>
          <w:szCs w:val="28"/>
        </w:rPr>
        <w:t>1. Внести в постановление администрации муниципального образования Славянский район от 17 марта 2025 г. № 491 «О распределении иных межбюджетных трансфертов из бюджета муниципального образования Славянский район на поддержку мер по обеспечению сбалансированности бюджетов поселений Славянского района» следующее изменение:</w:t>
      </w:r>
    </w:p>
    <w:p w:rsidR="006F2F3F" w:rsidRDefault="006F2F3F" w:rsidP="006F2F3F">
      <w:pPr>
        <w:ind w:firstLine="708"/>
        <w:jc w:val="both"/>
        <w:rPr>
          <w:sz w:val="28"/>
          <w:szCs w:val="28"/>
        </w:rPr>
      </w:pPr>
      <w:r>
        <w:rPr>
          <w:sz w:val="28"/>
          <w:szCs w:val="28"/>
        </w:rPr>
        <w:t>1) приложение к вышеуказанному постановлению изложить в новой редакции (прилагается).</w:t>
      </w:r>
    </w:p>
    <w:p w:rsidR="006F2F3F" w:rsidRDefault="006F2F3F" w:rsidP="006F2F3F">
      <w:pPr>
        <w:tabs>
          <w:tab w:val="left" w:pos="709"/>
          <w:tab w:val="left" w:pos="1134"/>
        </w:tabs>
        <w:jc w:val="both"/>
        <w:rPr>
          <w:sz w:val="28"/>
          <w:szCs w:val="28"/>
        </w:rPr>
      </w:pPr>
      <w:r>
        <w:rPr>
          <w:sz w:val="28"/>
          <w:szCs w:val="28"/>
        </w:rPr>
        <w:tab/>
        <w:t xml:space="preserve">2. Признать утратившим силу постановление администрации муниципального образования Славянский район от 21 ноября 2025 г. № 2358 «О внесении изменений в постановление администрации муниципального образования Славянский район от 17 марта 2025 г. № 491 </w:t>
      </w:r>
      <w:r w:rsidRPr="00BD2811">
        <w:rPr>
          <w:sz w:val="28"/>
          <w:szCs w:val="28"/>
        </w:rPr>
        <w:t>«</w:t>
      </w:r>
      <w:r>
        <w:rPr>
          <w:sz w:val="28"/>
          <w:szCs w:val="28"/>
        </w:rPr>
        <w:t xml:space="preserve">О распределении </w:t>
      </w:r>
      <w:r>
        <w:rPr>
          <w:sz w:val="28"/>
          <w:szCs w:val="28"/>
        </w:rPr>
        <w:lastRenderedPageBreak/>
        <w:t>иных межбюджетных трансфертов из бюджета муниципального образования Славянский район на поддержку мер по обеспечению сбалансированности бюджетов поселений Славянского района»</w:t>
      </w:r>
      <w:r>
        <w:rPr>
          <w:spacing w:val="-6"/>
          <w:sz w:val="28"/>
          <w:szCs w:val="28"/>
        </w:rPr>
        <w:t>.</w:t>
      </w:r>
    </w:p>
    <w:p w:rsidR="006F2F3F" w:rsidRPr="00F359EB" w:rsidRDefault="006F2F3F" w:rsidP="006F2F3F">
      <w:pPr>
        <w:ind w:firstLine="709"/>
        <w:jc w:val="both"/>
        <w:outlineLvl w:val="0"/>
        <w:rPr>
          <w:bCs/>
          <w:sz w:val="28"/>
          <w:szCs w:val="28"/>
        </w:rPr>
      </w:pPr>
      <w:r>
        <w:rPr>
          <w:sz w:val="28"/>
          <w:szCs w:val="28"/>
        </w:rPr>
        <w:t xml:space="preserve">3. </w:t>
      </w:r>
      <w:r>
        <w:rPr>
          <w:bCs/>
          <w:sz w:val="28"/>
          <w:szCs w:val="28"/>
        </w:rPr>
        <w:t>Управлению по взаимодействию со средствами массовой информации администрации муниципального образования Славянский район (Резец</w:t>
      </w:r>
      <w:r w:rsidRPr="00DF1563">
        <w:rPr>
          <w:bCs/>
          <w:sz w:val="28"/>
          <w:szCs w:val="28"/>
        </w:rPr>
        <w:t xml:space="preserve"> </w:t>
      </w:r>
      <w:r>
        <w:rPr>
          <w:bCs/>
          <w:sz w:val="28"/>
          <w:szCs w:val="28"/>
        </w:rPr>
        <w:t>Д.В.) обеспечить размещение (опубликование) настоящего постановления на официальном сайте администрации муниципального образования Славянский район в информационно-телекоммуникационной сети «Интернет».</w:t>
      </w:r>
    </w:p>
    <w:p w:rsidR="006F2F3F" w:rsidRPr="000A15EA" w:rsidRDefault="006F2F3F" w:rsidP="006F2F3F">
      <w:pPr>
        <w:ind w:firstLine="709"/>
        <w:jc w:val="both"/>
        <w:rPr>
          <w:sz w:val="28"/>
          <w:szCs w:val="28"/>
        </w:rPr>
      </w:pPr>
      <w:r w:rsidRPr="00807457">
        <w:rPr>
          <w:sz w:val="28"/>
          <w:szCs w:val="28"/>
        </w:rPr>
        <w:t>4</w:t>
      </w:r>
      <w:r w:rsidRPr="000A15EA">
        <w:rPr>
          <w:sz w:val="28"/>
          <w:szCs w:val="28"/>
        </w:rPr>
        <w:t>. Постановление вступает в силу со дня его подписания.</w:t>
      </w:r>
    </w:p>
    <w:p w:rsidR="006F2F3F" w:rsidRDefault="006F2F3F" w:rsidP="006F2F3F">
      <w:pPr>
        <w:ind w:firstLine="709"/>
        <w:jc w:val="both"/>
        <w:rPr>
          <w:bCs/>
          <w:sz w:val="28"/>
          <w:szCs w:val="28"/>
        </w:rPr>
      </w:pPr>
      <w:r>
        <w:rPr>
          <w:bCs/>
          <w:sz w:val="28"/>
          <w:szCs w:val="28"/>
        </w:rPr>
        <w:t xml:space="preserve"> </w:t>
      </w:r>
    </w:p>
    <w:p w:rsidR="006F2F3F" w:rsidRDefault="006F2F3F" w:rsidP="006F2F3F">
      <w:pPr>
        <w:ind w:firstLine="709"/>
        <w:jc w:val="both"/>
        <w:rPr>
          <w:bCs/>
          <w:sz w:val="28"/>
          <w:szCs w:val="28"/>
        </w:rPr>
      </w:pPr>
    </w:p>
    <w:p w:rsidR="006F2F3F" w:rsidRPr="00C87DD9" w:rsidRDefault="006F2F3F" w:rsidP="006F2F3F">
      <w:pPr>
        <w:jc w:val="both"/>
        <w:rPr>
          <w:bCs/>
          <w:sz w:val="28"/>
          <w:szCs w:val="28"/>
        </w:rPr>
      </w:pPr>
      <w:r>
        <w:rPr>
          <w:rFonts w:eastAsia="Calibri"/>
          <w:sz w:val="28"/>
          <w:szCs w:val="28"/>
          <w:lang w:eastAsia="en-US"/>
        </w:rPr>
        <w:t>Г</w:t>
      </w:r>
      <w:r w:rsidRPr="00665FB5">
        <w:rPr>
          <w:rFonts w:eastAsia="Calibri"/>
          <w:sz w:val="28"/>
          <w:szCs w:val="28"/>
          <w:lang w:eastAsia="en-US"/>
        </w:rPr>
        <w:t>лав</w:t>
      </w:r>
      <w:r>
        <w:rPr>
          <w:rFonts w:eastAsia="Calibri"/>
          <w:sz w:val="28"/>
          <w:szCs w:val="28"/>
          <w:lang w:eastAsia="en-US"/>
        </w:rPr>
        <w:t>а</w:t>
      </w:r>
      <w:r w:rsidRPr="00665FB5">
        <w:rPr>
          <w:rFonts w:eastAsia="Calibri"/>
          <w:sz w:val="28"/>
          <w:szCs w:val="28"/>
          <w:lang w:eastAsia="en-US"/>
        </w:rPr>
        <w:t xml:space="preserve"> муниципального образования</w:t>
      </w:r>
    </w:p>
    <w:p w:rsidR="006F2F3F" w:rsidRPr="00665FB5" w:rsidRDefault="006F2F3F" w:rsidP="006F2F3F">
      <w:pPr>
        <w:autoSpaceDE w:val="0"/>
        <w:autoSpaceDN w:val="0"/>
        <w:adjustRightInd w:val="0"/>
        <w:jc w:val="both"/>
        <w:rPr>
          <w:rFonts w:eastAsia="Calibri"/>
          <w:sz w:val="28"/>
          <w:szCs w:val="28"/>
          <w:lang w:eastAsia="en-US"/>
        </w:rPr>
      </w:pPr>
      <w:r w:rsidRPr="00665FB5">
        <w:rPr>
          <w:rFonts w:eastAsia="Calibri"/>
          <w:sz w:val="28"/>
          <w:szCs w:val="28"/>
          <w:lang w:eastAsia="en-US"/>
        </w:rPr>
        <w:t xml:space="preserve">Славянский район                                                        </w:t>
      </w:r>
      <w:r>
        <w:rPr>
          <w:rFonts w:eastAsia="Calibri"/>
          <w:sz w:val="28"/>
          <w:szCs w:val="28"/>
          <w:lang w:eastAsia="en-US"/>
        </w:rPr>
        <w:t xml:space="preserve"> </w:t>
      </w:r>
      <w:r w:rsidRPr="00665FB5">
        <w:rPr>
          <w:rFonts w:eastAsia="Calibri"/>
          <w:sz w:val="28"/>
          <w:szCs w:val="28"/>
          <w:lang w:eastAsia="en-US"/>
        </w:rPr>
        <w:t xml:space="preserve">                   </w:t>
      </w:r>
      <w:r>
        <w:rPr>
          <w:rFonts w:eastAsia="Calibri"/>
          <w:sz w:val="28"/>
          <w:szCs w:val="28"/>
          <w:lang w:eastAsia="en-US"/>
        </w:rPr>
        <w:t>Р.И. Синяговский</w:t>
      </w:r>
    </w:p>
    <w:p w:rsidR="006F2F3F" w:rsidRDefault="006F2F3F" w:rsidP="006F2F3F">
      <w:pPr>
        <w:ind w:firstLine="708"/>
        <w:jc w:val="both"/>
        <w:rPr>
          <w:sz w:val="28"/>
          <w:szCs w:val="28"/>
        </w:rPr>
      </w:pPr>
      <w:r>
        <w:rPr>
          <w:sz w:val="28"/>
          <w:szCs w:val="28"/>
        </w:rPr>
        <w:t xml:space="preserve"> </w:t>
      </w:r>
    </w:p>
    <w:p w:rsidR="006F2F3F" w:rsidRDefault="006F2F3F" w:rsidP="006F2F3F">
      <w:pPr>
        <w:ind w:firstLine="708"/>
        <w:jc w:val="both"/>
        <w:rPr>
          <w:sz w:val="28"/>
          <w:szCs w:val="28"/>
        </w:rPr>
      </w:pPr>
      <w:r>
        <w:rPr>
          <w:sz w:val="28"/>
          <w:szCs w:val="28"/>
        </w:rPr>
        <w:t xml:space="preserve"> </w:t>
      </w:r>
    </w:p>
    <w:p w:rsidR="006F2F3F" w:rsidRPr="000A15EA" w:rsidRDefault="006F2F3F" w:rsidP="006F2F3F">
      <w:pPr>
        <w:jc w:val="both"/>
        <w:outlineLvl w:val="0"/>
        <w:rPr>
          <w:sz w:val="28"/>
          <w:szCs w:val="28"/>
        </w:rPr>
      </w:pPr>
    </w:p>
    <w:p w:rsidR="001D738B" w:rsidRDefault="001D738B"/>
    <w:sectPr w:rsidR="001D738B" w:rsidSect="00A37882">
      <w:headerReference w:type="default" r:id="rId6"/>
      <w:pgSz w:w="11906" w:h="16838"/>
      <w:pgMar w:top="1134" w:right="567" w:bottom="1134" w:left="164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087" w:rsidRDefault="00AF7087">
      <w:r>
        <w:separator/>
      </w:r>
    </w:p>
  </w:endnote>
  <w:endnote w:type="continuationSeparator" w:id="0">
    <w:p w:rsidR="00AF7087" w:rsidRDefault="00AF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087" w:rsidRDefault="00AF7087">
      <w:r>
        <w:separator/>
      </w:r>
    </w:p>
  </w:footnote>
  <w:footnote w:type="continuationSeparator" w:id="0">
    <w:p w:rsidR="00AF7087" w:rsidRDefault="00AF70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882" w:rsidRDefault="006F2F3F">
    <w:pPr>
      <w:pStyle w:val="a3"/>
      <w:jc w:val="center"/>
    </w:pPr>
    <w:r>
      <w:fldChar w:fldCharType="begin"/>
    </w:r>
    <w:r>
      <w:instrText>PAGE   \* MERGEFORMAT</w:instrText>
    </w:r>
    <w:r>
      <w:fldChar w:fldCharType="separate"/>
    </w:r>
    <w:r w:rsidR="008809FA">
      <w:rPr>
        <w:noProof/>
      </w:rPr>
      <w:t>2</w:t>
    </w:r>
    <w:r>
      <w:fldChar w:fldCharType="end"/>
    </w:r>
  </w:p>
  <w:p w:rsidR="00166B2F" w:rsidRDefault="00AF7087" w:rsidP="00166B2F">
    <w:pPr>
      <w:pStyle w:val="a3"/>
      <w:tabs>
        <w:tab w:val="clear" w:pos="4677"/>
        <w:tab w:val="clear" w:pos="9355"/>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FC7"/>
    <w:rsid w:val="001D738B"/>
    <w:rsid w:val="006F2F3F"/>
    <w:rsid w:val="00770FC7"/>
    <w:rsid w:val="008809FA"/>
    <w:rsid w:val="00AF7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AD86"/>
  <w15:docId w15:val="{B3AF69BD-C493-41D9-A286-5AF219869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F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2F3F"/>
    <w:pPr>
      <w:keepNext/>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2F3F"/>
    <w:rPr>
      <w:rFonts w:ascii="Times New Roman" w:eastAsia="Times New Roman" w:hAnsi="Times New Roman" w:cs="Times New Roman"/>
      <w:sz w:val="28"/>
      <w:szCs w:val="20"/>
      <w:lang w:eastAsia="ru-RU"/>
    </w:rPr>
  </w:style>
  <w:style w:type="paragraph" w:styleId="a3">
    <w:name w:val="header"/>
    <w:basedOn w:val="a"/>
    <w:link w:val="a4"/>
    <w:uiPriority w:val="99"/>
    <w:rsid w:val="006F2F3F"/>
    <w:pPr>
      <w:tabs>
        <w:tab w:val="center" w:pos="4677"/>
        <w:tab w:val="right" w:pos="9355"/>
      </w:tabs>
    </w:pPr>
  </w:style>
  <w:style w:type="character" w:customStyle="1" w:styleId="a4">
    <w:name w:val="Верхний колонтитул Знак"/>
    <w:basedOn w:val="a0"/>
    <w:link w:val="a3"/>
    <w:uiPriority w:val="99"/>
    <w:rsid w:val="006F2F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Цыганок Наталья Михайловна</dc:creator>
  <cp:keywords/>
  <dc:description/>
  <cp:lastModifiedBy>Щеглова НВ</cp:lastModifiedBy>
  <cp:revision>3</cp:revision>
  <dcterms:created xsi:type="dcterms:W3CDTF">2025-12-22T08:20:00Z</dcterms:created>
  <dcterms:modified xsi:type="dcterms:W3CDTF">2025-12-26T06:57:00Z</dcterms:modified>
</cp:coreProperties>
</file>