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160F1" w:rsidRDefault="00DD1AA3" w:rsidP="00C160F1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 xml:space="preserve">ления </w:t>
      </w:r>
      <w:r w:rsidR="009E52F9" w:rsidRPr="00C160F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60F1" w:rsidRPr="00C160F1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</w:t>
      </w:r>
      <w:r w:rsidR="00C16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0F1" w:rsidRPr="00C160F1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</w:t>
      </w:r>
    </w:p>
    <w:p w:rsidR="00C160F1" w:rsidRDefault="00C160F1" w:rsidP="00C160F1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0F1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0F1">
        <w:rPr>
          <w:rFonts w:ascii="Times New Roman" w:hAnsi="Times New Roman" w:cs="Times New Roman"/>
          <w:b/>
          <w:sz w:val="28"/>
          <w:szCs w:val="28"/>
        </w:rPr>
        <w:t>от 26 сентября 2022 г. № 2793 «</w:t>
      </w:r>
      <w:r w:rsidRPr="00C16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</w:p>
    <w:p w:rsidR="00C160F1" w:rsidRDefault="00C160F1" w:rsidP="00C160F1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6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 «Отнесение земель или земельных участков в составе</w:t>
      </w:r>
    </w:p>
    <w:p w:rsidR="00C160F1" w:rsidRDefault="00C160F1" w:rsidP="00C160F1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таких земель к определенной категории земель или перевод</w:t>
      </w:r>
    </w:p>
    <w:p w:rsidR="00C160F1" w:rsidRDefault="00C160F1" w:rsidP="00C160F1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 или земельных участков в составе таких земель из</w:t>
      </w:r>
    </w:p>
    <w:p w:rsidR="00DD1AA3" w:rsidRPr="00C160F1" w:rsidRDefault="00C160F1" w:rsidP="00C160F1">
      <w:pPr>
        <w:spacing w:after="0" w:line="240" w:lineRule="auto"/>
        <w:ind w:left="709" w:right="424"/>
        <w:jc w:val="center"/>
        <w:rPr>
          <w:rFonts w:ascii="Times New Roman" w:hAnsi="Times New Roman" w:cs="Times New Roman"/>
          <w:b/>
          <w:sz w:val="28"/>
        </w:rPr>
      </w:pPr>
      <w:r w:rsidRPr="00C16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одной катег</w:t>
      </w:r>
      <w:r w:rsidRPr="00C16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C160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рии в другую категорию</w:t>
      </w:r>
      <w:r w:rsidRPr="00C160F1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60F1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160F1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25 дека</w:t>
      </w:r>
      <w:r w:rsidRPr="00C160F1">
        <w:rPr>
          <w:rFonts w:ascii="Times New Roman" w:hAnsi="Times New Roman" w:cs="Times New Roman"/>
          <w:sz w:val="28"/>
          <w:szCs w:val="28"/>
        </w:rPr>
        <w:t>б</w:t>
      </w:r>
      <w:r w:rsidRPr="00C160F1">
        <w:rPr>
          <w:rFonts w:ascii="Times New Roman" w:hAnsi="Times New Roman" w:cs="Times New Roman"/>
          <w:sz w:val="28"/>
          <w:szCs w:val="28"/>
        </w:rPr>
        <w:t>ря 2023 г. № 673-ФЗ «О внесении изменений в Федеральный закон «Об экологич</w:t>
      </w:r>
      <w:r w:rsidRPr="00C160F1">
        <w:rPr>
          <w:rFonts w:ascii="Times New Roman" w:hAnsi="Times New Roman" w:cs="Times New Roman"/>
          <w:sz w:val="28"/>
          <w:szCs w:val="28"/>
        </w:rPr>
        <w:t>е</w:t>
      </w:r>
      <w:r w:rsidRPr="00C160F1">
        <w:rPr>
          <w:rFonts w:ascii="Times New Roman" w:hAnsi="Times New Roman" w:cs="Times New Roman"/>
          <w:sz w:val="28"/>
          <w:szCs w:val="28"/>
        </w:rPr>
        <w:t>ской экспертизе»</w:t>
      </w:r>
      <w:bookmarkStart w:id="0" w:name="_GoBack"/>
      <w:bookmarkEnd w:id="0"/>
      <w:r w:rsidRPr="00C160F1">
        <w:rPr>
          <w:rFonts w:ascii="Times New Roman" w:hAnsi="Times New Roman" w:cs="Times New Roman"/>
          <w:sz w:val="28"/>
          <w:szCs w:val="28"/>
        </w:rPr>
        <w:t>, отдельные законодательные акты Российской Федер</w:t>
      </w:r>
      <w:r w:rsidRPr="00C160F1">
        <w:rPr>
          <w:rFonts w:ascii="Times New Roman" w:hAnsi="Times New Roman" w:cs="Times New Roman"/>
          <w:sz w:val="28"/>
          <w:szCs w:val="28"/>
        </w:rPr>
        <w:t>а</w:t>
      </w:r>
      <w:r w:rsidRPr="00C160F1">
        <w:rPr>
          <w:rFonts w:ascii="Times New Roman" w:hAnsi="Times New Roman" w:cs="Times New Roman"/>
          <w:sz w:val="28"/>
          <w:szCs w:val="28"/>
        </w:rPr>
        <w:t>ции и признании утратившим силу пункта 4 части 4 статьи 2 Федерального з</w:t>
      </w:r>
      <w:r w:rsidRPr="00C160F1">
        <w:rPr>
          <w:rFonts w:ascii="Times New Roman" w:hAnsi="Times New Roman" w:cs="Times New Roman"/>
          <w:sz w:val="28"/>
          <w:szCs w:val="28"/>
        </w:rPr>
        <w:t>а</w:t>
      </w:r>
      <w:r w:rsidRPr="00C160F1">
        <w:rPr>
          <w:rFonts w:ascii="Times New Roman" w:hAnsi="Times New Roman" w:cs="Times New Roman"/>
          <w:sz w:val="28"/>
          <w:szCs w:val="28"/>
        </w:rPr>
        <w:t>кона «О переводе земель или земельных участков из одной категории в другую»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r w:rsidR="009E52F9">
        <w:rPr>
          <w:rFonts w:ascii="Times New Roman" w:hAnsi="Times New Roman" w:cs="Times New Roman"/>
          <w:sz w:val="28"/>
        </w:rPr>
        <w:t>о внесении изменений в данный р</w:t>
      </w:r>
      <w:r w:rsidR="009E52F9">
        <w:rPr>
          <w:rFonts w:ascii="Times New Roman" w:hAnsi="Times New Roman" w:cs="Times New Roman"/>
          <w:sz w:val="28"/>
        </w:rPr>
        <w:t>е</w:t>
      </w:r>
      <w:r w:rsidR="009E52F9">
        <w:rPr>
          <w:rFonts w:ascii="Times New Roman" w:hAnsi="Times New Roman" w:cs="Times New Roman"/>
          <w:sz w:val="28"/>
        </w:rPr>
        <w:t>гламент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8F" w:rsidRDefault="00D6618F" w:rsidP="00411C86">
      <w:pPr>
        <w:spacing w:after="0" w:line="240" w:lineRule="auto"/>
      </w:pPr>
      <w:r>
        <w:separator/>
      </w:r>
    </w:p>
  </w:endnote>
  <w:endnote w:type="continuationSeparator" w:id="0">
    <w:p w:rsidR="00D6618F" w:rsidRDefault="00D6618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8F" w:rsidRDefault="00D6618F" w:rsidP="00411C86">
      <w:pPr>
        <w:spacing w:after="0" w:line="240" w:lineRule="auto"/>
      </w:pPr>
      <w:r>
        <w:separator/>
      </w:r>
    </w:p>
  </w:footnote>
  <w:footnote w:type="continuationSeparator" w:id="0">
    <w:p w:rsidR="00D6618F" w:rsidRDefault="00D6618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8458F"/>
    <w:rsid w:val="00094C98"/>
    <w:rsid w:val="00287AEC"/>
    <w:rsid w:val="002D6BF9"/>
    <w:rsid w:val="002E3767"/>
    <w:rsid w:val="002F386B"/>
    <w:rsid w:val="003050A8"/>
    <w:rsid w:val="00385DE7"/>
    <w:rsid w:val="003908ED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511E0B"/>
    <w:rsid w:val="005401EC"/>
    <w:rsid w:val="006569F9"/>
    <w:rsid w:val="00681152"/>
    <w:rsid w:val="0070182E"/>
    <w:rsid w:val="007109E5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B17F4C"/>
    <w:rsid w:val="00B40F63"/>
    <w:rsid w:val="00BA73BA"/>
    <w:rsid w:val="00BE3E66"/>
    <w:rsid w:val="00C11EF7"/>
    <w:rsid w:val="00C160F1"/>
    <w:rsid w:val="00C2757A"/>
    <w:rsid w:val="00C63BAB"/>
    <w:rsid w:val="00C7546A"/>
    <w:rsid w:val="00CA4D21"/>
    <w:rsid w:val="00CF22C5"/>
    <w:rsid w:val="00CF3A2C"/>
    <w:rsid w:val="00D63BAB"/>
    <w:rsid w:val="00D6618F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AE15-FFE0-4331-8D9B-30393BCB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10</cp:revision>
  <dcterms:created xsi:type="dcterms:W3CDTF">2024-03-21T06:00:00Z</dcterms:created>
  <dcterms:modified xsi:type="dcterms:W3CDTF">2024-05-24T06:26:00Z</dcterms:modified>
</cp:coreProperties>
</file>