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F0448E" w:rsidRPr="00F0448E">
        <w:rPr>
          <w:rFonts w:ascii="Times New Roman" w:hAnsi="Times New Roman" w:cs="Times New Roman"/>
          <w:b/>
          <w:sz w:val="28"/>
          <w:szCs w:val="28"/>
        </w:rPr>
        <w:t>Переоформление права постоянного (бессрочного) пользования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F0448E" w:rsidRPr="00F0448E">
        <w:rPr>
          <w:rFonts w:ascii="Times New Roman" w:hAnsi="Times New Roman" w:cs="Times New Roman"/>
          <w:sz w:val="28"/>
          <w:szCs w:val="28"/>
        </w:rPr>
        <w:t>Переоформление права постоянного (бессрочного) пол</w:t>
      </w:r>
      <w:r w:rsidR="00F0448E" w:rsidRPr="00F0448E">
        <w:rPr>
          <w:rFonts w:ascii="Times New Roman" w:hAnsi="Times New Roman" w:cs="Times New Roman"/>
          <w:sz w:val="28"/>
          <w:szCs w:val="28"/>
        </w:rPr>
        <w:t>ь</w:t>
      </w:r>
      <w:r w:rsidR="00F0448E" w:rsidRPr="00F0448E">
        <w:rPr>
          <w:rFonts w:ascii="Times New Roman" w:hAnsi="Times New Roman" w:cs="Times New Roman"/>
          <w:sz w:val="28"/>
          <w:szCs w:val="28"/>
        </w:rPr>
        <w:t>зования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>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C2" w:rsidRDefault="006B54C2" w:rsidP="00411C86">
      <w:pPr>
        <w:spacing w:after="0" w:line="240" w:lineRule="auto"/>
      </w:pPr>
      <w:r>
        <w:separator/>
      </w:r>
    </w:p>
  </w:endnote>
  <w:endnote w:type="continuationSeparator" w:id="0">
    <w:p w:rsidR="006B54C2" w:rsidRDefault="006B54C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C2" w:rsidRDefault="006B54C2" w:rsidP="00411C86">
      <w:pPr>
        <w:spacing w:after="0" w:line="240" w:lineRule="auto"/>
      </w:pPr>
      <w:r>
        <w:separator/>
      </w:r>
    </w:p>
  </w:footnote>
  <w:footnote w:type="continuationSeparator" w:id="0">
    <w:p w:rsidR="006B54C2" w:rsidRDefault="006B54C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B54C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48E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3421-5990-4611-B32D-BF98E898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2021-06-28T11:06:00Z</dcterms:created>
  <dcterms:modified xsi:type="dcterms:W3CDTF">2021-06-28T11:06:00Z</dcterms:modified>
</cp:coreProperties>
</file>