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90598" w:rsidRPr="00A90598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27 декабря 2018 года № 403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25" w:rsidRDefault="009B7025" w:rsidP="00411C86">
      <w:pPr>
        <w:spacing w:after="0" w:line="240" w:lineRule="auto"/>
      </w:pPr>
      <w:r>
        <w:separator/>
      </w:r>
    </w:p>
  </w:endnote>
  <w:endnote w:type="continuationSeparator" w:id="0">
    <w:p w:rsidR="009B7025" w:rsidRDefault="009B702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25" w:rsidRDefault="009B7025" w:rsidP="00411C86">
      <w:pPr>
        <w:spacing w:after="0" w:line="240" w:lineRule="auto"/>
      </w:pPr>
      <w:r>
        <w:separator/>
      </w:r>
    </w:p>
  </w:footnote>
  <w:footnote w:type="continuationSeparator" w:id="0">
    <w:p w:rsidR="009B7025" w:rsidRDefault="009B702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3A01-80E3-447C-BF96-21F948B4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2020-06-11T10:57:00Z</dcterms:modified>
</cp:coreProperties>
</file>