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4"/>
        <w:gridCol w:w="364"/>
        <w:gridCol w:w="129"/>
        <w:gridCol w:w="124"/>
        <w:gridCol w:w="116"/>
        <w:gridCol w:w="152"/>
        <w:gridCol w:w="128"/>
        <w:gridCol w:w="150"/>
        <w:gridCol w:w="542"/>
        <w:gridCol w:w="97"/>
        <w:gridCol w:w="156"/>
        <w:gridCol w:w="10"/>
        <w:gridCol w:w="126"/>
        <w:gridCol w:w="495"/>
        <w:gridCol w:w="87"/>
        <w:gridCol w:w="148"/>
        <w:gridCol w:w="93"/>
        <w:gridCol w:w="276"/>
        <w:gridCol w:w="49"/>
        <w:gridCol w:w="144"/>
        <w:gridCol w:w="152"/>
        <w:gridCol w:w="315"/>
        <w:gridCol w:w="747"/>
        <w:gridCol w:w="568"/>
        <w:gridCol w:w="1007"/>
        <w:gridCol w:w="272"/>
        <w:gridCol w:w="3043"/>
      </w:tblGrid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C506F5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568B8" w:rsidRPr="006D75CB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F568B8" w:rsidRPr="003C2FEB" w:rsidRDefault="004A24A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F568B8" w:rsidRPr="003C2FEB" w:rsidRDefault="00F568B8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6D75CB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62ABB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</w:t>
            </w:r>
          </w:p>
          <w:p w:rsidR="00F62ABB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 xml:space="preserve"> или земельных участках, находящихся в государственной или муниципальной собственности, без предоставления земельных</w:t>
            </w:r>
          </w:p>
          <w:p w:rsidR="00F568B8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 xml:space="preserve"> участков и установления сервитута, публичного сервитута </w:t>
            </w:r>
          </w:p>
          <w:p w:rsidR="00F568B8" w:rsidRPr="003C2FEB" w:rsidRDefault="00F568B8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на территории Краснодарского края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8B8" w:rsidRPr="003C2FEB" w:rsidTr="009F60C5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бщественный туалет нестационарного типа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</w:t>
            </w:r>
            <w:r>
              <w:rPr>
                <w:color w:val="000000" w:themeColor="text1"/>
                <w:szCs w:val="28"/>
              </w:rPr>
              <w:t xml:space="preserve"> / </w:t>
            </w:r>
            <w:r w:rsidRPr="0042185E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9B0874">
              <w:rPr>
                <w:color w:val="000000" w:themeColor="text1"/>
                <w:szCs w:val="28"/>
              </w:rPr>
              <w:t xml:space="preserve"> (указать нужное), расположенном по адресу: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Краснодарский край, Славянский район, г. Славянск-на-Кубани, ул. Крепостная, 146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 Сведения о заявителе:</w:t>
            </w: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F568B8" w:rsidRPr="003C2FEB" w:rsidTr="00C506F5">
        <w:tc>
          <w:tcPr>
            <w:tcW w:w="105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4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7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54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7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F568B8" w:rsidRPr="003C2FEB" w:rsidTr="009F60C5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</w:t>
            </w:r>
          </w:p>
        </w:tc>
      </w:tr>
      <w:tr w:rsidR="00F568B8" w:rsidRPr="003C2FEB" w:rsidTr="00C506F5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lastRenderedPageBreak/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F568B8" w:rsidRPr="003C2FEB" w:rsidTr="00C506F5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Иванович</w:t>
            </w:r>
          </w:p>
        </w:tc>
      </w:tr>
      <w:tr w:rsidR="00F568B8" w:rsidRPr="003C2FEB" w:rsidTr="00C506F5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F568B8" w:rsidRPr="003C2FEB" w:rsidTr="00C506F5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паспорт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123456123456123</w:t>
            </w:r>
          </w:p>
        </w:tc>
      </w:tr>
      <w:tr w:rsidR="00F568B8" w:rsidRPr="003C2FEB" w:rsidTr="00C506F5">
        <w:tc>
          <w:tcPr>
            <w:tcW w:w="1184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6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61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9B0874"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7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+79881234567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568B8" w:rsidRPr="003C2FEB" w:rsidTr="00C506F5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0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54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C506F5">
        <w:tc>
          <w:tcPr>
            <w:tcW w:w="117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Кадастровый номер квартала (в случае, если планируется размещение объекта на землях,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</w:t>
            </w:r>
            <w:r>
              <w:rPr>
                <w:color w:val="000000" w:themeColor="text1"/>
                <w:szCs w:val="28"/>
              </w:rPr>
              <w:t>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</w:t>
            </w:r>
            <w:r w:rsidRPr="009B0874">
              <w:rPr>
                <w:color w:val="000000" w:themeColor="text1"/>
                <w:szCs w:val="28"/>
              </w:rPr>
              <w:t>):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Краснодарский край, Славянский район, г. Славянск-на-Кубани, ул. Крепостная, 146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 месяца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Пруд-испаритель.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3. </w:t>
            </w:r>
            <w:r w:rsidRPr="009B0874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9B0874">
              <w:rPr>
                <w:color w:val="000000" w:themeColor="text1"/>
                <w:szCs w:val="28"/>
              </w:rPr>
              <w:t>.</w:t>
            </w:r>
          </w:p>
          <w:p w:rsidR="00F568B8" w:rsidRPr="009B0874" w:rsidRDefault="00F568B8" w:rsidP="00C506F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4. </w:t>
            </w:r>
            <w:r>
              <w:rPr>
                <w:color w:val="000000" w:themeColor="text1"/>
                <w:szCs w:val="28"/>
              </w:rPr>
              <w:t>П</w:t>
            </w:r>
            <w:r w:rsidRPr="009B0874">
              <w:rPr>
                <w:color w:val="000000" w:themeColor="text1"/>
                <w:szCs w:val="28"/>
              </w:rPr>
              <w:t>лощад</w:t>
            </w:r>
            <w:r>
              <w:rPr>
                <w:color w:val="000000" w:themeColor="text1"/>
                <w:szCs w:val="28"/>
              </w:rPr>
              <w:t>ки</w:t>
            </w:r>
            <w:r w:rsidRPr="009B0874">
              <w:rPr>
                <w:color w:val="000000" w:themeColor="text1"/>
                <w:szCs w:val="28"/>
              </w:rPr>
              <w:t xml:space="preserve">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</w:t>
            </w:r>
            <w:r w:rsidRPr="009B0874">
              <w:rPr>
                <w:color w:val="000000" w:themeColor="text1"/>
                <w:szCs w:val="28"/>
              </w:rPr>
              <w:lastRenderedPageBreak/>
              <w:t>размещения которых не требуется разрешения на строительство.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C506F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F568B8" w:rsidRPr="000217C6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F568B8" w:rsidRPr="000217C6" w:rsidTr="009F60C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ИВАНОВ</w:t>
            </w:r>
          </w:p>
        </w:tc>
      </w:tr>
      <w:tr w:rsidR="00F568B8" w:rsidRPr="000217C6" w:rsidTr="009F60C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0217C6">
              <w:rPr>
                <w:color w:val="000000" w:themeColor="text1"/>
                <w:sz w:val="18"/>
              </w:rPr>
              <w:t>(подпись)</w:t>
            </w:r>
          </w:p>
        </w:tc>
      </w:tr>
      <w:tr w:rsidR="00F568B8" w:rsidRPr="000217C6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 xml:space="preserve">Также я согласен, что ответственность за достоверность представляемых в </w:t>
            </w:r>
            <w:r>
              <w:rPr>
                <w:color w:val="000000" w:themeColor="text1"/>
              </w:rPr>
              <w:t>администрацию муниципального образования Славянский район</w:t>
            </w:r>
            <w:r w:rsidRPr="000217C6">
              <w:rPr>
                <w:color w:val="000000" w:themeColor="text1"/>
              </w:rPr>
              <w:t xml:space="preserve"> сведений и документов несу лично в соответствии с законодательством Российской Федерации.</w:t>
            </w:r>
          </w:p>
        </w:tc>
      </w:tr>
      <w:tr w:rsidR="00F568B8" w:rsidRPr="000217C6" w:rsidTr="00C506F5">
        <w:tc>
          <w:tcPr>
            <w:tcW w:w="149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ind w:firstLine="744"/>
              <w:rPr>
                <w:color w:val="000000" w:themeColor="text1"/>
              </w:rPr>
            </w:pPr>
            <w:r w:rsidRPr="000217C6">
              <w:t>Приложение: на</w:t>
            </w:r>
          </w:p>
        </w:tc>
        <w:tc>
          <w:tcPr>
            <w:tcW w:w="64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листах, в 1 экз.</w:t>
            </w:r>
          </w:p>
        </w:tc>
      </w:tr>
      <w:tr w:rsidR="00F568B8" w:rsidRPr="000217C6" w:rsidTr="00C506F5">
        <w:tc>
          <w:tcPr>
            <w:tcW w:w="166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ИВАНОВ</w:t>
            </w:r>
          </w:p>
        </w:tc>
      </w:tr>
      <w:tr w:rsidR="00F568B8" w:rsidRPr="003C2FEB" w:rsidTr="00C506F5">
        <w:tc>
          <w:tcPr>
            <w:tcW w:w="166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М.П.</w:t>
            </w:r>
          </w:p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(при наличии</w:t>
            </w:r>
          </w:p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печати)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0217C6" w:rsidTr="00C506F5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207D82" w:rsidRDefault="00207D82" w:rsidP="00207D82">
      <w:bookmarkStart w:id="0" w:name="_GoBack"/>
      <w:bookmarkEnd w:id="0"/>
    </w:p>
    <w:p w:rsidR="00207D82" w:rsidRDefault="00207D82" w:rsidP="00207D82"/>
    <w:p w:rsidR="00207D82" w:rsidRDefault="00207D82"/>
    <w:sectPr w:rsidR="00207D82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49" w:rsidRDefault="005D4149" w:rsidP="00A8718A">
      <w:r>
        <w:separator/>
      </w:r>
    </w:p>
  </w:endnote>
  <w:endnote w:type="continuationSeparator" w:id="0">
    <w:p w:rsidR="005D4149" w:rsidRDefault="005D4149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49" w:rsidRDefault="005D4149" w:rsidP="00A8718A">
      <w:r>
        <w:separator/>
      </w:r>
    </w:p>
  </w:footnote>
  <w:footnote w:type="continuationSeparator" w:id="0">
    <w:p w:rsidR="005D4149" w:rsidRDefault="005D4149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8718A" w:rsidRPr="00CD3F84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CD3F84">
          <w:rPr>
            <w:rFonts w:ascii="Times New Roman" w:hAnsi="Times New Roman" w:cs="Times New Roman"/>
          </w:rPr>
          <w:fldChar w:fldCharType="begin"/>
        </w:r>
        <w:r w:rsidRPr="00CD3F84">
          <w:rPr>
            <w:rFonts w:ascii="Times New Roman" w:hAnsi="Times New Roman" w:cs="Times New Roman"/>
          </w:rPr>
          <w:instrText>PAGE   \* MERGEFORMAT</w:instrText>
        </w:r>
        <w:r w:rsidRPr="00CD3F84">
          <w:rPr>
            <w:rFonts w:ascii="Times New Roman" w:hAnsi="Times New Roman" w:cs="Times New Roman"/>
          </w:rPr>
          <w:fldChar w:fldCharType="separate"/>
        </w:r>
        <w:r w:rsidR="00C506F5">
          <w:rPr>
            <w:rFonts w:ascii="Times New Roman" w:hAnsi="Times New Roman" w:cs="Times New Roman"/>
            <w:noProof/>
          </w:rPr>
          <w:t>3</w:t>
        </w:r>
        <w:r w:rsidRPr="00CD3F84">
          <w:rPr>
            <w:rFonts w:ascii="Times New Roman" w:hAnsi="Times New Roman" w:cs="Times New Roman"/>
          </w:rPr>
          <w:fldChar w:fldCharType="end"/>
        </w:r>
      </w:p>
    </w:sdtContent>
  </w:sdt>
  <w:p w:rsidR="00A8718A" w:rsidRPr="00CD3F84" w:rsidRDefault="00A8718A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D2EDC"/>
    <w:rsid w:val="00207D82"/>
    <w:rsid w:val="003D5EA2"/>
    <w:rsid w:val="004A24A7"/>
    <w:rsid w:val="005D4149"/>
    <w:rsid w:val="006C396A"/>
    <w:rsid w:val="006C5838"/>
    <w:rsid w:val="00783F83"/>
    <w:rsid w:val="00A307BF"/>
    <w:rsid w:val="00A8718A"/>
    <w:rsid w:val="00C47F15"/>
    <w:rsid w:val="00C506F5"/>
    <w:rsid w:val="00CD3F84"/>
    <w:rsid w:val="00E1592C"/>
    <w:rsid w:val="00F568B8"/>
    <w:rsid w:val="00F6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2024-07-31T05:28:00Z</dcterms:created>
  <dcterms:modified xsi:type="dcterms:W3CDTF">2024-07-31T05:28:00Z</dcterms:modified>
</cp:coreProperties>
</file>