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9"/>
        <w:gridCol w:w="198"/>
        <w:gridCol w:w="163"/>
        <w:gridCol w:w="182"/>
        <w:gridCol w:w="155"/>
        <w:gridCol w:w="73"/>
        <w:gridCol w:w="34"/>
        <w:gridCol w:w="63"/>
        <w:gridCol w:w="142"/>
        <w:gridCol w:w="32"/>
        <w:gridCol w:w="148"/>
        <w:gridCol w:w="169"/>
        <w:gridCol w:w="280"/>
        <w:gridCol w:w="219"/>
        <w:gridCol w:w="10"/>
        <w:gridCol w:w="14"/>
        <w:gridCol w:w="85"/>
        <w:gridCol w:w="9"/>
        <w:gridCol w:w="162"/>
        <w:gridCol w:w="254"/>
        <w:gridCol w:w="426"/>
        <w:gridCol w:w="140"/>
        <w:gridCol w:w="268"/>
        <w:gridCol w:w="134"/>
        <w:gridCol w:w="469"/>
        <w:gridCol w:w="59"/>
        <w:gridCol w:w="227"/>
        <w:gridCol w:w="1050"/>
        <w:gridCol w:w="398"/>
        <w:gridCol w:w="278"/>
        <w:gridCol w:w="63"/>
        <w:gridCol w:w="512"/>
        <w:gridCol w:w="3059"/>
      </w:tblGrid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EA2BED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66184" w:rsidRPr="006D75CB" w:rsidRDefault="00566184" w:rsidP="00566184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4C1D36" w:rsidRPr="00470F61" w:rsidRDefault="00566184" w:rsidP="0056618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E2CF7" w:rsidRDefault="004C1D36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геодезических, </w:t>
            </w:r>
          </w:p>
          <w:p w:rsidR="009E2CF7" w:rsidRDefault="004C1D36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 xml:space="preserve">межевых, предупреждающих и иных знаков, </w:t>
            </w:r>
          </w:p>
          <w:p w:rsidR="009E2CF7" w:rsidRDefault="004C1D36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>информационных табло (стел), флагштоков, платежных</w:t>
            </w:r>
          </w:p>
          <w:p w:rsidR="004C1D36" w:rsidRPr="003C2FEB" w:rsidRDefault="004C1D36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 xml:space="preserve"> терминалов для оплаты услуг и штрафов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C1D36" w:rsidRPr="003C2FEB" w:rsidTr="009F60C5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4C1D36" w:rsidRPr="002F7C67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4C1D36" w:rsidRPr="00B7596C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B7596C" w:rsidRDefault="004C1D36" w:rsidP="009F60C5">
            <w:r w:rsidRPr="00B7596C">
              <w:t xml:space="preserve">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 w:rsidRPr="00B7596C">
              <w:t>.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 Сведения о заявителе:</w:t>
            </w:r>
          </w:p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4C1D36" w:rsidRPr="003C2FEB" w:rsidTr="009F60C5">
        <w:tc>
          <w:tcPr>
            <w:tcW w:w="79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Иванов</w:t>
            </w:r>
          </w:p>
        </w:tc>
      </w:tr>
      <w:tr w:rsidR="004C1D36" w:rsidRPr="002F7C67" w:rsidTr="009F60C5">
        <w:tc>
          <w:tcPr>
            <w:tcW w:w="58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</w:rPr>
            </w:pPr>
            <w:r w:rsidRPr="002F7C67">
              <w:rPr>
                <w:color w:val="000000" w:themeColor="text1"/>
              </w:rPr>
              <w:t>имя</w:t>
            </w:r>
          </w:p>
        </w:tc>
        <w:tc>
          <w:tcPr>
            <w:tcW w:w="441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</w:rPr>
            </w:pPr>
            <w:r w:rsidRPr="002F7C67">
              <w:rPr>
                <w:color w:val="000000" w:themeColor="text1"/>
              </w:rPr>
              <w:t>Иван</w:t>
            </w:r>
          </w:p>
        </w:tc>
      </w:tr>
      <w:tr w:rsidR="004C1D36" w:rsidRPr="003C2FEB" w:rsidTr="009F60C5">
        <w:tc>
          <w:tcPr>
            <w:tcW w:w="72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Иванович</w:t>
            </w:r>
          </w:p>
        </w:tc>
      </w:tr>
      <w:tr w:rsidR="004C1D36" w:rsidRPr="003C2FEB" w:rsidTr="009F60C5">
        <w:tc>
          <w:tcPr>
            <w:tcW w:w="1195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5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4C1D36" w:rsidRPr="003C2FEB" w:rsidTr="009F60C5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паспорт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EA2BE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0303 № 123456 выдан 23.09.2019, ОМВД по Славянскому району</w:t>
            </w:r>
            <w:r w:rsidR="00EA2BED">
              <w:rPr>
                <w:color w:val="000000" w:themeColor="text1"/>
                <w:szCs w:val="28"/>
              </w:rPr>
              <w:t xml:space="preserve"> </w:t>
            </w:r>
            <w:r w:rsidRPr="002F7C67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EA2BED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123456123456123</w:t>
            </w:r>
          </w:p>
        </w:tc>
      </w:tr>
      <w:tr w:rsidR="004C1D36" w:rsidRPr="003C2FEB" w:rsidTr="009F60C5">
        <w:tc>
          <w:tcPr>
            <w:tcW w:w="113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4C1D36" w:rsidRPr="003C2FEB" w:rsidTr="009F60C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2F7C67"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4C1D36" w:rsidRPr="003C2FEB" w:rsidTr="009F60C5">
        <w:tc>
          <w:tcPr>
            <w:tcW w:w="11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59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2F7C67">
              <w:rPr>
                <w:color w:val="000000" w:themeColor="text1"/>
                <w:szCs w:val="28"/>
                <w:lang w:val="en-US"/>
              </w:rPr>
              <w:t>+7 999 123 45 67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EA2BE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2F7C67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4C1D36" w:rsidRPr="002F7C67" w:rsidTr="009F60C5">
        <w:tc>
          <w:tcPr>
            <w:tcW w:w="1277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277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EA2BED">
        <w:tc>
          <w:tcPr>
            <w:tcW w:w="60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7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5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lastRenderedPageBreak/>
              <w:t>ИНН:</w:t>
            </w:r>
          </w:p>
        </w:tc>
        <w:tc>
          <w:tcPr>
            <w:tcW w:w="445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14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2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19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0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4C1D36" w:rsidRPr="002F7C67" w:rsidTr="009F60C5">
        <w:tc>
          <w:tcPr>
            <w:tcW w:w="79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EA2BED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EA2BED">
        <w:tc>
          <w:tcPr>
            <w:tcW w:w="707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3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EA2BED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19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0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4C1D36" w:rsidRPr="003C2FEB" w:rsidTr="009F60C5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г. Славянск-на-Кубани, ул. Ленина, 7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5 лет</w:t>
            </w:r>
          </w:p>
        </w:tc>
      </w:tr>
      <w:tr w:rsidR="004C1D36" w:rsidRPr="003C2FEB" w:rsidTr="009F60C5">
        <w:tc>
          <w:tcPr>
            <w:tcW w:w="1896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2F7C67">
              <w:rPr>
                <w:color w:val="000000" w:themeColor="text1"/>
                <w:szCs w:val="28"/>
              </w:rPr>
              <w:t>800 м</w:t>
            </w:r>
            <w:r w:rsidRPr="002F7C67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4C1D36" w:rsidRPr="003C2FEB" w:rsidTr="00EA2BED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4C1D36" w:rsidRPr="003C2FEB" w:rsidTr="009F60C5">
        <w:tc>
          <w:tcPr>
            <w:tcW w:w="14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</w:t>
            </w:r>
          </w:p>
        </w:tc>
      </w:tr>
      <w:tr w:rsidR="004C1D36" w:rsidRPr="003C2FEB" w:rsidTr="009F60C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4C1D36" w:rsidRPr="00F03FB0" w:rsidTr="009F60C5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F03FB0" w:rsidRDefault="004C1D36" w:rsidP="00EA2BED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4C1D36" w:rsidRPr="00F03FB0" w:rsidTr="00EA2BED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4C1D36" w:rsidRPr="003C2FEB" w:rsidTr="009F60C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ИВАНОВ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                            (подпись)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F03FB0" w:rsidTr="00EA2BED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E2316C" w:rsidRDefault="00E2316C" w:rsidP="00EA2BED">
      <w:pPr>
        <w:suppressAutoHyphens/>
        <w:outlineLvl w:val="2"/>
        <w:rPr>
          <w:sz w:val="28"/>
          <w:szCs w:val="28"/>
        </w:rPr>
      </w:pPr>
      <w:bookmarkStart w:id="0" w:name="_GoBack"/>
      <w:bookmarkEnd w:id="0"/>
    </w:p>
    <w:p w:rsidR="00E2316C" w:rsidRDefault="00E2316C" w:rsidP="00E2316C"/>
    <w:p w:rsidR="00E2316C" w:rsidRDefault="00E2316C" w:rsidP="00E2316C"/>
    <w:p w:rsidR="00E2316C" w:rsidRPr="0095127B" w:rsidRDefault="00E2316C" w:rsidP="004C1D36">
      <w:pPr>
        <w:widowControl w:val="0"/>
      </w:pPr>
    </w:p>
    <w:sectPr w:rsidR="00E2316C" w:rsidRPr="0095127B" w:rsidSect="00A8718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27E" w:rsidRDefault="004F027E" w:rsidP="00A8718A">
      <w:r>
        <w:separator/>
      </w:r>
    </w:p>
  </w:endnote>
  <w:endnote w:type="continuationSeparator" w:id="0">
    <w:p w:rsidR="004F027E" w:rsidRDefault="004F027E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27E" w:rsidRDefault="004F027E" w:rsidP="00A8718A">
      <w:r>
        <w:separator/>
      </w:r>
    </w:p>
  </w:footnote>
  <w:footnote w:type="continuationSeparator" w:id="0">
    <w:p w:rsidR="004F027E" w:rsidRDefault="004F027E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8718A" w:rsidRPr="00393D0F" w:rsidRDefault="00A8718A">
        <w:pPr>
          <w:pStyle w:val="a3"/>
          <w:jc w:val="center"/>
          <w:rPr>
            <w:rFonts w:ascii="Times New Roman" w:hAnsi="Times New Roman" w:cs="Times New Roman"/>
          </w:rPr>
        </w:pPr>
        <w:r w:rsidRPr="00393D0F">
          <w:rPr>
            <w:rFonts w:ascii="Times New Roman" w:hAnsi="Times New Roman" w:cs="Times New Roman"/>
          </w:rPr>
          <w:fldChar w:fldCharType="begin"/>
        </w:r>
        <w:r w:rsidRPr="00393D0F">
          <w:rPr>
            <w:rFonts w:ascii="Times New Roman" w:hAnsi="Times New Roman" w:cs="Times New Roman"/>
          </w:rPr>
          <w:instrText>PAGE   \* MERGEFORMAT</w:instrText>
        </w:r>
        <w:r w:rsidRPr="00393D0F">
          <w:rPr>
            <w:rFonts w:ascii="Times New Roman" w:hAnsi="Times New Roman" w:cs="Times New Roman"/>
          </w:rPr>
          <w:fldChar w:fldCharType="separate"/>
        </w:r>
        <w:r w:rsidR="00EA2BED">
          <w:rPr>
            <w:rFonts w:ascii="Times New Roman" w:hAnsi="Times New Roman" w:cs="Times New Roman"/>
            <w:noProof/>
          </w:rPr>
          <w:t>2</w:t>
        </w:r>
        <w:r w:rsidRPr="00393D0F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1071A4"/>
    <w:rsid w:val="00393D0F"/>
    <w:rsid w:val="003B46F6"/>
    <w:rsid w:val="003D5EA2"/>
    <w:rsid w:val="004C1D36"/>
    <w:rsid w:val="004F027E"/>
    <w:rsid w:val="00566184"/>
    <w:rsid w:val="006C396A"/>
    <w:rsid w:val="0088225C"/>
    <w:rsid w:val="009E2CF7"/>
    <w:rsid w:val="00A307BF"/>
    <w:rsid w:val="00A8718A"/>
    <w:rsid w:val="00B02B58"/>
    <w:rsid w:val="00DA7163"/>
    <w:rsid w:val="00E2316C"/>
    <w:rsid w:val="00EA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paragraph" w:styleId="a7">
    <w:name w:val="Balloon Text"/>
    <w:basedOn w:val="a"/>
    <w:link w:val="a8"/>
    <w:uiPriority w:val="99"/>
    <w:semiHidden/>
    <w:unhideWhenUsed/>
    <w:rsid w:val="00393D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3D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paragraph" w:styleId="a7">
    <w:name w:val="Balloon Text"/>
    <w:basedOn w:val="a"/>
    <w:link w:val="a8"/>
    <w:uiPriority w:val="99"/>
    <w:semiHidden/>
    <w:unhideWhenUsed/>
    <w:rsid w:val="00393D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3D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cp:lastPrinted>2024-06-18T07:06:00Z</cp:lastPrinted>
  <dcterms:created xsi:type="dcterms:W3CDTF">2024-07-31T05:34:00Z</dcterms:created>
  <dcterms:modified xsi:type="dcterms:W3CDTF">2024-07-31T05:34:00Z</dcterms:modified>
</cp:coreProperties>
</file>