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A4107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41074">
        <w:rPr>
          <w:color w:val="000000" w:themeColor="text1"/>
          <w:sz w:val="28"/>
          <w:szCs w:val="28"/>
        </w:rPr>
        <w:t>остановление администрации Рисового сельского поселения Славянск</w:t>
      </w:r>
      <w:r w:rsidRPr="00A41074">
        <w:rPr>
          <w:color w:val="000000" w:themeColor="text1"/>
          <w:sz w:val="28"/>
          <w:szCs w:val="28"/>
        </w:rPr>
        <w:t>о</w:t>
      </w:r>
      <w:r w:rsidRPr="00A41074">
        <w:rPr>
          <w:color w:val="000000" w:themeColor="text1"/>
          <w:sz w:val="28"/>
          <w:szCs w:val="28"/>
        </w:rPr>
        <w:t>го района от 25 декабря 2018 года № 137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</w:t>
      </w:r>
      <w:r w:rsidRPr="00A41074">
        <w:rPr>
          <w:color w:val="000000" w:themeColor="text1"/>
          <w:sz w:val="28"/>
          <w:szCs w:val="28"/>
        </w:rPr>
        <w:t>с</w:t>
      </w:r>
      <w:r w:rsidRPr="00A41074">
        <w:rPr>
          <w:color w:val="000000" w:themeColor="text1"/>
          <w:sz w:val="28"/>
          <w:szCs w:val="28"/>
        </w:rPr>
        <w:t>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ED0219" w:rsidRPr="005F61C6" w:rsidRDefault="00A4107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A41074">
        <w:rPr>
          <w:color w:val="000000" w:themeColor="text1"/>
          <w:sz w:val="28"/>
          <w:szCs w:val="28"/>
        </w:rPr>
        <w:t>остановление администрации Рисового сельского поселения Славянск</w:t>
      </w:r>
      <w:r w:rsidRPr="00A41074">
        <w:rPr>
          <w:color w:val="000000" w:themeColor="text1"/>
          <w:sz w:val="28"/>
          <w:szCs w:val="28"/>
        </w:rPr>
        <w:t>о</w:t>
      </w:r>
      <w:r w:rsidRPr="00A41074">
        <w:rPr>
          <w:color w:val="000000" w:themeColor="text1"/>
          <w:sz w:val="28"/>
          <w:szCs w:val="28"/>
        </w:rPr>
        <w:t>го района от 12 марта 2019 года № 21 «О внесении изменений в постановление администрации Рисового сельского поселения Славянского района от 25 дека</w:t>
      </w:r>
      <w:r w:rsidRPr="00A41074">
        <w:rPr>
          <w:color w:val="000000" w:themeColor="text1"/>
          <w:sz w:val="28"/>
          <w:szCs w:val="28"/>
        </w:rPr>
        <w:t>б</w:t>
      </w:r>
      <w:r w:rsidRPr="00A41074">
        <w:rPr>
          <w:color w:val="000000" w:themeColor="text1"/>
          <w:sz w:val="28"/>
          <w:szCs w:val="28"/>
        </w:rPr>
        <w:t>ря 2018 года № 137 «Об утверждении административного регламента пред</w:t>
      </w:r>
      <w:r w:rsidRPr="00A41074">
        <w:rPr>
          <w:color w:val="000000" w:themeColor="text1"/>
          <w:sz w:val="28"/>
          <w:szCs w:val="28"/>
        </w:rPr>
        <w:t>о</w:t>
      </w:r>
      <w:r w:rsidRPr="00A41074">
        <w:rPr>
          <w:color w:val="000000" w:themeColor="text1"/>
          <w:sz w:val="28"/>
          <w:szCs w:val="28"/>
        </w:rPr>
        <w:t>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A540FA" w:rsidRPr="005F61C6" w:rsidRDefault="00A4107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41074">
        <w:rPr>
          <w:color w:val="000000" w:themeColor="text1"/>
          <w:sz w:val="28"/>
          <w:szCs w:val="28"/>
        </w:rPr>
        <w:t>остановление администрации Рисового сельского поселения Славянск</w:t>
      </w:r>
      <w:r w:rsidRPr="00A41074">
        <w:rPr>
          <w:color w:val="000000" w:themeColor="text1"/>
          <w:sz w:val="28"/>
          <w:szCs w:val="28"/>
        </w:rPr>
        <w:t>о</w:t>
      </w:r>
      <w:r w:rsidRPr="00A41074">
        <w:rPr>
          <w:color w:val="000000" w:themeColor="text1"/>
          <w:sz w:val="28"/>
          <w:szCs w:val="28"/>
        </w:rPr>
        <w:t>го района от 02 июля 2020 года № 72 «О внесении изменений в постановление администрации Рисового сельского поселения Славянского района от 25 дека</w:t>
      </w:r>
      <w:r w:rsidRPr="00A41074">
        <w:rPr>
          <w:color w:val="000000" w:themeColor="text1"/>
          <w:sz w:val="28"/>
          <w:szCs w:val="28"/>
        </w:rPr>
        <w:t>б</w:t>
      </w:r>
      <w:r w:rsidRPr="00A41074">
        <w:rPr>
          <w:color w:val="000000" w:themeColor="text1"/>
          <w:sz w:val="28"/>
          <w:szCs w:val="28"/>
        </w:rPr>
        <w:t>ря 2018 года № 137 «Об утверждении административного регламента пред</w:t>
      </w:r>
      <w:r w:rsidRPr="00A41074">
        <w:rPr>
          <w:color w:val="000000" w:themeColor="text1"/>
          <w:sz w:val="28"/>
          <w:szCs w:val="28"/>
        </w:rPr>
        <w:t>о</w:t>
      </w:r>
      <w:r w:rsidRPr="00A41074">
        <w:rPr>
          <w:color w:val="000000" w:themeColor="text1"/>
          <w:sz w:val="28"/>
          <w:szCs w:val="28"/>
        </w:rPr>
        <w:t>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r w:rsidR="00A41074">
        <w:rPr>
          <w:color w:val="000000" w:themeColor="text1"/>
          <w:sz w:val="28"/>
          <w:szCs w:val="28"/>
        </w:rPr>
        <w:t>Кочканян</w:t>
      </w:r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41074">
        <w:rPr>
          <w:color w:val="000000" w:themeColor="text1"/>
          <w:sz w:val="28"/>
          <w:szCs w:val="28"/>
        </w:rPr>
        <w:t>Рис</w:t>
      </w:r>
      <w:r w:rsidR="00A41074">
        <w:rPr>
          <w:color w:val="000000" w:themeColor="text1"/>
          <w:sz w:val="28"/>
          <w:szCs w:val="28"/>
        </w:rPr>
        <w:t>о</w:t>
      </w:r>
      <w:r w:rsidR="00A41074">
        <w:rPr>
          <w:color w:val="000000" w:themeColor="text1"/>
          <w:sz w:val="28"/>
          <w:szCs w:val="28"/>
        </w:rPr>
        <w:t>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</w:t>
      </w:r>
      <w:r w:rsidR="00E46CE8" w:rsidRPr="005F61C6">
        <w:rPr>
          <w:color w:val="000000" w:themeColor="text1"/>
          <w:sz w:val="28"/>
          <w:szCs w:val="28"/>
        </w:rPr>
        <w:lastRenderedPageBreak/>
        <w:t>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вянского района </w:t>
      </w:r>
      <w:r w:rsidR="00A41074">
        <w:rPr>
          <w:color w:val="000000" w:themeColor="text1"/>
          <w:sz w:val="28"/>
          <w:szCs w:val="28"/>
        </w:rPr>
        <w:t>Н.А. Кочканян</w:t>
      </w:r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A41074">
        <w:rPr>
          <w:color w:val="000000" w:themeColor="text1"/>
          <w:sz w:val="28"/>
          <w:szCs w:val="28"/>
        </w:rPr>
        <w:t>Рисового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5F61C6" w:rsidRDefault="00E46CE8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F61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  <w:t xml:space="preserve">        А.В. Поном</w:t>
      </w:r>
      <w:r w:rsidR="00A41074">
        <w:rPr>
          <w:rFonts w:eastAsia="Calibri"/>
          <w:color w:val="000000" w:themeColor="text1"/>
          <w:sz w:val="28"/>
          <w:szCs w:val="28"/>
        </w:rPr>
        <w:t>а</w:t>
      </w:r>
      <w:r w:rsidR="00A41074">
        <w:rPr>
          <w:rFonts w:eastAsia="Calibri"/>
          <w:color w:val="000000" w:themeColor="text1"/>
          <w:sz w:val="28"/>
          <w:szCs w:val="28"/>
        </w:rPr>
        <w:t>рев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A41074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Рисового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5F61C6">
        <w:rPr>
          <w:color w:val="000000" w:themeColor="text1"/>
          <w:sz w:val="28"/>
          <w:szCs w:val="28"/>
        </w:rPr>
        <w:t xml:space="preserve"> Сл</w:t>
      </w:r>
      <w:r w:rsidR="006B5D41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>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F61C6">
        <w:rPr>
          <w:color w:val="000000" w:themeColor="text1"/>
          <w:sz w:val="28"/>
          <w:szCs w:val="28"/>
        </w:rPr>
        <w:t xml:space="preserve"> Славян</w:t>
      </w:r>
      <w:r w:rsidR="006125AD" w:rsidRPr="005F61C6">
        <w:rPr>
          <w:color w:val="000000" w:themeColor="text1"/>
          <w:sz w:val="28"/>
          <w:szCs w:val="28"/>
        </w:rPr>
        <w:t>ск</w:t>
      </w:r>
      <w:r w:rsidR="006125AD" w:rsidRPr="005F61C6">
        <w:rPr>
          <w:color w:val="000000" w:themeColor="text1"/>
          <w:sz w:val="28"/>
          <w:szCs w:val="28"/>
        </w:rPr>
        <w:t>о</w:t>
      </w:r>
      <w:r w:rsidR="006125AD" w:rsidRPr="005F61C6">
        <w:rPr>
          <w:color w:val="000000" w:themeColor="text1"/>
          <w:sz w:val="28"/>
          <w:szCs w:val="28"/>
        </w:rPr>
        <w:t>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2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r w:rsidR="00A41074" w:rsidRPr="00A41074">
        <w:rPr>
          <w:color w:val="000000" w:themeColor="text1"/>
          <w:sz w:val="28"/>
          <w:szCs w:val="28"/>
        </w:rPr>
        <w:t>adm-risovoe.ru</w:t>
      </w:r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A41074" w:rsidRPr="00A41074">
        <w:rPr>
          <w:color w:val="000000" w:themeColor="text1"/>
          <w:sz w:val="28"/>
          <w:szCs w:val="28"/>
        </w:rPr>
        <w:t>gosuslugi.ru/</w:t>
      </w:r>
      <w:proofErr w:type="spellStart"/>
      <w:r w:rsidR="00A41074" w:rsidRPr="00A41074">
        <w:rPr>
          <w:color w:val="000000" w:themeColor="text1"/>
          <w:sz w:val="28"/>
          <w:szCs w:val="28"/>
        </w:rPr>
        <w:t>structure</w:t>
      </w:r>
      <w:proofErr w:type="spellEnd"/>
      <w:r w:rsidR="00A41074" w:rsidRPr="00A41074">
        <w:rPr>
          <w:color w:val="000000" w:themeColor="text1"/>
          <w:sz w:val="28"/>
          <w:szCs w:val="28"/>
        </w:rPr>
        <w:t>/2340200010003079750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A41074" w:rsidRPr="00A41074">
        <w:rPr>
          <w:color w:val="000000" w:themeColor="text1"/>
          <w:sz w:val="28"/>
          <w:szCs w:val="28"/>
        </w:rPr>
        <w:t>pgu.krasnodar.ru/</w:t>
      </w:r>
      <w:proofErr w:type="spellStart"/>
      <w:r w:rsidR="00A41074" w:rsidRPr="00A41074">
        <w:rPr>
          <w:color w:val="000000" w:themeColor="text1"/>
          <w:sz w:val="28"/>
          <w:szCs w:val="28"/>
        </w:rPr>
        <w:t>structure</w:t>
      </w:r>
      <w:proofErr w:type="spellEnd"/>
      <w:r w:rsidR="00A41074" w:rsidRPr="00A41074">
        <w:rPr>
          <w:color w:val="000000" w:themeColor="text1"/>
          <w:sz w:val="28"/>
          <w:szCs w:val="28"/>
        </w:rPr>
        <w:t>/</w:t>
      </w:r>
      <w:proofErr w:type="spellStart"/>
      <w:r w:rsidR="00A41074" w:rsidRPr="00A41074">
        <w:rPr>
          <w:color w:val="000000" w:themeColor="text1"/>
          <w:sz w:val="28"/>
          <w:szCs w:val="28"/>
        </w:rPr>
        <w:t>detail.php?orgID</w:t>
      </w:r>
      <w:proofErr w:type="spellEnd"/>
      <w:r w:rsidR="00A41074" w:rsidRPr="00A41074">
        <w:rPr>
          <w:color w:val="000000" w:themeColor="text1"/>
          <w:sz w:val="28"/>
          <w:szCs w:val="28"/>
        </w:rPr>
        <w:t>=160156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A41074" w:rsidRPr="00A41074">
        <w:rPr>
          <w:color w:val="000000" w:themeColor="text1"/>
          <w:sz w:val="28"/>
          <w:szCs w:val="28"/>
        </w:rPr>
        <w:t>slavyansk.ru/</w:t>
      </w:r>
      <w:proofErr w:type="spellStart"/>
      <w:r w:rsidR="00A41074" w:rsidRPr="00A41074">
        <w:rPr>
          <w:color w:val="000000" w:themeColor="text1"/>
          <w:sz w:val="28"/>
          <w:szCs w:val="28"/>
        </w:rPr>
        <w:t>article</w:t>
      </w:r>
      <w:proofErr w:type="spellEnd"/>
      <w:r w:rsidR="00A41074" w:rsidRPr="00A41074">
        <w:rPr>
          <w:color w:val="000000" w:themeColor="text1"/>
          <w:sz w:val="28"/>
          <w:szCs w:val="28"/>
        </w:rPr>
        <w:t>/a-2383.html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A41074" w:rsidRPr="00A41074">
        <w:rPr>
          <w:color w:val="000000" w:themeColor="text1"/>
          <w:sz w:val="28"/>
          <w:szCs w:val="28"/>
        </w:rPr>
        <w:t>gosuslugi.ru/</w:t>
      </w:r>
      <w:proofErr w:type="spellStart"/>
      <w:r w:rsidR="00A41074" w:rsidRPr="00A41074">
        <w:rPr>
          <w:color w:val="000000" w:themeColor="text1"/>
          <w:sz w:val="28"/>
          <w:szCs w:val="28"/>
        </w:rPr>
        <w:t>structure</w:t>
      </w:r>
      <w:proofErr w:type="spellEnd"/>
      <w:r w:rsidR="00A41074" w:rsidRPr="00A41074">
        <w:rPr>
          <w:color w:val="000000" w:themeColor="text1"/>
          <w:sz w:val="28"/>
          <w:szCs w:val="28"/>
        </w:rPr>
        <w:t>/2340200010003079750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A41074" w:rsidRPr="00A41074">
        <w:rPr>
          <w:color w:val="000000" w:themeColor="text1"/>
          <w:sz w:val="28"/>
          <w:szCs w:val="28"/>
        </w:rPr>
        <w:t>pgu.krasnodar.ru/</w:t>
      </w:r>
      <w:proofErr w:type="spellStart"/>
      <w:r w:rsidR="00A41074" w:rsidRPr="00A41074">
        <w:rPr>
          <w:color w:val="000000" w:themeColor="text1"/>
          <w:sz w:val="28"/>
          <w:szCs w:val="28"/>
        </w:rPr>
        <w:t>structure</w:t>
      </w:r>
      <w:proofErr w:type="spellEnd"/>
      <w:r w:rsidR="00A41074" w:rsidRPr="00A41074">
        <w:rPr>
          <w:color w:val="000000" w:themeColor="text1"/>
          <w:sz w:val="28"/>
          <w:szCs w:val="28"/>
        </w:rPr>
        <w:t>/</w:t>
      </w:r>
      <w:proofErr w:type="spellStart"/>
      <w:r w:rsidR="00A41074" w:rsidRPr="00A41074">
        <w:rPr>
          <w:color w:val="000000" w:themeColor="text1"/>
          <w:sz w:val="28"/>
          <w:szCs w:val="28"/>
        </w:rPr>
        <w:t>detail.php?orgID</w:t>
      </w:r>
      <w:proofErr w:type="spellEnd"/>
      <w:r w:rsidR="00A41074" w:rsidRPr="00A41074">
        <w:rPr>
          <w:color w:val="000000" w:themeColor="text1"/>
          <w:sz w:val="28"/>
          <w:szCs w:val="28"/>
        </w:rPr>
        <w:t>=160156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lastRenderedPageBreak/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26 дней (в случае осуществления заявителем государственного кадастрового учета – 56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формационно-телекоммуникационных технологий по защищенным каналам </w:t>
      </w:r>
      <w:r w:rsidRPr="005F61C6">
        <w:rPr>
          <w:color w:val="000000" w:themeColor="text1"/>
          <w:sz w:val="28"/>
          <w:szCs w:val="28"/>
        </w:rPr>
        <w:lastRenderedPageBreak/>
        <w:t>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общим </w:t>
      </w:r>
      <w:r w:rsidRPr="00275D91">
        <w:rPr>
          <w:color w:val="000000" w:themeColor="text1"/>
          <w:sz w:val="28"/>
          <w:szCs w:val="28"/>
        </w:rPr>
        <w:lastRenderedPageBreak/>
        <w:t>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исполнения.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в случае, если заявление предусматривает установление сервитута в отношении всего земельного участка, или в случае, предусмотренном пунктом </w:t>
      </w:r>
      <w:r w:rsidRPr="005F61C6">
        <w:rPr>
          <w:color w:val="000000" w:themeColor="text1"/>
          <w:sz w:val="28"/>
          <w:szCs w:val="28"/>
        </w:rPr>
        <w:lastRenderedPageBreak/>
        <w:t>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района в порядке делопроизводства поступает специалисту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для исполнения.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</w:t>
      </w:r>
      <w:r w:rsidR="008A149E"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селения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ки в </w:t>
      </w:r>
      <w:r w:rsidRPr="005F61C6">
        <w:rPr>
          <w:color w:val="000000" w:themeColor="text1"/>
          <w:sz w:val="28"/>
          <w:szCs w:val="28"/>
        </w:rPr>
        <w:lastRenderedPageBreak/>
        <w:t>выданном в результате предоставления Муниципальной услуги документе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должностным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ставлением услуги в целом (комплексная проверка), либо отдельные вопросы </w:t>
      </w:r>
      <w:r w:rsidRPr="005F61C6">
        <w:rPr>
          <w:color w:val="000000" w:themeColor="text1"/>
          <w:sz w:val="28"/>
          <w:szCs w:val="28"/>
        </w:rPr>
        <w:lastRenderedPageBreak/>
        <w:t>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F61C6" w:rsidRDefault="005F228B" w:rsidP="00275D91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8) нарушение срока или порядка выдачи документов по результатам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41074">
        <w:rPr>
          <w:color w:val="000000" w:themeColor="text1"/>
          <w:sz w:val="28"/>
          <w:szCs w:val="28"/>
        </w:rPr>
        <w:t>Рис</w:t>
      </w:r>
      <w:r w:rsidR="00A41074">
        <w:rPr>
          <w:color w:val="000000" w:themeColor="text1"/>
          <w:sz w:val="28"/>
          <w:szCs w:val="28"/>
        </w:rPr>
        <w:t>о</w:t>
      </w:r>
      <w:r w:rsidR="00A41074">
        <w:rPr>
          <w:color w:val="000000" w:themeColor="text1"/>
          <w:sz w:val="28"/>
          <w:szCs w:val="28"/>
        </w:rPr>
        <w:t>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</w:t>
      </w:r>
      <w:r w:rsidR="008A149E"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A41074" w:rsidRPr="00A41074">
        <w:rPr>
          <w:color w:val="000000" w:themeColor="text1"/>
          <w:sz w:val="28"/>
          <w:szCs w:val="28"/>
        </w:rPr>
        <w:t>adm-risovoe.ru</w:t>
      </w:r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</w:t>
      </w:r>
      <w:r w:rsidR="008A149E"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9611AE" w:rsidRPr="005F61C6">
        <w:rPr>
          <w:color w:val="000000" w:themeColor="text1"/>
          <w:sz w:val="28"/>
          <w:szCs w:val="28"/>
        </w:rPr>
        <w:t>2</w:t>
      </w:r>
      <w:r w:rsidR="00A41074">
        <w:rPr>
          <w:color w:val="000000" w:themeColor="text1"/>
          <w:sz w:val="28"/>
          <w:szCs w:val="28"/>
        </w:rPr>
        <w:t>2</w:t>
      </w:r>
      <w:r w:rsidR="009611AE" w:rsidRPr="005F61C6">
        <w:rPr>
          <w:color w:val="000000" w:themeColor="text1"/>
          <w:sz w:val="28"/>
          <w:szCs w:val="28"/>
        </w:rPr>
        <w:t xml:space="preserve"> ноября 2018 года № </w:t>
      </w:r>
      <w:r w:rsidR="00A41074">
        <w:rPr>
          <w:color w:val="000000" w:themeColor="text1"/>
          <w:sz w:val="28"/>
          <w:szCs w:val="28"/>
        </w:rPr>
        <w:t>107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порядка подачи и ра</w:t>
      </w:r>
      <w:r w:rsidR="008A149E"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смотрения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жалоб на решения и действия (бездействие) администрации </w:t>
      </w:r>
      <w:r w:rsidR="00A41074">
        <w:rPr>
          <w:color w:val="000000" w:themeColor="text1"/>
          <w:sz w:val="28"/>
          <w:szCs w:val="28"/>
        </w:rPr>
        <w:t>Рисов</w:t>
      </w:r>
      <w:r w:rsidR="00A41074">
        <w:rPr>
          <w:color w:val="000000" w:themeColor="text1"/>
          <w:sz w:val="28"/>
          <w:szCs w:val="28"/>
        </w:rPr>
        <w:t>о</w:t>
      </w:r>
      <w:r w:rsidR="00A41074">
        <w:rPr>
          <w:color w:val="000000" w:themeColor="text1"/>
          <w:sz w:val="28"/>
          <w:szCs w:val="28"/>
        </w:rPr>
        <w:t>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8A149E" w:rsidRPr="005F61C6">
        <w:rPr>
          <w:color w:val="000000" w:themeColor="text1"/>
          <w:sz w:val="28"/>
          <w:szCs w:val="28"/>
        </w:rPr>
        <w:t>и</w:t>
      </w:r>
      <w:r w:rsidR="008A149E" w:rsidRPr="005F61C6">
        <w:rPr>
          <w:color w:val="000000" w:themeColor="text1"/>
          <w:sz w:val="28"/>
          <w:szCs w:val="28"/>
        </w:rPr>
        <w:t>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рядке, установленном законодательством Российской Федерации, в том числе в </w:t>
      </w:r>
      <w:r w:rsidRPr="005F61C6">
        <w:rPr>
          <w:color w:val="000000" w:themeColor="text1"/>
          <w:sz w:val="28"/>
          <w:szCs w:val="28"/>
        </w:rPr>
        <w:lastRenderedPageBreak/>
        <w:t>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577220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F61C6" w:rsidRDefault="00577220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5F61C6" w:rsidRDefault="005F228B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A41074">
        <w:rPr>
          <w:color w:val="000000" w:themeColor="text1"/>
          <w:sz w:val="28"/>
          <w:szCs w:val="28"/>
        </w:rPr>
        <w:t>Рисового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  <w:t xml:space="preserve">        А.В. Поном</w:t>
      </w:r>
      <w:r w:rsidR="00A41074">
        <w:rPr>
          <w:rFonts w:eastAsia="Calibri"/>
          <w:color w:val="000000" w:themeColor="text1"/>
          <w:sz w:val="28"/>
          <w:szCs w:val="28"/>
        </w:rPr>
        <w:t>а</w:t>
      </w:r>
      <w:r w:rsidR="00A41074">
        <w:rPr>
          <w:rFonts w:eastAsia="Calibri"/>
          <w:color w:val="000000" w:themeColor="text1"/>
          <w:sz w:val="28"/>
          <w:szCs w:val="28"/>
        </w:rPr>
        <w:t>рев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A41074">
        <w:rPr>
          <w:color w:val="000000" w:themeColor="text1"/>
          <w:sz w:val="28"/>
          <w:szCs w:val="28"/>
        </w:rPr>
        <w:t>Рисового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  <w:t xml:space="preserve">        А.В. Поном</w:t>
      </w:r>
      <w:r w:rsidR="00A41074">
        <w:rPr>
          <w:rFonts w:eastAsia="Calibri"/>
          <w:color w:val="000000" w:themeColor="text1"/>
          <w:sz w:val="28"/>
          <w:szCs w:val="28"/>
        </w:rPr>
        <w:t>а</w:t>
      </w:r>
      <w:r w:rsidR="00A41074">
        <w:rPr>
          <w:rFonts w:eastAsia="Calibri"/>
          <w:color w:val="000000" w:themeColor="text1"/>
          <w:sz w:val="28"/>
          <w:szCs w:val="28"/>
        </w:rPr>
        <w:t>рев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A41074">
        <w:rPr>
          <w:color w:val="000000" w:themeColor="text1"/>
          <w:sz w:val="28"/>
          <w:szCs w:val="28"/>
        </w:rPr>
        <w:t>Рисового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A41074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п. </w:t>
      </w:r>
      <w:proofErr w:type="gramStart"/>
      <w:r>
        <w:rPr>
          <w:color w:val="000000" w:themeColor="text1"/>
          <w:sz w:val="28"/>
          <w:szCs w:val="28"/>
          <w:u w:val="single"/>
        </w:rPr>
        <w:t>Рисовый</w:t>
      </w:r>
      <w:proofErr w:type="gramEnd"/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A41074" w:rsidP="005F61C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п. Рисовый</w:t>
            </w:r>
            <w:r w:rsidR="00091ACC" w:rsidRPr="005F61C6">
              <w:rPr>
                <w:color w:val="000000" w:themeColor="text1"/>
                <w:sz w:val="28"/>
              </w:rPr>
              <w:t>, ул. Луговая,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A41074">
        <w:rPr>
          <w:color w:val="000000" w:themeColor="text1"/>
          <w:sz w:val="28"/>
          <w:szCs w:val="28"/>
        </w:rPr>
        <w:t>Рисового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9611AE" w:rsidRDefault="008A149E" w:rsidP="005F61C6">
      <w:pPr>
        <w:widowControl w:val="0"/>
        <w:jc w:val="both"/>
        <w:rPr>
          <w:color w:val="000000" w:themeColor="text1"/>
          <w:sz w:val="2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</w:r>
      <w:r w:rsidR="00A41074">
        <w:rPr>
          <w:rFonts w:eastAsia="Calibri"/>
          <w:color w:val="000000" w:themeColor="text1"/>
          <w:sz w:val="28"/>
          <w:szCs w:val="28"/>
        </w:rPr>
        <w:tab/>
        <w:t xml:space="preserve">        </w:t>
      </w:r>
      <w:bookmarkStart w:id="8" w:name="_GoBack"/>
      <w:bookmarkEnd w:id="8"/>
      <w:r w:rsidR="00A41074">
        <w:rPr>
          <w:rFonts w:eastAsia="Calibri"/>
          <w:color w:val="000000" w:themeColor="text1"/>
          <w:sz w:val="28"/>
          <w:szCs w:val="28"/>
        </w:rPr>
        <w:t>А.В. Поном</w:t>
      </w:r>
      <w:r w:rsidR="00A41074">
        <w:rPr>
          <w:rFonts w:eastAsia="Calibri"/>
          <w:color w:val="000000" w:themeColor="text1"/>
          <w:sz w:val="28"/>
          <w:szCs w:val="28"/>
        </w:rPr>
        <w:t>а</w:t>
      </w:r>
      <w:r w:rsidR="00A41074">
        <w:rPr>
          <w:rFonts w:eastAsia="Calibri"/>
          <w:color w:val="000000" w:themeColor="text1"/>
          <w:sz w:val="28"/>
          <w:szCs w:val="28"/>
        </w:rPr>
        <w:t>рев</w:t>
      </w:r>
      <w:r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9611AE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11" w:rsidRDefault="00261811">
      <w:r>
        <w:separator/>
      </w:r>
    </w:p>
  </w:endnote>
  <w:endnote w:type="continuationSeparator" w:id="0">
    <w:p w:rsidR="00261811" w:rsidRDefault="0026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11" w:rsidRDefault="00261811">
      <w:r>
        <w:separator/>
      </w:r>
    </w:p>
  </w:footnote>
  <w:footnote w:type="continuationSeparator" w:id="0">
    <w:p w:rsidR="00261811" w:rsidRDefault="00261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A41074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A41074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41074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C452F1D" wp14:editId="352D55C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107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4107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41074">
      <w:rPr>
        <w:rStyle w:val="afb"/>
        <w:noProof/>
      </w:rPr>
      <w:t>47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E695DC3" wp14:editId="1B3EDC0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1074">
                            <w:rPr>
                              <w:noProof/>
                              <w:sz w:val="28"/>
                              <w:szCs w:val="28"/>
                            </w:rPr>
                            <w:t>47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41074">
                      <w:rPr>
                        <w:noProof/>
                        <w:sz w:val="28"/>
                        <w:szCs w:val="28"/>
                      </w:rPr>
                      <w:t>47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41074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3A4A857" wp14:editId="5EDAC00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107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4107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68F2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1811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74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064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64AF-CF76-43E8-A0E1-0E2B49F0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53</Pages>
  <Words>19589</Words>
  <Characters>111659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130987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76</cp:revision>
  <cp:lastPrinted>2018-12-06T05:49:00Z</cp:lastPrinted>
  <dcterms:created xsi:type="dcterms:W3CDTF">2018-08-01T05:32:00Z</dcterms:created>
  <dcterms:modified xsi:type="dcterms:W3CDTF">2021-02-19T10:00:00Z</dcterms:modified>
</cp:coreProperties>
</file>