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480475" w:rsidRDefault="00C8038B" w:rsidP="00B70062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AE7CE7" w:rsidRDefault="006213C5" w:rsidP="00B70062">
      <w:pPr>
        <w:widowControl w:val="0"/>
        <w:jc w:val="center"/>
        <w:rPr>
          <w:color w:val="000000" w:themeColor="text1"/>
          <w:sz w:val="28"/>
          <w:szCs w:val="28"/>
          <w:lang w:val="en-US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A47A7D" w:rsidRPr="00DA70F9" w:rsidRDefault="00A47A7D" w:rsidP="00B70062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DA70F9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bCs/>
          <w:sz w:val="28"/>
          <w:szCs w:val="28"/>
        </w:rPr>
        <w:t>»</w:t>
      </w: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DA70F9">
        <w:rPr>
          <w:color w:val="000000" w:themeColor="text1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</w:t>
      </w:r>
      <w:proofErr w:type="gramEnd"/>
      <w:r w:rsidRPr="00DA70F9">
        <w:rPr>
          <w:color w:val="000000" w:themeColor="text1"/>
          <w:sz w:val="28"/>
          <w:szCs w:val="28"/>
        </w:rPr>
        <w:t xml:space="preserve"> края», руководствуясь </w:t>
      </w:r>
      <w:r w:rsidRPr="00DA70F9">
        <w:rPr>
          <w:sz w:val="28"/>
          <w:szCs w:val="28"/>
        </w:rPr>
        <w:t xml:space="preserve">Уставом </w:t>
      </w:r>
      <w:r w:rsidR="00AB6A62">
        <w:rPr>
          <w:sz w:val="28"/>
          <w:szCs w:val="28"/>
        </w:rPr>
        <w:t>Протокского</w:t>
      </w:r>
      <w:r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color w:val="000000" w:themeColor="text1"/>
          <w:sz w:val="28"/>
          <w:szCs w:val="28"/>
        </w:rPr>
        <w:t xml:space="preserve">, </w:t>
      </w:r>
      <w:proofErr w:type="gramStart"/>
      <w:r w:rsidRPr="00DA70F9">
        <w:rPr>
          <w:sz w:val="28"/>
          <w:szCs w:val="28"/>
        </w:rPr>
        <w:t>п</w:t>
      </w:r>
      <w:proofErr w:type="gramEnd"/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с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т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а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н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в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л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я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ю: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1. Утвердить административный регламент предоставления муниципал</w:t>
      </w:r>
      <w:r w:rsidRPr="00DA70F9">
        <w:rPr>
          <w:sz w:val="28"/>
          <w:szCs w:val="28"/>
        </w:rPr>
        <w:t>ь</w:t>
      </w:r>
      <w:r w:rsidRPr="00DA70F9">
        <w:rPr>
          <w:sz w:val="28"/>
          <w:szCs w:val="28"/>
        </w:rPr>
        <w:t>ной услуги «Заключение договора на размещение объектов на землях или з</w:t>
      </w:r>
      <w:r w:rsidRPr="00DA70F9">
        <w:rPr>
          <w:sz w:val="28"/>
          <w:szCs w:val="28"/>
        </w:rPr>
        <w:t>е</w:t>
      </w:r>
      <w:r w:rsidRPr="00DA70F9">
        <w:rPr>
          <w:sz w:val="28"/>
          <w:szCs w:val="28"/>
        </w:rPr>
        <w:t>мельных участках, находящихся в муниципальной собственности, без пред</w:t>
      </w:r>
      <w:r w:rsidRPr="00DA70F9">
        <w:rPr>
          <w:sz w:val="28"/>
          <w:szCs w:val="28"/>
        </w:rPr>
        <w:t>о</w:t>
      </w:r>
      <w:r w:rsidRPr="00DA70F9">
        <w:rPr>
          <w:sz w:val="28"/>
          <w:szCs w:val="28"/>
        </w:rPr>
        <w:t>ставления земельных участков и установления сервитута, публичного сервит</w:t>
      </w:r>
      <w:r w:rsidRPr="00DA70F9">
        <w:rPr>
          <w:sz w:val="28"/>
          <w:szCs w:val="28"/>
        </w:rPr>
        <w:t>у</w:t>
      </w:r>
      <w:r w:rsidRPr="00DA70F9">
        <w:rPr>
          <w:sz w:val="28"/>
          <w:szCs w:val="28"/>
        </w:rPr>
        <w:t>та» согласно приложению к настоящему постановлению.</w:t>
      </w:r>
    </w:p>
    <w:p w:rsidR="00A47A7D" w:rsidRDefault="00AC507B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2. Признать утратившим силу постановление администрации </w:t>
      </w:r>
      <w:r w:rsidR="00AB6A62">
        <w:rPr>
          <w:sz w:val="28"/>
          <w:szCs w:val="28"/>
        </w:rPr>
        <w:t>Протокск</w:t>
      </w:r>
      <w:r w:rsidR="00AB6A62">
        <w:rPr>
          <w:sz w:val="28"/>
          <w:szCs w:val="28"/>
        </w:rPr>
        <w:t>о</w:t>
      </w:r>
      <w:r w:rsidR="00AB6A62">
        <w:rPr>
          <w:sz w:val="28"/>
          <w:szCs w:val="28"/>
        </w:rPr>
        <w:t>го</w:t>
      </w:r>
      <w:r w:rsidRPr="00DA70F9">
        <w:rPr>
          <w:sz w:val="28"/>
          <w:szCs w:val="28"/>
        </w:rPr>
        <w:t xml:space="preserve"> сельского поселения Славянского района от </w:t>
      </w:r>
      <w:r w:rsidR="00AB6A62">
        <w:rPr>
          <w:sz w:val="28"/>
          <w:szCs w:val="28"/>
        </w:rPr>
        <w:t>17 октября 2019</w:t>
      </w:r>
      <w:r w:rsidRPr="00DA70F9">
        <w:rPr>
          <w:sz w:val="28"/>
          <w:szCs w:val="28"/>
        </w:rPr>
        <w:t xml:space="preserve"> года № </w:t>
      </w:r>
      <w:r w:rsidR="00AB6A62">
        <w:rPr>
          <w:sz w:val="28"/>
          <w:szCs w:val="28"/>
        </w:rPr>
        <w:t>203</w:t>
      </w:r>
      <w:r w:rsidRPr="00DA70F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B6A62" w:rsidRPr="00AB6A62">
        <w:rPr>
          <w:sz w:val="28"/>
          <w:szCs w:val="28"/>
        </w:rPr>
        <w:t>Заключение договора на размещение объектов на землях или земел</w:t>
      </w:r>
      <w:r w:rsidR="00AB6A62" w:rsidRPr="00AB6A62">
        <w:rPr>
          <w:sz w:val="28"/>
          <w:szCs w:val="28"/>
        </w:rPr>
        <w:t>ь</w:t>
      </w:r>
      <w:r w:rsidR="00AB6A62" w:rsidRPr="00AB6A62">
        <w:rPr>
          <w:sz w:val="28"/>
          <w:szCs w:val="28"/>
        </w:rPr>
        <w:t>ных участках, находящихся в муниципальной собственности, без предоставл</w:t>
      </w:r>
      <w:r w:rsidR="00AB6A62" w:rsidRPr="00AB6A62">
        <w:rPr>
          <w:sz w:val="28"/>
          <w:szCs w:val="28"/>
        </w:rPr>
        <w:t>е</w:t>
      </w:r>
      <w:r w:rsidR="00AB6A62" w:rsidRPr="00AB6A62">
        <w:rPr>
          <w:sz w:val="28"/>
          <w:szCs w:val="28"/>
        </w:rPr>
        <w:t>ния земельных участков и установления сервитутов</w:t>
      </w:r>
      <w:r w:rsidR="00AB6A62">
        <w:rPr>
          <w:sz w:val="28"/>
          <w:szCs w:val="28"/>
        </w:rPr>
        <w:t>»;</w:t>
      </w:r>
    </w:p>
    <w:p w:rsidR="00AB6A62" w:rsidRPr="00DA70F9" w:rsidRDefault="00AB6A62" w:rsidP="00B70062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AB6A62">
        <w:rPr>
          <w:sz w:val="28"/>
          <w:szCs w:val="28"/>
        </w:rPr>
        <w:t>остановление администрации Протокского сельского поселения Славя</w:t>
      </w:r>
      <w:r w:rsidRPr="00AB6A62">
        <w:rPr>
          <w:sz w:val="28"/>
          <w:szCs w:val="28"/>
        </w:rPr>
        <w:t>н</w:t>
      </w:r>
      <w:r w:rsidRPr="00AB6A62">
        <w:rPr>
          <w:sz w:val="28"/>
          <w:szCs w:val="28"/>
        </w:rPr>
        <w:t>ского района от 03 июля 2020 года № 114 «О внесении изменений в постано</w:t>
      </w:r>
      <w:r w:rsidRPr="00AB6A62">
        <w:rPr>
          <w:sz w:val="28"/>
          <w:szCs w:val="28"/>
        </w:rPr>
        <w:t>в</w:t>
      </w:r>
      <w:r w:rsidRPr="00AB6A62">
        <w:rPr>
          <w:sz w:val="28"/>
          <w:szCs w:val="28"/>
        </w:rPr>
        <w:t>ление администрации Протокского сельского поселения Славянского рай</w:t>
      </w:r>
      <w:r w:rsidRPr="00AB6A62">
        <w:rPr>
          <w:sz w:val="28"/>
          <w:szCs w:val="28"/>
        </w:rPr>
        <w:t>о</w:t>
      </w:r>
      <w:r w:rsidRPr="00AB6A62">
        <w:rPr>
          <w:sz w:val="28"/>
          <w:szCs w:val="28"/>
        </w:rPr>
        <w:t>на от 17 октября 2019 года № 203 «Об утверждении административного регл</w:t>
      </w:r>
      <w:r w:rsidRPr="00AB6A62">
        <w:rPr>
          <w:sz w:val="28"/>
          <w:szCs w:val="28"/>
        </w:rPr>
        <w:t>а</w:t>
      </w:r>
      <w:r w:rsidRPr="00AB6A62">
        <w:rPr>
          <w:sz w:val="28"/>
          <w:szCs w:val="28"/>
        </w:rPr>
        <w:t>мента предоставления муниципальной услуги «Заключение договора на разм</w:t>
      </w:r>
      <w:r w:rsidRPr="00AB6A62">
        <w:rPr>
          <w:sz w:val="28"/>
          <w:szCs w:val="28"/>
        </w:rPr>
        <w:t>е</w:t>
      </w:r>
      <w:r w:rsidRPr="00AB6A62">
        <w:rPr>
          <w:sz w:val="28"/>
          <w:szCs w:val="28"/>
        </w:rPr>
        <w:t xml:space="preserve">щение объектов на землях или земельных участках, находящихся в муниципальной </w:t>
      </w:r>
      <w:r w:rsidRPr="00AB6A62">
        <w:rPr>
          <w:sz w:val="28"/>
          <w:szCs w:val="28"/>
        </w:rPr>
        <w:lastRenderedPageBreak/>
        <w:t>собственности, без предоставления земельных участков и установления серв</w:t>
      </w:r>
      <w:r w:rsidRPr="00AB6A62">
        <w:rPr>
          <w:sz w:val="28"/>
          <w:szCs w:val="28"/>
        </w:rPr>
        <w:t>и</w:t>
      </w:r>
      <w:r w:rsidRPr="00AB6A62">
        <w:rPr>
          <w:sz w:val="28"/>
          <w:szCs w:val="28"/>
        </w:rPr>
        <w:t>тутов»</w:t>
      </w:r>
      <w:r>
        <w:rPr>
          <w:sz w:val="28"/>
          <w:szCs w:val="28"/>
        </w:rPr>
        <w:t>.</w:t>
      </w:r>
      <w:proofErr w:type="gramEnd"/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3. Общему отделу (</w:t>
      </w:r>
      <w:r w:rsidR="00AB6A62">
        <w:rPr>
          <w:sz w:val="28"/>
          <w:szCs w:val="28"/>
        </w:rPr>
        <w:t>Зыкова</w:t>
      </w:r>
      <w:r w:rsidRPr="00DA70F9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B6A62">
        <w:rPr>
          <w:sz w:val="28"/>
          <w:szCs w:val="28"/>
        </w:rPr>
        <w:t>Протокского</w:t>
      </w:r>
      <w:r w:rsidRPr="00DA70F9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4. </w:t>
      </w:r>
      <w:proofErr w:type="gramStart"/>
      <w:r w:rsidRPr="00DA70F9">
        <w:rPr>
          <w:sz w:val="28"/>
          <w:szCs w:val="28"/>
        </w:rPr>
        <w:t>Контроль за</w:t>
      </w:r>
      <w:proofErr w:type="gramEnd"/>
      <w:r w:rsidRPr="00DA70F9">
        <w:rPr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AB6A62">
        <w:rPr>
          <w:sz w:val="28"/>
          <w:szCs w:val="28"/>
        </w:rPr>
        <w:t>Протокского</w:t>
      </w:r>
      <w:r w:rsidRPr="00DA70F9">
        <w:rPr>
          <w:sz w:val="28"/>
          <w:szCs w:val="28"/>
        </w:rPr>
        <w:t xml:space="preserve"> сельского поселения Славянского района </w:t>
      </w:r>
      <w:r w:rsidR="00AB6A62">
        <w:rPr>
          <w:sz w:val="28"/>
          <w:szCs w:val="28"/>
        </w:rPr>
        <w:t>Т.В. Зыкову</w:t>
      </w:r>
      <w:r w:rsidRPr="00DA70F9">
        <w:rPr>
          <w:sz w:val="28"/>
          <w:szCs w:val="28"/>
        </w:rPr>
        <w:t>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5. Постановление вступает в силу на следующий день после его офиц</w:t>
      </w:r>
      <w:r w:rsidRPr="00DA70F9">
        <w:rPr>
          <w:sz w:val="28"/>
          <w:szCs w:val="28"/>
        </w:rPr>
        <w:t>и</w:t>
      </w:r>
      <w:r w:rsidRPr="00DA70F9">
        <w:rPr>
          <w:sz w:val="28"/>
          <w:szCs w:val="28"/>
        </w:rPr>
        <w:t>ального обнародования.</w:t>
      </w: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Глава </w:t>
      </w:r>
      <w:r w:rsidR="00AB6A62">
        <w:rPr>
          <w:sz w:val="28"/>
          <w:szCs w:val="28"/>
        </w:rPr>
        <w:t>Протокского</w:t>
      </w:r>
      <w:r w:rsidRPr="00DA70F9">
        <w:rPr>
          <w:sz w:val="28"/>
          <w:szCs w:val="28"/>
        </w:rPr>
        <w:t xml:space="preserve"> </w:t>
      </w:r>
      <w:proofErr w:type="gramStart"/>
      <w:r w:rsidRPr="00DA70F9">
        <w:rPr>
          <w:sz w:val="28"/>
          <w:szCs w:val="28"/>
        </w:rPr>
        <w:t>сельского</w:t>
      </w:r>
      <w:proofErr w:type="gramEnd"/>
    </w:p>
    <w:p w:rsidR="00A47A7D" w:rsidRPr="00DA70F9" w:rsidRDefault="00A47A7D" w:rsidP="00B7006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A47A7D" w:rsidRPr="00DA70F9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 w:rsidR="00AB6A62">
        <w:rPr>
          <w:sz w:val="28"/>
          <w:szCs w:val="28"/>
        </w:rPr>
        <w:tab/>
      </w:r>
      <w:r w:rsidR="00AB6A62">
        <w:rPr>
          <w:sz w:val="28"/>
          <w:szCs w:val="28"/>
        </w:rPr>
        <w:tab/>
      </w:r>
      <w:r w:rsidR="00AB6A62">
        <w:rPr>
          <w:sz w:val="28"/>
          <w:szCs w:val="28"/>
        </w:rPr>
        <w:tab/>
      </w:r>
      <w:r w:rsidR="00AB6A62">
        <w:rPr>
          <w:sz w:val="28"/>
          <w:szCs w:val="28"/>
        </w:rPr>
        <w:tab/>
      </w:r>
      <w:r w:rsidR="00AB6A62">
        <w:rPr>
          <w:sz w:val="28"/>
          <w:szCs w:val="28"/>
        </w:rPr>
        <w:tab/>
        <w:t xml:space="preserve">        В.А. Симоне</w:t>
      </w:r>
      <w:r w:rsidR="00AB6A62">
        <w:rPr>
          <w:sz w:val="28"/>
          <w:szCs w:val="28"/>
        </w:rPr>
        <w:t>н</w:t>
      </w:r>
      <w:r w:rsidR="00AB6A62">
        <w:rPr>
          <w:sz w:val="28"/>
          <w:szCs w:val="28"/>
        </w:rPr>
        <w:t>ко</w:t>
      </w: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6213C5" w:rsidRPr="00DA70F9" w:rsidRDefault="006213C5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УТВЕРЖДЕН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A70F9" w:rsidRDefault="00AB6A62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Протокского</w:t>
      </w:r>
      <w:r w:rsidR="006213C5"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A70F9" w:rsidRDefault="000B25BA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4B681C" w:rsidRPr="00DA70F9" w:rsidRDefault="004B681C" w:rsidP="00B70062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D9396C" w:rsidRPr="00DA70F9" w:rsidRDefault="00C1706C" w:rsidP="00B70062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предоставления</w:t>
      </w:r>
      <w:r w:rsidR="004B681C" w:rsidRPr="00DA70F9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DA70F9" w:rsidRDefault="00E9334B" w:rsidP="00B70062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«</w:t>
      </w:r>
      <w:r w:rsidR="00A47A7D"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color w:val="000000" w:themeColor="text1"/>
          <w:sz w:val="28"/>
          <w:szCs w:val="28"/>
        </w:rPr>
        <w:t>»</w:t>
      </w:r>
    </w:p>
    <w:p w:rsidR="004B681C" w:rsidRPr="00DA70F9" w:rsidRDefault="00A540FA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DA70F9">
        <w:rPr>
          <w:b/>
          <w:sz w:val="28"/>
        </w:rPr>
        <w:t>I</w:t>
      </w:r>
      <w:r w:rsidR="00102A25" w:rsidRPr="00DA70F9">
        <w:rPr>
          <w:b/>
          <w:sz w:val="28"/>
        </w:rPr>
        <w:t>. Общие положения</w:t>
      </w:r>
    </w:p>
    <w:p w:rsidR="004B681C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DA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 договора на размещение объектов на землях или земельных участках</w:t>
      </w:r>
      <w:proofErr w:type="gramEnd"/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1"/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D9396C" w:rsidRPr="00DA70F9" w:rsidRDefault="0034130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 может обратиться его представитель.</w:t>
      </w:r>
    </w:p>
    <w:p w:rsidR="00102A25" w:rsidRPr="00DA70F9" w:rsidRDefault="00102A2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«Единый портал государственных и муниципальных услуг (функций)»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A70F9" w:rsidRDefault="001F382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Информирование проводится в форме:</w:t>
      </w:r>
    </w:p>
    <w:bookmarkEnd w:id="4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информационных материалов в СМИ, размещении на официальном Инте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AB6A62" w:rsidRPr="00AB6A62">
        <w:rPr>
          <w:rFonts w:ascii="Times New Roman" w:hAnsi="Times New Roman" w:cs="Times New Roman"/>
          <w:color w:val="000000" w:themeColor="text1"/>
          <w:sz w:val="28"/>
          <w:szCs w:val="28"/>
        </w:rPr>
        <w:t>protok-adm.ru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A70F9" w:rsidRDefault="00BE167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AB6A62" w:rsidRPr="00AB6A62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AB6A62" w:rsidRPr="00AB6A62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AB6A62" w:rsidRPr="00AB6A62">
        <w:rPr>
          <w:rFonts w:ascii="Times New Roman" w:hAnsi="Times New Roman" w:cs="Times New Roman"/>
          <w:color w:val="000000" w:themeColor="text1"/>
          <w:sz w:val="28"/>
          <w:szCs w:val="28"/>
        </w:rPr>
        <w:t>/2340200010003149619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AB6A62" w:rsidRPr="00AB6A62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AB6A62" w:rsidRPr="00AB6A62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AB6A62" w:rsidRPr="00AB6A6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AB6A62" w:rsidRPr="00AB6A62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AB6A62" w:rsidRPr="00AB6A62">
        <w:rPr>
          <w:rFonts w:ascii="Times New Roman" w:hAnsi="Times New Roman" w:cs="Times New Roman"/>
          <w:color w:val="000000" w:themeColor="text1"/>
          <w:sz w:val="28"/>
          <w:szCs w:val="28"/>
        </w:rPr>
        <w:t>=161463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DA70F9" w:rsidRDefault="00C1460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DA70F9" w:rsidRDefault="007A44C8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II. Стандарт предоставления муниципальной услуги</w:t>
      </w:r>
    </w:p>
    <w:p w:rsidR="009F1BB5" w:rsidRPr="00DA70F9" w:rsidRDefault="007A44C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 Наименование Муниципальной услуги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собственности, без предоставления земельных участков и устано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сервитута, публичного сервитута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9396C" w:rsidRPr="00DA70F9" w:rsidRDefault="009F1BB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A70F9" w:rsidRDefault="001A3B0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A70F9" w:rsidRDefault="007A44C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№11 по Краснодарскому краю (д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муниципальному имуществу и земельным отношениям администрации муниципального образования Славянский район (далее – УМ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ЗО)</w:t>
      </w:r>
      <w:r w:rsidR="000F535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A70F9" w:rsidRDefault="009C224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 размещение объекта;</w:t>
      </w:r>
    </w:p>
    <w:p w:rsidR="00460650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D82A16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30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поступления заявления в Администрацию.</w:t>
      </w:r>
    </w:p>
    <w:p w:rsidR="00D9396C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 или уведомление об отказе в предоставлении Муниципальной услуги направляется заявителю в течение 3 рабочих дней со дня его принятия.</w:t>
      </w:r>
    </w:p>
    <w:p w:rsidR="00DB3143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договора на размещение объекта составляет 3 рабочих дня.</w:t>
      </w:r>
    </w:p>
    <w:p w:rsidR="00DB3143" w:rsidRPr="00DA70F9" w:rsidRDefault="0069457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DA70F9" w:rsidRDefault="00563B9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B6A62" w:rsidRPr="00AB6A62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AB6A62" w:rsidRPr="00AB6A62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AB6A62" w:rsidRPr="00AB6A62">
        <w:rPr>
          <w:rFonts w:ascii="Times New Roman" w:hAnsi="Times New Roman" w:cs="Times New Roman"/>
          <w:color w:val="000000" w:themeColor="text1"/>
          <w:sz w:val="28"/>
          <w:szCs w:val="28"/>
        </w:rPr>
        <w:t>/a-2356.html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AB6A62" w:rsidRPr="00AB6A62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AB6A62" w:rsidRPr="00AB6A62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AB6A62" w:rsidRPr="00AB6A62">
        <w:rPr>
          <w:rFonts w:ascii="Times New Roman" w:hAnsi="Times New Roman" w:cs="Times New Roman"/>
          <w:color w:val="000000" w:themeColor="text1"/>
          <w:sz w:val="28"/>
          <w:szCs w:val="28"/>
        </w:rPr>
        <w:t>/2340200010003149619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B6A62" w:rsidRPr="00AB6A62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AB6A62" w:rsidRPr="00AB6A62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AB6A62" w:rsidRPr="00AB6A6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AB6A62" w:rsidRPr="00AB6A62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AB6A62" w:rsidRPr="00AB6A62">
        <w:rPr>
          <w:rFonts w:ascii="Times New Roman" w:hAnsi="Times New Roman" w:cs="Times New Roman"/>
          <w:color w:val="000000" w:themeColor="text1"/>
          <w:sz w:val="28"/>
          <w:szCs w:val="28"/>
        </w:rPr>
        <w:t>=161463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9396C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подземных линейных сооружений, а также их наземных частей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технологически необходимых для их использования, для размещ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которых не требуется разрешения на строительство, за исключением нефтепроводов и нефтепродуктопроводов диаметром DN 300 и менее, газопр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водов и иных трубопроводов давлением до 1,2 МПа, для размещения которых не требуется разрешения на строительство, прудов-испарителей, общественных туалетов нестационарного типа;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водопроводов и водоводов всех видов,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линейных сооружений канализации (в том числе ливневой) и водоо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ведения, для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линий электропередачи классом напряжения до 35 кВ, а также связа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 ними трансформаторных подстанций, распределительных пунктов и 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предназначенного для осуществления передачи электрической энергии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рудования,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защитных сооружений, для размещения которых не требуется разр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линий связи, линейно-кабельных сооружений связи и иных сооруж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связи,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проездов, в том числе вдольтрассовых, и подъездных дорог, для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отдельно стоящих ветроэнергетических установок и солнечных бат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элементов благоустройства территории, в том числе малых архите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турных форм, за исключением некапитальных нестационарных строений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рекламных конструкций, применяемых как составные части благ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устройства территории;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12)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13) ограждающих устройств (ворот, калиток, шлагбаумов, в том числе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томатических, и декоративных ограждений (заборов), размещаемых на двор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вых территориях многоквартирных жилых домов;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14) площадок для дрессировки собак, площадок для выгула собак, а также голубятен;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15)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559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 (оригинал, копия)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 и №2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являющегося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зическим лицом, либо личность предст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вителя физического или юридического лица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действ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ющим законодательством доверенность представителя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испол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зованию земель или части земельного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участка на кадастровом и топографич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ском плане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терных точек границ территории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документации, подготовленные с учетом положений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становления Правительства Российской Федерации от 16 февраля 2008 г. № 87 «О составе разделов проектной документ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ции и требованиях к их содержанию»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исключением объектов,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строенных до 1 июля 2008 г.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дения об объекте с указанием наименов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ния, назначения, основных технико-экономических характеристик, местора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положения начального и конечного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линейного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5.2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планировочной организации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ритории или земельного участка,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димых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для размещения объекта, архите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турные решения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всех объектов, кроме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5.3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конструктивные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шения линейного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лей (ЕГРИП)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Лицензия на пользование недрами и сх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ма размещения объекта на земельном участке в границах горного отвода для разработки месторождения полезных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копаемых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7) настоящего пункта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2.6.2.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прудов-испарителей;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туалетов нестационарного типа.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773"/>
        <w:gridCol w:w="2006"/>
        <w:gridCol w:w="2615"/>
        <w:gridCol w:w="1921"/>
      </w:tblGrid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дящихся в муниципальной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№3 и №4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удостовер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ющие личность заявителя (физического лица) и (или)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ствии с действующим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емого к использованию земельного участка на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дастровом плане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с указанием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 характерных точек границ территории в 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стеме координат, прим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няемой для ведения Ед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ного государственного реестра недвижимости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 и планир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ется использование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 (земельный участок не сформирован) или части земельного учас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ка</w:t>
            </w:r>
          </w:p>
        </w:tc>
        <w:tc>
          <w:tcPr>
            <w:tcW w:w="1921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необходимо представить на бумажном нос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теле и в эле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тронном виде, с приложением графических 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териалов в фо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мате .pdf, .dxf или .dwg,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дастра недвиж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мости (МСК-23)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Топографическая съемка масштаба не менее 1:500 с указанием границ предп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лагаемого к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нию земельного участка и отображением инжене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ных коммуникаций и их охранных зон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кументации, подготовле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ные с учетом положений Постановления Прав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тельства Российской Ф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дерации от 16 февраля 2008 г. № 87 «О составе разделов проектной док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ментации и требованиях к их содержанию»</w:t>
            </w:r>
          </w:p>
        </w:tc>
        <w:tc>
          <w:tcPr>
            <w:tcW w:w="2006" w:type="dxa"/>
            <w:vMerge w:val="restart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заверенные в установленном законодательством РФ порядке копии</w:t>
            </w:r>
          </w:p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стик, месторасположения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начального и конечного пунктов линейного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а также о земельном участке (землях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в случае, если участок не сформ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рован), на котором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линейного объекта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lastRenderedPageBreak/>
              <w:t>6.2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структивные решения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нейного объекта 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объекта, либо, в случае отсутствия таких собственников и владельцев, согласие соо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ветствующего поселения, в границах которого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месторасположения пруда-испарителя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подготовленная в пр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общественных туалетов нестационарного типа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дарственного реестра н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дивидуальных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индивидуальный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ниматель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2.6.3. в случае размещения геодезических, межевых, предупреждающих и иных знаков, включая информационные табло (стелы) и флагштоки, платежных терминалов для оплаты услуг и штрафов.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666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№5 и №6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подтверждающие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представителя юридического или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зического лица в соответствии с закон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дательством Российской Федерации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Заверенные копии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пии,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ляемые вместе с оригиналами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содержащий информацию о координатах характерных точек границ территории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государственного кадастра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 земель (земельный участок не сформирован) или части земельного участка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Схематическое отображение местопол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жения объекта на земельном участке с указанием координат характерных точек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Может выполняться в составе документа, указанного в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пункте 4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Эскизный чертеж, содержащий основные параметры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предупреждающих и иных знаков, информационных табло (стел), флагштоков, пл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тежных терминалов для оплаты услуг и штрафов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Технический проект создания геодезич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ской сети специального назначения, 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гласованный с Федеральной службой государственной регистрации, кадастра и картографии или с ее территориальным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органом, или технический проект созд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ния государственной геодезической сети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геодезических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Договор на выполнение кадастровых 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бот с приложением технического задания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межевых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Государственный (муниципальный)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тракт на выполнение работ по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нию информационных табло (стел)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информационных та</w:t>
            </w:r>
            <w:r w:rsidRPr="00ED2E8E">
              <w:rPr>
                <w:color w:val="000000" w:themeColor="text1"/>
                <w:sz w:val="22"/>
                <w:szCs w:val="22"/>
              </w:rPr>
              <w:t>б</w:t>
            </w:r>
            <w:r w:rsidRPr="00ED2E8E">
              <w:rPr>
                <w:color w:val="000000" w:themeColor="text1"/>
                <w:sz w:val="22"/>
                <w:szCs w:val="22"/>
              </w:rPr>
              <w:t>ло (стел) для государственных или муниципальных нужд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размещение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предполагается в месте расположения инженерных коммуникаций или их охранных зон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2.6.4. в случае размещения пожарных водоемов и мест сосредоточения средств пожаротушения.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№7 и №8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Информация от управления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о соответствии планируемого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объекта документам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риального планирования и градостро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725F39" w:rsidRPr="00ED2E8E" w:rsidTr="001F7EB2">
        <w:trPr>
          <w:trHeight w:val="1018"/>
        </w:trPr>
        <w:tc>
          <w:tcPr>
            <w:tcW w:w="588" w:type="dxa"/>
          </w:tcPr>
          <w:p w:rsidR="00725F39" w:rsidRPr="00ED2E8E" w:rsidRDefault="00725F39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725F39" w:rsidRPr="00ED2E8E" w:rsidRDefault="00725F39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725F39" w:rsidRPr="00ED2E8E" w:rsidRDefault="00725F39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725F39" w:rsidRPr="00ED2E8E" w:rsidRDefault="00725F39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ских игровых площадок и городков),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№9 и №10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элементов благоустройства пляжных территорий, изготовленное в произвольной форме, с приложением фотографий либо виз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альных материалов, выполненных при помощи компьютерной графики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оригиналами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элеме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тов благоустройства пляжных территорий с приложением описательной части с указан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массогабаритных характ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ристик каждого элемента бл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гоустройства в отдельности и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их количества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для организации обслужив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 зон отдыха населения,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ленное в произвольной форме с учетом требований, установленных ГОСТ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55698-2013 «Туристские услуги. Услуги пляжей. Общие требования»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нестац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онарных объектов для орган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зации обслуживания зон отд</w:t>
            </w:r>
            <w:r w:rsidRPr="00ED2E8E">
              <w:rPr>
                <w:color w:val="000000" w:themeColor="text1"/>
                <w:sz w:val="22"/>
                <w:szCs w:val="22"/>
              </w:rPr>
              <w:t>ы</w:t>
            </w:r>
            <w:r w:rsidRPr="00ED2E8E">
              <w:rPr>
                <w:color w:val="000000" w:themeColor="text1"/>
                <w:sz w:val="22"/>
                <w:szCs w:val="22"/>
              </w:rPr>
              <w:t>ха населения, в том числе на пляжных территориях в 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брежных защитных полосах водных объектов (теневых навесов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эрариев, соляриев, кабинок для переодевания, д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шевых кабинок, временных павильонов и киосков, туал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тов, питьевых фонтанчиков и другого оборудования, в том числе для санитарной очистки территории, пунктов проката инвентаря, медицинских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первой помощи, площадок или полян для пикников, та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цевальных, спортивных и де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ских игровых площадок и г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родков),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строительство, с прилож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нием описательной части с ук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занием вида объектов для 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ганизации обслуживания зон отдыха населения и их колич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объекта с указанием массогабаритных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подготовленное в произвольной форме, с приложением фотографий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бо визуальных материалов, выполне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при помощи компьютерной граф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лодочных станций,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говой и прибрежной защитных полосах водных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объектов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с указанием массог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баритных характеристик размещаемых объектов, характеристик материалов, из которых указанные объекты будут во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ведены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береговой и прибре</w:t>
            </w:r>
            <w:r w:rsidRPr="00ED2E8E">
              <w:rPr>
                <w:color w:val="000000" w:themeColor="text1"/>
                <w:sz w:val="22"/>
                <w:szCs w:val="22"/>
              </w:rPr>
              <w:t>ж</w:t>
            </w:r>
            <w:r w:rsidRPr="00ED2E8E">
              <w:rPr>
                <w:color w:val="000000" w:themeColor="text1"/>
                <w:sz w:val="22"/>
                <w:szCs w:val="22"/>
              </w:rPr>
              <w:t>ной защитных полосах водных объектов, для размещения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торых не требуется разрешения на строительство</w:t>
            </w:r>
            <w:proofErr w:type="gramEnd"/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пункта проката велосипедов, роликов, самокатов и другого спортивного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вентаря, для размещения которых не требуется разрешения на строительство, велопарковок (с учетом требований межгосударственного стандарта ГОСТ 33150-2014 «Дороги автомобильные общего пользования.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Проектирование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 xml:space="preserve">пешеходных и велосипедных дорожек.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 xml:space="preserve">Общие требования») </w:t>
            </w:r>
            <w:proofErr w:type="gramEnd"/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пункта проката велосипедов, роликов, самокатов и другого спорти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ного инвентаря, для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которых не требуется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решения на строительство, а также велопарковок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2.6.6.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№11 и №12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ров, местоположения, подъездных п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тей и иной информации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97545" w:rsidRPr="00ED2E8E" w:rsidTr="001720DB">
        <w:tc>
          <w:tcPr>
            <w:tcW w:w="588" w:type="dxa"/>
          </w:tcPr>
          <w:p w:rsidR="00897545" w:rsidRPr="00ED2E8E" w:rsidRDefault="00897545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97545" w:rsidRPr="00ED2E8E" w:rsidRDefault="00897545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97545" w:rsidRPr="00ED2E8E" w:rsidRDefault="00897545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97545" w:rsidRPr="00ED2E8E" w:rsidRDefault="00897545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ченного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ственного управления в области охраны окружающей среды, особо охраняемых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объектов, а в случае нахожд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 или земельного участка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(ч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сти земельного участка) в границах особо охраняемых природных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 регионального значения или иных территорий, сопряженных 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рекреационных ресурсов, во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объектов,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щения объекта с учетом установленного режима использования соответству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2.6.7. в случае размещения передвижных цирков, передвижных зоопарков и передвижных луна-парков, сезонных аттракционов.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№13 и №14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объектов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Комплект эксплуатационной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тации на аттракционы и иные устро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ства, входящие в состав передвижного цирка, передвижного зоопарка, пер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движного луна-парка, сезонных аттра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ционов, в том числе документы,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тверждающие прохождение ежегодного технического освидетельствования а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тракционов, информационно-технические документы (технический паспорт)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если размещение объекта предполагается в месте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расположения инженерных коммуникаций или их охра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зон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F7EB2" w:rsidRPr="00ED2E8E" w:rsidTr="001720DB">
        <w:tc>
          <w:tcPr>
            <w:tcW w:w="588" w:type="dxa"/>
          </w:tcPr>
          <w:p w:rsidR="001F7EB2" w:rsidRPr="00ED2E8E" w:rsidRDefault="001F7EB2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F7EB2" w:rsidRPr="00ED2E8E" w:rsidRDefault="001F7EB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1F7EB2" w:rsidRPr="00ED2E8E" w:rsidRDefault="001F7EB2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F7EB2" w:rsidRPr="00ED2E8E" w:rsidRDefault="001F7EB2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министерства приро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ресурсов Краснодарского края о местоположении земель или земельного участка (части земельного участка) для размещения объекта относительно ос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бо охраняемых природных территорий регионального значения или иных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риторий, сопряженных с использован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рекреационных ресурсов, водных объектов. В случае нахождения земель или земельного участка (части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участка) в границах особо охран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емых природных территорий реги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нального значения или иных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рий, сопряженных с использованием 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 о возможности размещения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с учетом установленного режима использования соответствующей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размещения спортивных и детских площадок.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№15 и №16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нодательством РФ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назначения, основных технико-экономических характеристик, месторасположения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планируемых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объектов документам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6929A0" w:rsidRPr="00ED2E8E" w:rsidTr="001720DB">
        <w:tc>
          <w:tcPr>
            <w:tcW w:w="588" w:type="dxa"/>
          </w:tcPr>
          <w:p w:rsidR="006929A0" w:rsidRPr="00ED2E8E" w:rsidRDefault="006929A0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6929A0" w:rsidRPr="00ED2E8E" w:rsidRDefault="0003712A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6929A0" w:rsidRPr="00ED2E8E" w:rsidRDefault="0003712A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6929A0" w:rsidRPr="00ED2E8E" w:rsidRDefault="006929A0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ченном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управления в области охраны окружающей среды, особо охраняемых 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объектов.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В случае нахождения земель или земельного участка (части земельного участка) в границах особо охраняемых природных территорий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гионального значения или иных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торий, сопряженных с использованием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размещения объекта с учётом установленного реж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 использования соответствующей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2.6.9. в случае размещения пунктов приема вторичного сырья, для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Согласно приложения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 xml:space="preserve"> №17 и №18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ствующим законодательством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размещение объекта,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ленная в произвольной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Справка о соответствии планируемых к размещению объектов документам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2706D" w:rsidRPr="00ED2E8E" w:rsidTr="001720DB">
        <w:tc>
          <w:tcPr>
            <w:tcW w:w="588" w:type="dxa"/>
          </w:tcPr>
          <w:p w:rsidR="0082706D" w:rsidRPr="00ED2E8E" w:rsidRDefault="0082706D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2706D" w:rsidRPr="00ED2E8E" w:rsidRDefault="0082706D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2706D" w:rsidRPr="00ED2E8E" w:rsidRDefault="0082706D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2706D" w:rsidRPr="00ED2E8E" w:rsidRDefault="0082706D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д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DA70F9" w:rsidRDefault="00A736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предоставляемых заявителем, указа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в пункте 2.6 настоящего Административного регламента, кроме тех док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которые могут быть изготовлены органами и организациями, участв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ющими в процесс оказания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00057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A70F9" w:rsidRDefault="00A1197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заключени</w:t>
      </w:r>
      <w:proofErr w:type="gramStart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на размещение объекта принимается в случае, если: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заявителем сведений и документов, указанных в п. 2.6 настоящего Административного регламента;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участок, на котором планируется размещение объекта,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 физическому или юридическому лицу.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 не соответствует документам территориального 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нирования, градостроительного зонирования, требованиям нормативных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в том числе в области обеспечения безопасности дорожного движения;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вид объекта, указанного в заявлении, не соответствует видам объектов, установленным в постановлении Правительства Российской Федерации от 3 декабря 2014 года № 1300 «Об утверждении перечня видов объектов,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которых может осуществляться на землях или земельных участках, находящихся в государственной или муниципальной собственности, без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земельных участков и установления сервитутов»;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получена информация от органа, осуществляющего полномочия по предоставлению земельного участка, предназначенного для размещения объе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та, о наличии обоснованных возражений относительно размещения объекта на соответствующих землях или земельном участке;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опубликовано извещение о проведен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кциона по продаже земельного участка, испрашиваемого для размещения объекта, или аукциона на право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ключения договора аренды такого земельного участка;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земельного участка, испрашиваемого для размещения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екта, принято решение о предварительном согласовании его предоставления, срок действия которого не истек;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объект, в отношении которого предлагается заключить договор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щение, отсутствует в схеме (схемах) размещения объектов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схема (сх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мы)) или не соответствует схеме (схемам) в случае, если утверждение схемы (схем) в отношении данного объекта предусмотрено пунктом 4.1 раздела 4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рядка, утвержденного постановлением главы администрации (губернатора) Краснодарского края от 6 июля 2015 г. № 627 «Об установлении Порядка и условий размещения объектов на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землях или земельных участках, находящихся в государственной или муниципальной собственности, без предоставления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 и установления сервитута, публичного сервитута на 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рии Краснодарского края»;</w:t>
      </w:r>
      <w:proofErr w:type="gramEnd"/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объекта, а также деятельность, связанная с эксплуатацией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кого объекта, не соответствует установленному режиму использования особо охраняемых природных территорий или иных территорий, сопряженных с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пользованием рекреационных ресурсов, водных объектов;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испрашиваемого к размещению объекта имеется ранее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ступившее заявление от другого лица, отвечающее требованиям, предъявля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 к форме и содержанию заявления, а также с приложенными документами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2.6. настоящего Административного регламента;</w:t>
      </w:r>
    </w:p>
    <w:p w:rsidR="00A11978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заявления в орган, который не уполномочен на принятие решения о заключении (об отказе в заключени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договора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заключение договора на размещение объекта. Такое заявление в течение 3 рабочих дней со дня поступления возвращается заявителю с указан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причины возврата.</w:t>
      </w:r>
    </w:p>
    <w:p w:rsidR="00801372" w:rsidRPr="00DA70F9" w:rsidRDefault="0080137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694"/>
        <w:gridCol w:w="1382"/>
      </w:tblGrid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D2E8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2E8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984" w:type="dxa"/>
          </w:tcPr>
          <w:p w:rsidR="001720DB" w:rsidRPr="00ED2E8E" w:rsidRDefault="001720DB" w:rsidP="00A00057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Орган, оказыв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ющий услугу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/</w:t>
            </w:r>
            <w:r w:rsidR="00A00057" w:rsidRPr="00ED2E8E">
              <w:rPr>
                <w:sz w:val="22"/>
                <w:szCs w:val="22"/>
              </w:rPr>
              <w:t xml:space="preserve"> 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уполномоченный в соответствии с законодател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ь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ством Российской Федерации эк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перт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Основание и порядок взимание платы</w:t>
            </w:r>
          </w:p>
        </w:tc>
      </w:tr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ванию земель или части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мельного участка на кадас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ровом плане территории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терных точек границ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(с использованием сист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 координат, применяемой при ведении государственного кадастра недвижимости)</w:t>
            </w:r>
          </w:p>
        </w:tc>
        <w:tc>
          <w:tcPr>
            <w:tcW w:w="198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Кадастровый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женер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гаемых к использованию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вом плане территории с указанием координат х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рактерных точек границ территории (с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системы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нат, применяемой при ведении государственн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го кадастра недвижим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счет средств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DA70F9" w:rsidRDefault="007F1BE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время ожидания в очереди при подаче документов для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9396C" w:rsidRPr="00DA70F9" w:rsidRDefault="008E6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A774C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A70F9" w:rsidRDefault="0063112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DA70F9" w:rsidRDefault="00AE771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присваивается соответствующий входящий номер.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опасности труда. Помещения оборудуются системами кондиционирования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чение и выдаваемого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которые не должны з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DA70F9" w:rsidRDefault="005F6F3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D9396C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9396C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A70F9" w:rsidRDefault="000A73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DA70F9" w:rsidRDefault="0038699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услуг, указанных в комплексном запросе), направление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A70F9" w:rsidRDefault="00E071A9" w:rsidP="00ED2E8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DA70F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 подписи (инициалы, фамилия); дату заверения; печать.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рабочих дней со дня поступления заявления специалист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35FA8" w:rsidRPr="00ED2E8E" w:rsidRDefault="00735FA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701B30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наличии или отсутствии возражений отн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5698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735FA8" w:rsidRPr="00DA70F9" w:rsidRDefault="006569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и подписания. Подписанное уведомление об отказе в предоставлении Муниципальной услуги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 в течение трех рабочих дней в порядке, определенном пунктом 3.1.4. настоящего раздела.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явлено, то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проект постановления Администрации о заключении договора на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постановление Администрации о заключении договора на размещение объекта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договор на размещение объекта возвращается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25 рабочих дней.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постановления Администрации о заключении договора на размещение объекта и (или) договора на размещение объекта, либо уведомл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Администрации о заключении договора на размещение объекта и (или) договора на размещение объекта, либо уведомления об отказе в пред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3.2.2. Административная процедура «Прием и регистрация заявления и документов».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DA70F9" w:rsidRPr="00ED2E8E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выявляет отсутствие документов, которые в соответствии с пунктом 2.6 настоящего регламента находятся в распоряжении государственных органов,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74A6D" w:rsidRPr="00ED2E8E" w:rsidRDefault="00C74A6D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раздела.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явлено, то специалист Администрации: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25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кумента, направленного Администрацией,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говора на размещение объекта, либо уведомления об отказе в предоставлении Муниципальной услуги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документа (PDF)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жание электронного документа, направленного Администрацией,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Администрации 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подачи запроса о предоставлении Муниципальной услуги в электронной форме с Региональн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96C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путем прохождения опросного модуля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нете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является уведомление об осуществлении оценки доступности и качества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кабинете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E329D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DA70F9" w:rsidRDefault="00314ED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вправе требовать от заявителя совершения иных действий, кроме прохождения идентификац</w:t>
      </w:r>
      <w:proofErr w:type="gramStart"/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DA70F9" w:rsidRDefault="00A00057" w:rsidP="00A0005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ED2E8E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защищенным каналам связи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документов, заверенные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эле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 должностного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</w:t>
      </w:r>
      <w:r w:rsidR="00330B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заявление и иные документы, необходимые для предоставления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направляются МФЦ в Администрацию на бумажных носителях.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475" w:rsidRPr="00ED2E8E" w:rsidRDefault="00480475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документов (электронных образов документов), необходимых для предоставления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01D2" w:rsidRPr="00DA70F9" w:rsidRDefault="00EF01D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C66C3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дает его в порядке делопроизводства специалисту Администрации 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60A09" w:rsidRPr="00ED2E8E" w:rsidRDefault="00960A09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</w:t>
      </w:r>
      <w:proofErr w:type="gramEnd"/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или на бумажном носителе, согласно треб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настоящего раздела.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явлено, то специалист Администрации: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24 рабочих дня.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по исправлению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допущенных опечаток и ошибок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о заключении договора на размещение объекта и (или) договоре на размещение объекта, либо уведомление об отказе в предоставлении Мун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и (или) договора на разм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уведомление об отсутствии Технической ошибки в выданном в результате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о заключении договора на размещение объекта и (или) договор на ра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мещение объекта, либо уведомление об отказе в предоставлении Муниципал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DA70F9" w:rsidRDefault="00F702D1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 xml:space="preserve">IV. Формы </w:t>
      </w:r>
      <w:proofErr w:type="gramStart"/>
      <w:r w:rsidRPr="00DA70F9">
        <w:rPr>
          <w:b/>
          <w:sz w:val="28"/>
        </w:rPr>
        <w:t>контроля за</w:t>
      </w:r>
      <w:proofErr w:type="gramEnd"/>
      <w:r w:rsidRPr="00DA70F9">
        <w:rPr>
          <w:b/>
          <w:sz w:val="28"/>
        </w:rPr>
        <w:t xml:space="preserve"> исполнением административного регламента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D9396C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устранение выявленных нарушений прав граждан;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A70F9" w:rsidRDefault="005F228B" w:rsidP="00ED2E8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 xml:space="preserve">V. </w:t>
      </w:r>
      <w:proofErr w:type="gramStart"/>
      <w:r w:rsidRPr="00DA70F9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услуги, запроса о предоставлении нескольких государственных и (или) муниципальных услуг;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A70F9" w:rsidRDefault="003666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Протокского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DA70F9" w:rsidRDefault="00C92E1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D9396C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AB6A62" w:rsidRPr="00AB6A62">
        <w:rPr>
          <w:rFonts w:ascii="Times New Roman" w:hAnsi="Times New Roman" w:cs="Times New Roman"/>
          <w:color w:val="000000" w:themeColor="text1"/>
          <w:sz w:val="28"/>
          <w:szCs w:val="28"/>
        </w:rPr>
        <w:t>protok-adm.ru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заций, а также может быть принята при личном приеме заявителя.</w:t>
      </w:r>
    </w:p>
    <w:p w:rsidR="003A28C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182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AB6A62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D9396C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A70F9" w:rsidRDefault="003416F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DA70F9" w:rsidRDefault="002171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A70F9" w:rsidRDefault="003126B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шений при оказании Муниципальной услуги, а также приносятся извинения за доставленные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DA70F9" w:rsidRDefault="00E30FB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 в Администрацию; в устной форме при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A70F9" w:rsidRDefault="0057722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DA70F9" w:rsidRDefault="005F228B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9D35D0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 w:rsidR="00AB6A62">
        <w:rPr>
          <w:color w:val="000000" w:themeColor="text1"/>
          <w:sz w:val="28"/>
          <w:szCs w:val="28"/>
          <w:lang w:eastAsia="ar-SA"/>
        </w:rPr>
        <w:t>Протокского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EE224B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DA70F9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AB6A62">
        <w:rPr>
          <w:color w:val="000000" w:themeColor="text1"/>
          <w:sz w:val="28"/>
          <w:szCs w:val="28"/>
          <w:lang w:eastAsia="ar-SA"/>
        </w:rPr>
        <w:tab/>
      </w:r>
      <w:r w:rsidR="00AB6A62">
        <w:rPr>
          <w:color w:val="000000" w:themeColor="text1"/>
          <w:sz w:val="28"/>
          <w:szCs w:val="28"/>
          <w:lang w:eastAsia="ar-SA"/>
        </w:rPr>
        <w:tab/>
      </w:r>
      <w:r w:rsidR="00AB6A62">
        <w:rPr>
          <w:color w:val="000000" w:themeColor="text1"/>
          <w:sz w:val="28"/>
          <w:szCs w:val="28"/>
          <w:lang w:eastAsia="ar-SA"/>
        </w:rPr>
        <w:tab/>
      </w:r>
      <w:r w:rsidR="00AB6A62">
        <w:rPr>
          <w:color w:val="000000" w:themeColor="text1"/>
          <w:sz w:val="28"/>
          <w:szCs w:val="28"/>
          <w:lang w:eastAsia="ar-SA"/>
        </w:rPr>
        <w:tab/>
      </w:r>
      <w:r w:rsidR="00AB6A62">
        <w:rPr>
          <w:color w:val="000000" w:themeColor="text1"/>
          <w:sz w:val="28"/>
          <w:szCs w:val="28"/>
          <w:lang w:eastAsia="ar-SA"/>
        </w:rPr>
        <w:tab/>
        <w:t xml:space="preserve">        В.А. Симоне</w:t>
      </w:r>
      <w:r w:rsidR="00AB6A62">
        <w:rPr>
          <w:color w:val="000000" w:themeColor="text1"/>
          <w:sz w:val="28"/>
          <w:szCs w:val="28"/>
          <w:lang w:eastAsia="ar-SA"/>
        </w:rPr>
        <w:t>н</w:t>
      </w:r>
      <w:r w:rsidR="00AB6A62">
        <w:rPr>
          <w:color w:val="000000" w:themeColor="text1"/>
          <w:sz w:val="28"/>
          <w:szCs w:val="28"/>
          <w:lang w:eastAsia="ar-SA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 xml:space="preserve">, находящихся в </w:t>
      </w:r>
      <w:r w:rsidR="00682B83" w:rsidRPr="00DA70F9">
        <w:rPr>
          <w:bCs/>
          <w:color w:val="000000" w:themeColor="text1"/>
          <w:kern w:val="2"/>
          <w:sz w:val="28"/>
          <w:szCs w:val="28"/>
        </w:rPr>
        <w:t>м</w:t>
      </w:r>
      <w:r w:rsidRPr="00DA70F9">
        <w:rPr>
          <w:bCs/>
          <w:color w:val="000000" w:themeColor="text1"/>
          <w:kern w:val="2"/>
          <w:sz w:val="28"/>
          <w:szCs w:val="28"/>
        </w:rPr>
        <w:t>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201"/>
        <w:gridCol w:w="131"/>
        <w:gridCol w:w="552"/>
        <w:gridCol w:w="268"/>
        <w:gridCol w:w="8"/>
        <w:gridCol w:w="1807"/>
        <w:gridCol w:w="292"/>
        <w:gridCol w:w="114"/>
        <w:gridCol w:w="189"/>
        <w:gridCol w:w="367"/>
        <w:gridCol w:w="416"/>
        <w:gridCol w:w="124"/>
        <w:gridCol w:w="682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ого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____________20___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6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Подземные линейные сооружения, а также их наземная часть и сооружения, технологически необходимые для их использования, для размещения которых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размещения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13.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  <w:proofErr w:type="gramEnd"/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14. Площадки для дрессировки собак, площадки для выгула собак,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AB6A62"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AB6A62">
        <w:rPr>
          <w:color w:val="000000" w:themeColor="text1"/>
          <w:sz w:val="28"/>
          <w:szCs w:val="28"/>
        </w:rPr>
        <w:tab/>
      </w:r>
      <w:r w:rsidR="00AB6A62">
        <w:rPr>
          <w:color w:val="000000" w:themeColor="text1"/>
          <w:sz w:val="28"/>
          <w:szCs w:val="28"/>
        </w:rPr>
        <w:tab/>
      </w:r>
      <w:r w:rsidR="00AB6A62">
        <w:rPr>
          <w:color w:val="000000" w:themeColor="text1"/>
          <w:sz w:val="28"/>
          <w:szCs w:val="28"/>
        </w:rPr>
        <w:tab/>
      </w:r>
      <w:r w:rsidR="00AB6A62">
        <w:rPr>
          <w:color w:val="000000" w:themeColor="text1"/>
          <w:sz w:val="28"/>
          <w:szCs w:val="28"/>
        </w:rPr>
        <w:tab/>
      </w:r>
      <w:r w:rsidR="00AB6A62">
        <w:rPr>
          <w:color w:val="000000" w:themeColor="text1"/>
          <w:sz w:val="28"/>
          <w:szCs w:val="28"/>
        </w:rPr>
        <w:tab/>
        <w:t xml:space="preserve">        В.А. Симоне</w:t>
      </w:r>
      <w:r w:rsidR="00AB6A62">
        <w:rPr>
          <w:color w:val="000000" w:themeColor="text1"/>
          <w:sz w:val="28"/>
          <w:szCs w:val="28"/>
        </w:rPr>
        <w:t>н</w:t>
      </w:r>
      <w:r w:rsidR="00AB6A62"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1"/>
        <w:gridCol w:w="203"/>
        <w:gridCol w:w="129"/>
        <w:gridCol w:w="552"/>
        <w:gridCol w:w="270"/>
        <w:gridCol w:w="8"/>
        <w:gridCol w:w="1807"/>
        <w:gridCol w:w="292"/>
        <w:gridCol w:w="114"/>
        <w:gridCol w:w="189"/>
        <w:gridCol w:w="367"/>
        <w:gridCol w:w="542"/>
        <w:gridCol w:w="10"/>
        <w:gridCol w:w="670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В.А. Симоненко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Краснодарском крае 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02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октября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20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площадки для дрессировки собак, площадки для выгула собак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7, 23:48:1203001:555, 800 м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6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4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Подземные линейные сооружения, а также их наземная часть и сооружения, 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размещения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13.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  <w:proofErr w:type="gramEnd"/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. Площадки для дрессировки собак, площадки для выгула собак</w:t>
            </w:r>
            <w:r w:rsidRPr="00DA70F9">
              <w:rPr>
                <w:color w:val="000000" w:themeColor="text1"/>
                <w:sz w:val="28"/>
                <w:szCs w:val="28"/>
              </w:rPr>
              <w:t>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администрацию </w:t>
            </w:r>
            <w:r w:rsidR="00AB6A62">
              <w:rPr>
                <w:color w:val="000000" w:themeColor="text1"/>
                <w:sz w:val="28"/>
                <w:szCs w:val="28"/>
              </w:rPr>
              <w:t>Протокского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FE596A" w:rsidRPr="00DA70F9">
              <w:rPr>
                <w:color w:val="000000" w:themeColor="text1"/>
                <w:sz w:val="28"/>
                <w:szCs w:val="28"/>
              </w:rPr>
              <w:t>сельского</w:t>
            </w:r>
            <w:proofErr w:type="gramEnd"/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поселения 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 заявителя (заявителей)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границ предполагаемых к использованию земель или части земел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ного участка на кадастровом и топографическом плане с указанием коо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динат характерных точек границ территории 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Материалы проектной документации, подготовленные с учетом полож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 Постановления Правительства Российской Федерации от 16 февраля 2008 г. № 87 «О составе разделов проектной документации и требованиях к их содержанию»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AB6A62"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AB6A62">
        <w:rPr>
          <w:color w:val="000000" w:themeColor="text1"/>
          <w:sz w:val="28"/>
          <w:szCs w:val="28"/>
        </w:rPr>
        <w:tab/>
      </w:r>
      <w:r w:rsidR="00AB6A62">
        <w:rPr>
          <w:color w:val="000000" w:themeColor="text1"/>
          <w:sz w:val="28"/>
          <w:szCs w:val="28"/>
        </w:rPr>
        <w:tab/>
      </w:r>
      <w:r w:rsidR="00AB6A62">
        <w:rPr>
          <w:color w:val="000000" w:themeColor="text1"/>
          <w:sz w:val="28"/>
          <w:szCs w:val="28"/>
        </w:rPr>
        <w:tab/>
      </w:r>
      <w:r w:rsidR="00AB6A62">
        <w:rPr>
          <w:color w:val="000000" w:themeColor="text1"/>
          <w:sz w:val="28"/>
          <w:szCs w:val="28"/>
        </w:rPr>
        <w:tab/>
      </w:r>
      <w:r w:rsidR="00AB6A62">
        <w:rPr>
          <w:color w:val="000000" w:themeColor="text1"/>
          <w:sz w:val="28"/>
          <w:szCs w:val="28"/>
        </w:rPr>
        <w:tab/>
        <w:t xml:space="preserve">        В.А. Симоне</w:t>
      </w:r>
      <w:r w:rsidR="00AB6A62">
        <w:rPr>
          <w:color w:val="000000" w:themeColor="text1"/>
          <w:sz w:val="28"/>
          <w:szCs w:val="28"/>
        </w:rPr>
        <w:t>н</w:t>
      </w:r>
      <w:r w:rsidR="00AB6A62"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362"/>
        <w:gridCol w:w="139"/>
        <w:gridCol w:w="131"/>
        <w:gridCol w:w="123"/>
        <w:gridCol w:w="153"/>
        <w:gridCol w:w="139"/>
        <w:gridCol w:w="142"/>
        <w:gridCol w:w="556"/>
        <w:gridCol w:w="116"/>
        <w:gridCol w:w="132"/>
        <w:gridCol w:w="9"/>
        <w:gridCol w:w="138"/>
        <w:gridCol w:w="132"/>
        <w:gridCol w:w="692"/>
        <w:gridCol w:w="138"/>
        <w:gridCol w:w="152"/>
        <w:gridCol w:w="126"/>
        <w:gridCol w:w="414"/>
        <w:gridCol w:w="136"/>
        <w:gridCol w:w="412"/>
        <w:gridCol w:w="219"/>
        <w:gridCol w:w="572"/>
        <w:gridCol w:w="1003"/>
        <w:gridCol w:w="278"/>
        <w:gridCol w:w="3061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6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муниципальной собственности (указать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8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2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4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5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8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1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3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3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3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2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30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9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9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Общественный туалет нестационарного типа.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139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 xml:space="preserve">Приложение: </w:t>
            </w:r>
            <w:proofErr w:type="gramStart"/>
            <w:r w:rsidRPr="00DA70F9">
              <w:rPr>
                <w:sz w:val="28"/>
              </w:rPr>
              <w:t>на</w:t>
            </w:r>
            <w:proofErr w:type="gramEnd"/>
          </w:p>
        </w:tc>
        <w:tc>
          <w:tcPr>
            <w:tcW w:w="97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в 1 экз.</w:t>
            </w: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(при наличии</w:t>
            </w:r>
            <w:proofErr w:type="gramEnd"/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AB6A6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В.А. Симоне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402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360"/>
        <w:gridCol w:w="141"/>
        <w:gridCol w:w="130"/>
        <w:gridCol w:w="126"/>
        <w:gridCol w:w="154"/>
        <w:gridCol w:w="142"/>
        <w:gridCol w:w="142"/>
        <w:gridCol w:w="554"/>
        <w:gridCol w:w="270"/>
        <w:gridCol w:w="7"/>
        <w:gridCol w:w="134"/>
        <w:gridCol w:w="132"/>
        <w:gridCol w:w="690"/>
        <w:gridCol w:w="138"/>
        <w:gridCol w:w="158"/>
        <w:gridCol w:w="118"/>
        <w:gridCol w:w="410"/>
        <w:gridCol w:w="128"/>
        <w:gridCol w:w="16"/>
        <w:gridCol w:w="530"/>
        <w:gridCol w:w="93"/>
        <w:gridCol w:w="572"/>
        <w:gridCol w:w="999"/>
        <w:gridCol w:w="276"/>
        <w:gridCol w:w="3059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0303 № 123456, выдан 23.09.2019, ОМВД по Славя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Общественный туалет нестационарного типа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</w:t>
            </w:r>
            <w:r w:rsidR="009C0AB4" w:rsidRPr="00DA70F9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муниципальной собственности (указать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AB6A62"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Pr="00DA70F9">
              <w:rPr>
                <w:color w:val="000000" w:themeColor="text1"/>
                <w:sz w:val="28"/>
                <w:szCs w:val="28"/>
              </w:rPr>
              <w:t>,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7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Наименование:</w:t>
            </w:r>
          </w:p>
        </w:tc>
        <w:tc>
          <w:tcPr>
            <w:tcW w:w="392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5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46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9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 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1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B6A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34</w:t>
            </w:r>
          </w:p>
        </w:tc>
      </w:tr>
      <w:tr w:rsidR="00B962D2" w:rsidRPr="00DA70F9" w:rsidTr="00E420AF">
        <w:tc>
          <w:tcPr>
            <w:tcW w:w="3308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Краснода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B962D2" w:rsidRPr="00DA70F9" w:rsidTr="00E420AF">
        <w:tc>
          <w:tcPr>
            <w:tcW w:w="1219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8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AB6A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+79881234567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AB6A62"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Pr="00DA70F9">
              <w:rPr>
                <w:color w:val="000000" w:themeColor="text1"/>
                <w:sz w:val="28"/>
                <w:szCs w:val="28"/>
              </w:rPr>
              <w:t>,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 месяца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со стороны населения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Общественный туалет нестационарного типа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 xml:space="preserve">Приложение: </w:t>
            </w:r>
            <w:proofErr w:type="gramStart"/>
            <w:r w:rsidRPr="00DA70F9">
              <w:rPr>
                <w:sz w:val="28"/>
              </w:rPr>
              <w:t>на</w:t>
            </w:r>
            <w:proofErr w:type="gramEnd"/>
          </w:p>
        </w:tc>
        <w:tc>
          <w:tcPr>
            <w:tcW w:w="90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листах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в 1 экз.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(при наличии</w:t>
            </w:r>
            <w:proofErr w:type="gramEnd"/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AB6A6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В.А. Симоне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5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213"/>
        <w:gridCol w:w="144"/>
        <w:gridCol w:w="195"/>
        <w:gridCol w:w="154"/>
        <w:gridCol w:w="71"/>
        <w:gridCol w:w="32"/>
        <w:gridCol w:w="39"/>
        <w:gridCol w:w="168"/>
        <w:gridCol w:w="35"/>
        <w:gridCol w:w="138"/>
        <w:gridCol w:w="185"/>
        <w:gridCol w:w="503"/>
        <w:gridCol w:w="8"/>
        <w:gridCol w:w="16"/>
        <w:gridCol w:w="97"/>
        <w:gridCol w:w="8"/>
        <w:gridCol w:w="169"/>
        <w:gridCol w:w="258"/>
        <w:gridCol w:w="572"/>
        <w:gridCol w:w="272"/>
        <w:gridCol w:w="134"/>
        <w:gridCol w:w="35"/>
        <w:gridCol w:w="506"/>
        <w:gridCol w:w="41"/>
        <w:gridCol w:w="410"/>
        <w:gridCol w:w="179"/>
        <w:gridCol w:w="554"/>
        <w:gridCol w:w="680"/>
        <w:gridCol w:w="69"/>
        <w:gridCol w:w="516"/>
        <w:gridCol w:w="134"/>
        <w:gridCol w:w="2931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09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3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78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4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4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5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3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1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88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22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27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0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3. Сведения об объекте:</w:t>
            </w:r>
          </w:p>
        </w:tc>
      </w:tr>
      <w:tr w:rsidR="00B962D2" w:rsidRPr="00DA70F9" w:rsidTr="00E420AF">
        <w:tc>
          <w:tcPr>
            <w:tcW w:w="89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06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6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48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5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AB6A6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В.А. Симоне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213"/>
        <w:gridCol w:w="143"/>
        <w:gridCol w:w="196"/>
        <w:gridCol w:w="155"/>
        <w:gridCol w:w="70"/>
        <w:gridCol w:w="40"/>
        <w:gridCol w:w="47"/>
        <w:gridCol w:w="157"/>
        <w:gridCol w:w="39"/>
        <w:gridCol w:w="131"/>
        <w:gridCol w:w="178"/>
        <w:gridCol w:w="498"/>
        <w:gridCol w:w="12"/>
        <w:gridCol w:w="13"/>
        <w:gridCol w:w="88"/>
        <w:gridCol w:w="12"/>
        <w:gridCol w:w="165"/>
        <w:gridCol w:w="253"/>
        <w:gridCol w:w="563"/>
        <w:gridCol w:w="267"/>
        <w:gridCol w:w="127"/>
        <w:gridCol w:w="33"/>
        <w:gridCol w:w="502"/>
        <w:gridCol w:w="35"/>
        <w:gridCol w:w="497"/>
        <w:gridCol w:w="175"/>
        <w:gridCol w:w="550"/>
        <w:gridCol w:w="682"/>
        <w:gridCol w:w="63"/>
        <w:gridCol w:w="512"/>
        <w:gridCol w:w="132"/>
        <w:gridCol w:w="2927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платежного терминала для оплаты услуг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 xml:space="preserve"> 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color w:val="22272F"/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8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728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2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8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B6A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сведения о государственной регистрации заявителя в Едином государственном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123456123456123</w:t>
            </w:r>
          </w:p>
        </w:tc>
      </w:tr>
      <w:tr w:rsidR="00B962D2" w:rsidRPr="00DA70F9" w:rsidTr="00E420AF">
        <w:tc>
          <w:tcPr>
            <w:tcW w:w="113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AB6A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1144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56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№ 777 от 23.06.2020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7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2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7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6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91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31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B6A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 лет</w:t>
            </w:r>
          </w:p>
        </w:tc>
      </w:tr>
      <w:tr w:rsidR="00B962D2" w:rsidRPr="00DA70F9" w:rsidTr="00E420AF">
        <w:tc>
          <w:tcPr>
            <w:tcW w:w="19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площадь земельного участка</w:t>
            </w:r>
          </w:p>
        </w:tc>
        <w:tc>
          <w:tcPr>
            <w:tcW w:w="31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E420AF">
        <w:tc>
          <w:tcPr>
            <w:tcW w:w="88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платежный терминал для оплаты услуг</w:t>
            </w:r>
          </w:p>
        </w:tc>
      </w:tr>
      <w:tr w:rsidR="00B962D2" w:rsidRPr="00DA70F9" w:rsidTr="00E420AF">
        <w:tc>
          <w:tcPr>
            <w:tcW w:w="1413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8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E420AF">
        <w:tc>
          <w:tcPr>
            <w:tcW w:w="3156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местных жителей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9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5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2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AB6A6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В.А. Симоне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20"/>
        <w:gridCol w:w="845"/>
        <w:gridCol w:w="676"/>
        <w:gridCol w:w="991"/>
        <w:gridCol w:w="439"/>
        <w:gridCol w:w="506"/>
        <w:gridCol w:w="26"/>
        <w:gridCol w:w="280"/>
        <w:gridCol w:w="248"/>
        <w:gridCol w:w="418"/>
        <w:gridCol w:w="416"/>
        <w:gridCol w:w="16"/>
        <w:gridCol w:w="948"/>
        <w:gridCol w:w="154"/>
        <w:gridCol w:w="185"/>
        <w:gridCol w:w="95"/>
        <w:gridCol w:w="282"/>
        <w:gridCol w:w="185"/>
        <w:gridCol w:w="91"/>
        <w:gridCol w:w="605"/>
        <w:gridCol w:w="558"/>
        <w:gridCol w:w="236"/>
        <w:gridCol w:w="321"/>
        <w:gridCol w:w="353"/>
        <w:gridCol w:w="302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заключение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договора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шения на строительство, в отношении земельных участков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59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9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E420AF">
        <w:tc>
          <w:tcPr>
            <w:tcW w:w="16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28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расположенный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56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365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E420AF">
        <w:tc>
          <w:tcPr>
            <w:tcW w:w="329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70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1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5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AB6A6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В.А. Симоне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8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13"/>
        <w:gridCol w:w="845"/>
        <w:gridCol w:w="865"/>
        <w:gridCol w:w="786"/>
        <w:gridCol w:w="441"/>
        <w:gridCol w:w="506"/>
        <w:gridCol w:w="22"/>
        <w:gridCol w:w="276"/>
        <w:gridCol w:w="248"/>
        <w:gridCol w:w="499"/>
        <w:gridCol w:w="414"/>
        <w:gridCol w:w="10"/>
        <w:gridCol w:w="942"/>
        <w:gridCol w:w="152"/>
        <w:gridCol w:w="183"/>
        <w:gridCol w:w="91"/>
        <w:gridCol w:w="284"/>
        <w:gridCol w:w="179"/>
        <w:gridCol w:w="69"/>
        <w:gridCol w:w="621"/>
        <w:gridCol w:w="556"/>
        <w:gridCol w:w="236"/>
        <w:gridCol w:w="315"/>
        <w:gridCol w:w="341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ИП Иванов Иван Иванович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заключение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договора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шения на строительство, в отношении земельных участков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61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8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1030F3">
        <w:tc>
          <w:tcPr>
            <w:tcW w:w="16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4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расположенный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62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 ОМВД по Славянскому району в Краснодарском крае, 123456123456123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его полномочия)</w:t>
            </w:r>
            <w:proofErr w:type="gramEnd"/>
          </w:p>
        </w:tc>
      </w:tr>
      <w:tr w:rsidR="00B962D2" w:rsidRPr="00DA70F9" w:rsidTr="00E420AF">
        <w:tc>
          <w:tcPr>
            <w:tcW w:w="366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Красная, 234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1030F3">
        <w:tc>
          <w:tcPr>
            <w:tcW w:w="330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69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209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 октября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94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AB6A6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В.А. Симоне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7"/>
        <w:gridCol w:w="14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142"/>
        <w:gridCol w:w="142"/>
        <w:gridCol w:w="680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государственная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собственность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5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ОГРН.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При подаче з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явления представителем заявителя необходимо указать, в каких интересах действует представитель, а также реквизиты д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кумента,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а) земельном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участке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чена, либо находящемся в собственности </w:t>
            </w:r>
            <w:r w:rsidR="00AB6A62">
              <w:rPr>
                <w:color w:val="000000" w:themeColor="text1"/>
                <w:sz w:val="28"/>
                <w:szCs w:val="28"/>
              </w:rPr>
              <w:t>Протокского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AB6A62">
              <w:rPr>
                <w:color w:val="000000" w:themeColor="text1"/>
                <w:sz w:val="28"/>
                <w:szCs w:val="28"/>
              </w:rPr>
              <w:t>Протокского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е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2932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0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AB6A6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В.А. Симоне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10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5"/>
        <w:gridCol w:w="144"/>
        <w:gridCol w:w="708"/>
        <w:gridCol w:w="83"/>
        <w:gridCol w:w="201"/>
        <w:gridCol w:w="491"/>
        <w:gridCol w:w="721"/>
        <w:gridCol w:w="207"/>
        <w:gridCol w:w="305"/>
        <w:gridCol w:w="499"/>
        <w:gridCol w:w="428"/>
        <w:gridCol w:w="615"/>
        <w:gridCol w:w="394"/>
        <w:gridCol w:w="171"/>
        <w:gridCol w:w="284"/>
        <w:gridCol w:w="142"/>
        <w:gridCol w:w="538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, государственная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собственность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Иванова Ивана Ивановича, паспорт 0303 № 123456 выдан 23.09.2019, 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пре</w:t>
            </w:r>
            <w:r w:rsidRPr="00DA70F9">
              <w:rPr>
                <w:color w:val="000000" w:themeColor="text1"/>
                <w:sz w:val="18"/>
                <w:szCs w:val="28"/>
              </w:rPr>
              <w:t>д</w:t>
            </w:r>
            <w:r w:rsidRPr="00DA70F9">
              <w:rPr>
                <w:color w:val="000000" w:themeColor="text1"/>
                <w:sz w:val="18"/>
                <w:szCs w:val="28"/>
              </w:rPr>
              <w:t>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ОГРН.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При подаче заявл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ния представителем заявителя необходимо указать, в каких интересах действует представитель, а также реквизиты док</w:t>
            </w:r>
            <w:r w:rsidRPr="00DA70F9">
              <w:rPr>
                <w:color w:val="000000" w:themeColor="text1"/>
                <w:sz w:val="18"/>
                <w:szCs w:val="28"/>
              </w:rPr>
              <w:t>у</w:t>
            </w:r>
            <w:r w:rsidRPr="00DA70F9">
              <w:rPr>
                <w:color w:val="000000" w:themeColor="text1"/>
                <w:sz w:val="18"/>
                <w:szCs w:val="28"/>
              </w:rPr>
              <w:t>мента, подтверждающего его полномочия)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B6A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.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084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решения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а) земельном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участке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чена, либо находящемся в собственности </w:t>
            </w:r>
            <w:r w:rsidR="00AB6A62">
              <w:rPr>
                <w:color w:val="000000" w:themeColor="text1"/>
                <w:sz w:val="28"/>
                <w:szCs w:val="28"/>
              </w:rPr>
              <w:t>Протокского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46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,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AB6A62">
              <w:rPr>
                <w:color w:val="000000" w:themeColor="text1"/>
                <w:sz w:val="28"/>
                <w:szCs w:val="28"/>
              </w:rPr>
              <w:t>Протокского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е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3076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192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1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AB6A6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В.А. Симоне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В.А. Симоненко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AB6A6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В.А. Симоне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В.А. Симоненко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B6A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AB6A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B6A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передвижной пункт весового контроля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AB6A6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В.А. Симоне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1) земельном участке,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находящимся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AB6A6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В.А. Симоне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паспорт 0303 № 123456 выдан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23.09.2019, ОМВД по Славянск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му району в Краснодарском крае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сезонного аттракциона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1) земельном участке,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находящимся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B6A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87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расположенном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согласие на обработку персональных данных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документа, удостоверяющего личность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схемы размещения объектов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AB6A6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В.А. Симоне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15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7"/>
        <w:gridCol w:w="86"/>
        <w:gridCol w:w="304"/>
        <w:gridCol w:w="1541"/>
        <w:gridCol w:w="138"/>
        <w:gridCol w:w="284"/>
        <w:gridCol w:w="282"/>
        <w:gridCol w:w="426"/>
        <w:gridCol w:w="284"/>
        <w:gridCol w:w="1559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Ф.И.О. и паспортные данные физического лица)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 20__ 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 этом сообщаю, что планируемый к размещению объект относится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категории спортивных и детских площадок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заявлении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 администрацию </w:t>
            </w:r>
            <w:r w:rsidR="00AB6A62">
              <w:rPr>
                <w:color w:val="000000" w:themeColor="text1"/>
                <w:sz w:val="28"/>
                <w:szCs w:val="28"/>
              </w:rPr>
              <w:t>Протокского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селения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64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«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AB6A6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В.А. Симоне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5"/>
        <w:gridCol w:w="86"/>
        <w:gridCol w:w="304"/>
        <w:gridCol w:w="1405"/>
        <w:gridCol w:w="274"/>
        <w:gridCol w:w="286"/>
        <w:gridCol w:w="282"/>
        <w:gridCol w:w="424"/>
        <w:gridCol w:w="284"/>
        <w:gridCol w:w="1561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rPr>
          <w:trHeight w:val="781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В.А. Симоненко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Иванова Ивана Ивановича, 0303 № 123456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выдан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23.09.2019, ОМВД по Славянскому району в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дарском крае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</w:t>
            </w:r>
            <w:proofErr w:type="gramEnd"/>
            <w:r w:rsidRPr="00DA70F9">
              <w:rPr>
                <w:color w:val="000000" w:themeColor="text1"/>
                <w:sz w:val="18"/>
                <w:szCs w:val="28"/>
              </w:rPr>
              <w:t xml:space="preserve"> </w:t>
            </w:r>
            <w:proofErr w:type="gramStart"/>
            <w:r w:rsidRPr="00DA70F9">
              <w:rPr>
                <w:color w:val="000000" w:themeColor="text1"/>
                <w:sz w:val="18"/>
                <w:szCs w:val="28"/>
              </w:rPr>
              <w:t>Ф.И.О. и паспортные данные физического лица)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09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октября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20 </w:t>
            </w: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спортивной площадки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B6A6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7, 23:48:1203001:555, 800 м</w:t>
            </w:r>
            <w:proofErr w:type="gramStart"/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1030F3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сроком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  <w:u w:val="single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 этом сообщаю, что планируемый к размещению объект относится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категории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спортивных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и детских площадок (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приведенными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заявлении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 администрацию </w:t>
            </w:r>
            <w:r w:rsidR="00AB6A62">
              <w:rPr>
                <w:color w:val="000000" w:themeColor="text1"/>
                <w:sz w:val="28"/>
                <w:szCs w:val="28"/>
              </w:rPr>
              <w:t>Протокского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селения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rPr>
          <w:trHeight w:val="49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57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AB6A6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В.А. Симоне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46"/>
        <w:gridCol w:w="136"/>
        <w:gridCol w:w="71"/>
        <w:gridCol w:w="34"/>
        <w:gridCol w:w="169"/>
        <w:gridCol w:w="221"/>
        <w:gridCol w:w="71"/>
        <w:gridCol w:w="609"/>
        <w:gridCol w:w="35"/>
        <w:gridCol w:w="34"/>
        <w:gridCol w:w="35"/>
        <w:gridCol w:w="101"/>
        <w:gridCol w:w="73"/>
        <w:gridCol w:w="236"/>
        <w:gridCol w:w="260"/>
        <w:gridCol w:w="284"/>
        <w:gridCol w:w="18"/>
        <w:gridCol w:w="319"/>
        <w:gridCol w:w="627"/>
        <w:gridCol w:w="709"/>
        <w:gridCol w:w="329"/>
        <w:gridCol w:w="166"/>
        <w:gridCol w:w="424"/>
        <w:gridCol w:w="142"/>
        <w:gridCol w:w="138"/>
        <w:gridCol w:w="8"/>
        <w:gridCol w:w="122"/>
        <w:gridCol w:w="296"/>
        <w:gridCol w:w="142"/>
        <w:gridCol w:w="126"/>
        <w:gridCol w:w="158"/>
        <w:gridCol w:w="280"/>
        <w:gridCol w:w="422"/>
        <w:gridCol w:w="426"/>
        <w:gridCol w:w="302"/>
        <w:gridCol w:w="264"/>
        <w:gridCol w:w="160"/>
        <w:gridCol w:w="406"/>
        <w:gridCol w:w="20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16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4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8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6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7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25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39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47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16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209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31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1030F3">
        <w:tc>
          <w:tcPr>
            <w:tcW w:w="25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25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1030F3">
        <w:tc>
          <w:tcPr>
            <w:tcW w:w="84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6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41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9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147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Я,</w:t>
            </w:r>
          </w:p>
        </w:tc>
        <w:tc>
          <w:tcPr>
            <w:tcW w:w="4743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правилам по сбору, хранению, транспортировке и первичной обработке вторичного сырья,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утвержденными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786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AB6A6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В.А. Симоне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18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37"/>
        <w:gridCol w:w="131"/>
        <w:gridCol w:w="66"/>
        <w:gridCol w:w="33"/>
        <w:gridCol w:w="167"/>
        <w:gridCol w:w="220"/>
        <w:gridCol w:w="245"/>
        <w:gridCol w:w="434"/>
        <w:gridCol w:w="34"/>
        <w:gridCol w:w="35"/>
        <w:gridCol w:w="34"/>
        <w:gridCol w:w="102"/>
        <w:gridCol w:w="73"/>
        <w:gridCol w:w="235"/>
        <w:gridCol w:w="262"/>
        <w:gridCol w:w="284"/>
        <w:gridCol w:w="22"/>
        <w:gridCol w:w="317"/>
        <w:gridCol w:w="629"/>
        <w:gridCol w:w="708"/>
        <w:gridCol w:w="329"/>
        <w:gridCol w:w="41"/>
        <w:gridCol w:w="554"/>
        <w:gridCol w:w="6"/>
        <w:gridCol w:w="278"/>
        <w:gridCol w:w="130"/>
        <w:gridCol w:w="24"/>
        <w:gridCol w:w="134"/>
        <w:gridCol w:w="280"/>
        <w:gridCol w:w="126"/>
        <w:gridCol w:w="156"/>
        <w:gridCol w:w="292"/>
        <w:gridCol w:w="422"/>
        <w:gridCol w:w="426"/>
        <w:gridCol w:w="304"/>
        <w:gridCol w:w="262"/>
        <w:gridCol w:w="162"/>
        <w:gridCol w:w="404"/>
        <w:gridCol w:w="22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B6A6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шение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57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2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123456123456123</w:t>
            </w: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22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123456789123</w:t>
            </w:r>
          </w:p>
        </w:tc>
      </w:tr>
      <w:tr w:rsidR="00B962D2" w:rsidRPr="00DA70F9" w:rsidTr="00330919">
        <w:tc>
          <w:tcPr>
            <w:tcW w:w="113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2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AB6A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330919">
        <w:tc>
          <w:tcPr>
            <w:tcW w:w="117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27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16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3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9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40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55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2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203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425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7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330919">
        <w:tc>
          <w:tcPr>
            <w:tcW w:w="252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B6A6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Бараниковский</w:t>
            </w:r>
            <w:proofErr w:type="gramStart"/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</w:t>
            </w:r>
            <w:proofErr w:type="gramEnd"/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Лесная, 78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330919">
        <w:tc>
          <w:tcPr>
            <w:tcW w:w="124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октября 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330919">
        <w:tc>
          <w:tcPr>
            <w:tcW w:w="91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082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разрешение на строительство</w:t>
            </w:r>
          </w:p>
        </w:tc>
      </w:tr>
      <w:tr w:rsidR="00B962D2" w:rsidRPr="00DA70F9" w:rsidTr="00330919">
        <w:tc>
          <w:tcPr>
            <w:tcW w:w="139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60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330919">
        <w:tc>
          <w:tcPr>
            <w:tcW w:w="3215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78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отсутствие в данном ра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оне</w:t>
            </w:r>
          </w:p>
        </w:tc>
      </w:tr>
      <w:tr w:rsidR="00B962D2" w:rsidRPr="00DA70F9" w:rsidTr="00E420AF">
        <w:trPr>
          <w:trHeight w:val="58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744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правилам по сбору, хранению, транспортировке и первичной обработке вторичного сырья, </w:t>
            </w: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утвержденными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 xml:space="preserve">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ИВАНОВ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713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06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A70F9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AB6A6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В.А. Симоне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proofErr w:type="gramStart"/>
      <w:r w:rsidRPr="00DA70F9">
        <w:rPr>
          <w:bCs/>
          <w:color w:val="000000" w:themeColor="text1"/>
          <w:kern w:val="2"/>
          <w:sz w:val="28"/>
          <w:szCs w:val="28"/>
        </w:rPr>
        <w:t>участках</w:t>
      </w:r>
      <w:proofErr w:type="gramEnd"/>
      <w:r w:rsidRPr="00DA70F9">
        <w:rPr>
          <w:bCs/>
          <w:color w:val="000000" w:themeColor="text1"/>
          <w:kern w:val="2"/>
          <w:sz w:val="28"/>
          <w:szCs w:val="28"/>
        </w:rPr>
        <w:t>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Шаблон уведомления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организации или Ф.И.О. заявителя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физического лица)</w:t>
            </w:r>
          </w:p>
        </w:tc>
      </w:tr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адрес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Уведомление об отказе</w:t>
      </w: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в предоставлении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муниципальной услуги</w:t>
      </w: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  <w:r w:rsidRPr="00DA70F9">
        <w:rPr>
          <w:sz w:val="28"/>
          <w:szCs w:val="28"/>
        </w:rPr>
        <w:t>Уважаемы</w:t>
      </w:r>
      <w:proofErr w:type="gramStart"/>
      <w:r w:rsidRPr="00DA70F9">
        <w:rPr>
          <w:sz w:val="28"/>
          <w:szCs w:val="28"/>
        </w:rPr>
        <w:t>й(</w:t>
      </w:r>
      <w:proofErr w:type="gramEnd"/>
      <w:r w:rsidRPr="00DA70F9">
        <w:rPr>
          <w:sz w:val="28"/>
          <w:szCs w:val="28"/>
        </w:rPr>
        <w:t>ая) _______________________ !</w:t>
      </w: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Администрация </w:t>
      </w:r>
      <w:r w:rsidR="00AB6A62">
        <w:rPr>
          <w:sz w:val="28"/>
          <w:szCs w:val="28"/>
        </w:rPr>
        <w:t>Протокского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сообщает, что Ваше 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сервитута, рассмотрено.</w:t>
      </w: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По результатам рассмотрения заявления и представленных Вами документов, администрация </w:t>
      </w:r>
      <w:r w:rsidR="00AB6A62">
        <w:rPr>
          <w:sz w:val="28"/>
          <w:szCs w:val="28"/>
        </w:rPr>
        <w:t>Протокского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вынуждена Вам отказать в заключени</w:t>
      </w:r>
      <w:proofErr w:type="gramStart"/>
      <w:r w:rsidRPr="00DA70F9">
        <w:rPr>
          <w:sz w:val="28"/>
          <w:szCs w:val="28"/>
        </w:rPr>
        <w:t>и</w:t>
      </w:r>
      <w:proofErr w:type="gramEnd"/>
      <w:r w:rsidRPr="00DA70F9">
        <w:rPr>
          <w:sz w:val="28"/>
          <w:szCs w:val="28"/>
        </w:rPr>
        <w:t xml:space="preserve"> договора на размещение объекта(ов)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3367"/>
      </w:tblGrid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487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на землях (земельном участке), расположенны</w:t>
            </w:r>
            <w:proofErr w:type="gramStart"/>
            <w:r w:rsidRPr="00DA70F9">
              <w:rPr>
                <w:sz w:val="28"/>
                <w:szCs w:val="28"/>
              </w:rPr>
              <w:t>х(</w:t>
            </w:r>
            <w:proofErr w:type="gramEnd"/>
            <w:r w:rsidRPr="00DA70F9">
              <w:rPr>
                <w:sz w:val="28"/>
                <w:szCs w:val="28"/>
              </w:rPr>
              <w:t>ом)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ввиду следующих причин:</w:t>
            </w: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(обоснование отказа)</w:t>
            </w:r>
          </w:p>
        </w:tc>
      </w:tr>
    </w:tbl>
    <w:p w:rsidR="00D9396C" w:rsidRPr="00DA70F9" w:rsidRDefault="00D9396C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DA70F9">
        <w:rPr>
          <w:sz w:val="28"/>
          <w:szCs w:val="28"/>
        </w:rPr>
        <w:t xml:space="preserve">Обращаем Ваше внимание на то, что в случае несогласия с принятым решением, Вы имеете право на его обжалование в досудебном порядке (жалоба может быть подана в администрацию </w:t>
      </w:r>
      <w:r w:rsidR="00AB6A62">
        <w:rPr>
          <w:sz w:val="28"/>
          <w:szCs w:val="28"/>
        </w:rPr>
        <w:t>Протокского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>, в том числе в месте предоставления муниципальной услуги), а также в судебном порядке в соответствии с Гражданским процессуальным кодексом Российской Федерации.</w:t>
      </w:r>
      <w:proofErr w:type="gramEnd"/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2"/>
        <w:gridCol w:w="2693"/>
        <w:gridCol w:w="426"/>
        <w:gridCol w:w="2516"/>
      </w:tblGrid>
      <w:tr w:rsidR="00B962D2" w:rsidRPr="00DA70F9" w:rsidTr="00330919">
        <w:tc>
          <w:tcPr>
            <w:tcW w:w="3936" w:type="dxa"/>
          </w:tcPr>
          <w:p w:rsidR="00330919" w:rsidRPr="00DA70F9" w:rsidRDefault="00330919" w:rsidP="00B70062">
            <w:pPr>
              <w:widowControl w:val="0"/>
              <w:suppressAutoHyphens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 xml:space="preserve">Глава </w:t>
            </w:r>
            <w:r w:rsidR="00AB6A62">
              <w:rPr>
                <w:sz w:val="28"/>
                <w:szCs w:val="28"/>
              </w:rPr>
              <w:t>Протокского</w:t>
            </w:r>
            <w:r w:rsidRPr="00DA70F9">
              <w:rPr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93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(подпись)</w:t>
            </w: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(ФИО)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209CE" w:rsidRPr="00DA70F9" w:rsidRDefault="00B209CE" w:rsidP="00B70062">
      <w:pPr>
        <w:widowControl w:val="0"/>
        <w:jc w:val="both"/>
        <w:rPr>
          <w:color w:val="000000" w:themeColor="text1"/>
          <w:sz w:val="28"/>
          <w:szCs w:val="28"/>
        </w:rPr>
      </w:pPr>
    </w:p>
    <w:p w:rsidR="00AB6A62" w:rsidRPr="00DA70F9" w:rsidRDefault="00AB6A62" w:rsidP="00AB6A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DA70F9">
        <w:rPr>
          <w:color w:val="000000" w:themeColor="text1"/>
          <w:sz w:val="28"/>
          <w:szCs w:val="28"/>
        </w:rPr>
        <w:t xml:space="preserve"> </w:t>
      </w:r>
      <w:proofErr w:type="gramStart"/>
      <w:r w:rsidRPr="00DA70F9">
        <w:rPr>
          <w:color w:val="000000" w:themeColor="text1"/>
          <w:sz w:val="28"/>
          <w:szCs w:val="28"/>
        </w:rPr>
        <w:t>сельского</w:t>
      </w:r>
      <w:proofErr w:type="gramEnd"/>
    </w:p>
    <w:p w:rsidR="00632E7C" w:rsidRPr="00480475" w:rsidRDefault="00AB6A62" w:rsidP="00AB6A62">
      <w:pPr>
        <w:widowControl w:val="0"/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В.А. Симоне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ко</w:t>
      </w:r>
      <w:bookmarkStart w:id="8" w:name="_GoBack"/>
      <w:bookmarkEnd w:id="8"/>
    </w:p>
    <w:sectPr w:rsidR="00632E7C" w:rsidRPr="00480475" w:rsidSect="00AF39D5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B78" w:rsidRDefault="00232B78">
      <w:r>
        <w:separator/>
      </w:r>
    </w:p>
  </w:endnote>
  <w:endnote w:type="continuationSeparator" w:id="0">
    <w:p w:rsidR="00232B78" w:rsidRDefault="0023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B78" w:rsidRDefault="00232B78">
      <w:r>
        <w:separator/>
      </w:r>
    </w:p>
  </w:footnote>
  <w:footnote w:type="continuationSeparator" w:id="0">
    <w:p w:rsidR="00232B78" w:rsidRDefault="00232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854362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A62">
          <w:rPr>
            <w:noProof/>
          </w:rPr>
          <w:t>2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341479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A62">
          <w:rPr>
            <w:noProof/>
          </w:rPr>
          <w:t>62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934542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A62">
          <w:rPr>
            <w:noProof/>
          </w:rPr>
          <w:t>3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62" w:rsidRPr="00441F94" w:rsidRDefault="00B7006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1658509" wp14:editId="3EAD853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062" w:rsidRPr="002F4ED8" w:rsidRDefault="00B7006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AB6A62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B70062" w:rsidRPr="002F4ED8" w:rsidRDefault="00B7006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AB6A62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B70062" w:rsidRDefault="00B7006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62" w:rsidRDefault="00B7006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609BE86" wp14:editId="6EDF084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062" w:rsidRPr="002F4ED8" w:rsidRDefault="00B7006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B70062" w:rsidRPr="002F4ED8" w:rsidRDefault="00B7006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9D2A42"/>
    <w:multiLevelType w:val="hybridMultilevel"/>
    <w:tmpl w:val="87C2A144"/>
    <w:lvl w:ilvl="0" w:tplc="83D4EC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0B70"/>
    <w:multiLevelType w:val="hybridMultilevel"/>
    <w:tmpl w:val="541ACD94"/>
    <w:lvl w:ilvl="0" w:tplc="662033B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E9176D"/>
    <w:multiLevelType w:val="hybridMultilevel"/>
    <w:tmpl w:val="BF70A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334085"/>
    <w:multiLevelType w:val="hybridMultilevel"/>
    <w:tmpl w:val="0EFADFB8"/>
    <w:lvl w:ilvl="0" w:tplc="BAD40D9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404634"/>
    <w:multiLevelType w:val="hybridMultilevel"/>
    <w:tmpl w:val="3BD85DF4"/>
    <w:lvl w:ilvl="0" w:tplc="68FAAA5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18F1B6A"/>
    <w:multiLevelType w:val="hybridMultilevel"/>
    <w:tmpl w:val="D87A6DA0"/>
    <w:lvl w:ilvl="0" w:tplc="59B86A6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41B97"/>
    <w:multiLevelType w:val="hybridMultilevel"/>
    <w:tmpl w:val="350A234C"/>
    <w:lvl w:ilvl="0" w:tplc="0534DE8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21B34"/>
    <w:multiLevelType w:val="hybridMultilevel"/>
    <w:tmpl w:val="528C545C"/>
    <w:lvl w:ilvl="0" w:tplc="3C247AA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7"/>
  </w:num>
  <w:num w:numId="5">
    <w:abstractNumId w:val="37"/>
  </w:num>
  <w:num w:numId="6">
    <w:abstractNumId w:val="22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9"/>
  </w:num>
  <w:num w:numId="13">
    <w:abstractNumId w:val="27"/>
  </w:num>
  <w:num w:numId="14">
    <w:abstractNumId w:val="19"/>
  </w:num>
  <w:num w:numId="15">
    <w:abstractNumId w:val="6"/>
  </w:num>
  <w:num w:numId="16">
    <w:abstractNumId w:val="30"/>
  </w:num>
  <w:num w:numId="17">
    <w:abstractNumId w:val="20"/>
  </w:num>
  <w:num w:numId="18">
    <w:abstractNumId w:val="40"/>
  </w:num>
  <w:num w:numId="19">
    <w:abstractNumId w:val="31"/>
  </w:num>
  <w:num w:numId="20">
    <w:abstractNumId w:val="41"/>
  </w:num>
  <w:num w:numId="21">
    <w:abstractNumId w:val="13"/>
  </w:num>
  <w:num w:numId="22">
    <w:abstractNumId w:val="29"/>
  </w:num>
  <w:num w:numId="23">
    <w:abstractNumId w:val="14"/>
  </w:num>
  <w:num w:numId="24">
    <w:abstractNumId w:val="17"/>
  </w:num>
  <w:num w:numId="25">
    <w:abstractNumId w:val="23"/>
  </w:num>
  <w:num w:numId="26">
    <w:abstractNumId w:val="26"/>
  </w:num>
  <w:num w:numId="27">
    <w:abstractNumId w:val="12"/>
  </w:num>
  <w:num w:numId="28">
    <w:abstractNumId w:val="34"/>
  </w:num>
  <w:num w:numId="29">
    <w:abstractNumId w:val="8"/>
  </w:num>
  <w:num w:numId="30">
    <w:abstractNumId w:val="38"/>
  </w:num>
  <w:num w:numId="31">
    <w:abstractNumId w:val="33"/>
  </w:num>
  <w:num w:numId="32">
    <w:abstractNumId w:val="11"/>
  </w:num>
  <w:num w:numId="33">
    <w:abstractNumId w:val="1"/>
  </w:num>
  <w:num w:numId="34">
    <w:abstractNumId w:val="4"/>
  </w:num>
  <w:num w:numId="35">
    <w:abstractNumId w:val="15"/>
  </w:num>
  <w:num w:numId="36">
    <w:abstractNumId w:val="42"/>
  </w:num>
  <w:num w:numId="37">
    <w:abstractNumId w:val="39"/>
  </w:num>
  <w:num w:numId="38">
    <w:abstractNumId w:val="18"/>
  </w:num>
  <w:num w:numId="39">
    <w:abstractNumId w:val="5"/>
  </w:num>
  <w:num w:numId="40">
    <w:abstractNumId w:val="16"/>
  </w:num>
  <w:num w:numId="41">
    <w:abstractNumId w:val="28"/>
  </w:num>
  <w:num w:numId="42">
    <w:abstractNumId w:val="2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07E59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12A"/>
    <w:rsid w:val="00041049"/>
    <w:rsid w:val="000414F2"/>
    <w:rsid w:val="00042EC3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38F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0A1"/>
    <w:rsid w:val="000A0D20"/>
    <w:rsid w:val="000A0FED"/>
    <w:rsid w:val="000A2665"/>
    <w:rsid w:val="000A2EE7"/>
    <w:rsid w:val="000A30A3"/>
    <w:rsid w:val="000A47B4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6F08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535C"/>
    <w:rsid w:val="000F6D7E"/>
    <w:rsid w:val="001010B4"/>
    <w:rsid w:val="00102A25"/>
    <w:rsid w:val="00102BF7"/>
    <w:rsid w:val="001030F3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2645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1B35"/>
    <w:rsid w:val="001720DB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4C7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1F7EB2"/>
    <w:rsid w:val="002001CF"/>
    <w:rsid w:val="0020105F"/>
    <w:rsid w:val="0020136E"/>
    <w:rsid w:val="00201AF5"/>
    <w:rsid w:val="00204F7C"/>
    <w:rsid w:val="002061CA"/>
    <w:rsid w:val="00211119"/>
    <w:rsid w:val="00211E34"/>
    <w:rsid w:val="00211EEB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1D"/>
    <w:rsid w:val="00225848"/>
    <w:rsid w:val="00225AC6"/>
    <w:rsid w:val="00225DDD"/>
    <w:rsid w:val="0022621E"/>
    <w:rsid w:val="00226510"/>
    <w:rsid w:val="00226AB3"/>
    <w:rsid w:val="002276EB"/>
    <w:rsid w:val="002315E4"/>
    <w:rsid w:val="00232B78"/>
    <w:rsid w:val="00232BF1"/>
    <w:rsid w:val="00233418"/>
    <w:rsid w:val="00233998"/>
    <w:rsid w:val="0023454A"/>
    <w:rsid w:val="0023531E"/>
    <w:rsid w:val="00235FF3"/>
    <w:rsid w:val="00236345"/>
    <w:rsid w:val="00237FA0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4ED8"/>
    <w:rsid w:val="00316D69"/>
    <w:rsid w:val="003179D3"/>
    <w:rsid w:val="00320FAC"/>
    <w:rsid w:val="00322F6B"/>
    <w:rsid w:val="00324C0D"/>
    <w:rsid w:val="00330533"/>
    <w:rsid w:val="00330919"/>
    <w:rsid w:val="00330A7F"/>
    <w:rsid w:val="00330BCC"/>
    <w:rsid w:val="0033319A"/>
    <w:rsid w:val="00333F2C"/>
    <w:rsid w:val="00334185"/>
    <w:rsid w:val="00334668"/>
    <w:rsid w:val="00335EBA"/>
    <w:rsid w:val="003365F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B96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48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847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4A"/>
    <w:rsid w:val="00464283"/>
    <w:rsid w:val="004657A1"/>
    <w:rsid w:val="0046659E"/>
    <w:rsid w:val="00466D52"/>
    <w:rsid w:val="0047175B"/>
    <w:rsid w:val="00473BCF"/>
    <w:rsid w:val="00476C2E"/>
    <w:rsid w:val="00480475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578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12B2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69E"/>
    <w:rsid w:val="005132B3"/>
    <w:rsid w:val="005156EF"/>
    <w:rsid w:val="00515FB1"/>
    <w:rsid w:val="00517292"/>
    <w:rsid w:val="00517651"/>
    <w:rsid w:val="00523E02"/>
    <w:rsid w:val="00525884"/>
    <w:rsid w:val="00526358"/>
    <w:rsid w:val="00527526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4616"/>
    <w:rsid w:val="005874D6"/>
    <w:rsid w:val="00591353"/>
    <w:rsid w:val="00593F87"/>
    <w:rsid w:val="00594306"/>
    <w:rsid w:val="005948FD"/>
    <w:rsid w:val="00595186"/>
    <w:rsid w:val="00595E78"/>
    <w:rsid w:val="005A147D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D7392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13C5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79F6"/>
    <w:rsid w:val="006530FC"/>
    <w:rsid w:val="0065430F"/>
    <w:rsid w:val="00654518"/>
    <w:rsid w:val="0065698D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2B83"/>
    <w:rsid w:val="00683B95"/>
    <w:rsid w:val="00684664"/>
    <w:rsid w:val="006853F7"/>
    <w:rsid w:val="006929A0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DB1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B30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5F39"/>
    <w:rsid w:val="00731058"/>
    <w:rsid w:val="007327C9"/>
    <w:rsid w:val="00732959"/>
    <w:rsid w:val="007333A6"/>
    <w:rsid w:val="00735847"/>
    <w:rsid w:val="00735F45"/>
    <w:rsid w:val="00735FA8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309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7F4BEB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06D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4E2C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45C"/>
    <w:rsid w:val="008958A7"/>
    <w:rsid w:val="00897341"/>
    <w:rsid w:val="00897545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17F"/>
    <w:rsid w:val="0096036F"/>
    <w:rsid w:val="00960A09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5846"/>
    <w:rsid w:val="009B651B"/>
    <w:rsid w:val="009B6AC6"/>
    <w:rsid w:val="009C0AB4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D5ECF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057"/>
    <w:rsid w:val="00A0079F"/>
    <w:rsid w:val="00A00CC1"/>
    <w:rsid w:val="00A04497"/>
    <w:rsid w:val="00A05454"/>
    <w:rsid w:val="00A07308"/>
    <w:rsid w:val="00A07DEE"/>
    <w:rsid w:val="00A10D4D"/>
    <w:rsid w:val="00A11978"/>
    <w:rsid w:val="00A11D0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3908"/>
    <w:rsid w:val="00A352FE"/>
    <w:rsid w:val="00A40FF7"/>
    <w:rsid w:val="00A436A6"/>
    <w:rsid w:val="00A43FA4"/>
    <w:rsid w:val="00A440A0"/>
    <w:rsid w:val="00A4519F"/>
    <w:rsid w:val="00A45B3E"/>
    <w:rsid w:val="00A47A7D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774C8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1626"/>
    <w:rsid w:val="00AA3ADC"/>
    <w:rsid w:val="00AA4DB1"/>
    <w:rsid w:val="00AA71BB"/>
    <w:rsid w:val="00AB1526"/>
    <w:rsid w:val="00AB409E"/>
    <w:rsid w:val="00AB69DB"/>
    <w:rsid w:val="00AB6A62"/>
    <w:rsid w:val="00AC032E"/>
    <w:rsid w:val="00AC0E5E"/>
    <w:rsid w:val="00AC123F"/>
    <w:rsid w:val="00AC1D3F"/>
    <w:rsid w:val="00AC355D"/>
    <w:rsid w:val="00AC4EEA"/>
    <w:rsid w:val="00AC507B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71F"/>
    <w:rsid w:val="00AE7CE7"/>
    <w:rsid w:val="00AE7F6A"/>
    <w:rsid w:val="00AF27B7"/>
    <w:rsid w:val="00AF39D5"/>
    <w:rsid w:val="00AF3A3F"/>
    <w:rsid w:val="00AF4921"/>
    <w:rsid w:val="00AF552D"/>
    <w:rsid w:val="00AF5F21"/>
    <w:rsid w:val="00B00AF2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3FE6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0062"/>
    <w:rsid w:val="00B71371"/>
    <w:rsid w:val="00B72704"/>
    <w:rsid w:val="00B7289B"/>
    <w:rsid w:val="00B738FE"/>
    <w:rsid w:val="00B753F0"/>
    <w:rsid w:val="00B76D9A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2D2"/>
    <w:rsid w:val="00B96EDE"/>
    <w:rsid w:val="00BA0509"/>
    <w:rsid w:val="00BA0DB4"/>
    <w:rsid w:val="00BA1432"/>
    <w:rsid w:val="00BA631D"/>
    <w:rsid w:val="00BA6938"/>
    <w:rsid w:val="00BA75C5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620E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462C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82D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6C3F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6D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1BE9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567E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A16"/>
    <w:rsid w:val="00D83E21"/>
    <w:rsid w:val="00D865CF"/>
    <w:rsid w:val="00D87641"/>
    <w:rsid w:val="00D90852"/>
    <w:rsid w:val="00D9396C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A70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9DC"/>
    <w:rsid w:val="00E32D8E"/>
    <w:rsid w:val="00E3389A"/>
    <w:rsid w:val="00E3462B"/>
    <w:rsid w:val="00E34A28"/>
    <w:rsid w:val="00E3577F"/>
    <w:rsid w:val="00E35880"/>
    <w:rsid w:val="00E36B8D"/>
    <w:rsid w:val="00E37B83"/>
    <w:rsid w:val="00E40273"/>
    <w:rsid w:val="00E4047D"/>
    <w:rsid w:val="00E420AF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6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E8E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01D2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44F8"/>
    <w:rsid w:val="00F85E0E"/>
    <w:rsid w:val="00F86354"/>
    <w:rsid w:val="00F87A89"/>
    <w:rsid w:val="00F9464E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5D4E"/>
    <w:rsid w:val="00FC7A6D"/>
    <w:rsid w:val="00FC7B8B"/>
    <w:rsid w:val="00FD0D98"/>
    <w:rsid w:val="00FD5BEE"/>
    <w:rsid w:val="00FD797F"/>
    <w:rsid w:val="00FE0C89"/>
    <w:rsid w:val="00FE1960"/>
    <w:rsid w:val="00FE1F08"/>
    <w:rsid w:val="00FE596A"/>
    <w:rsid w:val="00FE5DFB"/>
    <w:rsid w:val="00FF03FC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89B69-45BA-4351-B0A1-34BE19B6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4995</TotalTime>
  <Pages>112</Pages>
  <Words>33208</Words>
  <Characters>189292</Characters>
  <Application>Microsoft Office Word</Application>
  <DocSecurity>0</DocSecurity>
  <Lines>1577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222056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99</cp:revision>
  <cp:lastPrinted>2018-08-31T10:57:00Z</cp:lastPrinted>
  <dcterms:created xsi:type="dcterms:W3CDTF">2018-08-01T05:32:00Z</dcterms:created>
  <dcterms:modified xsi:type="dcterms:W3CDTF">2021-02-19T05:40:00Z</dcterms:modified>
</cp:coreProperties>
</file>