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F33" w:rsidRPr="00D64C48" w:rsidRDefault="00B95F33" w:rsidP="00381904">
      <w:pPr>
        <w:suppressAutoHyphens/>
        <w:jc w:val="center"/>
        <w:rPr>
          <w:bCs/>
          <w:sz w:val="28"/>
          <w:szCs w:val="28"/>
        </w:rPr>
      </w:pPr>
      <w:bookmarkStart w:id="0" w:name="sub_52"/>
      <w:bookmarkStart w:id="1" w:name="_GoBack"/>
    </w:p>
    <w:p w:rsidR="00B6176E" w:rsidRPr="00D64C48" w:rsidRDefault="00B6176E" w:rsidP="004115F0">
      <w:pPr>
        <w:suppressAutoHyphens/>
        <w:jc w:val="center"/>
        <w:rPr>
          <w:bCs/>
          <w:sz w:val="28"/>
          <w:szCs w:val="28"/>
        </w:rPr>
      </w:pPr>
    </w:p>
    <w:p w:rsidR="00B6176E" w:rsidRPr="00D64C48" w:rsidRDefault="00B6176E" w:rsidP="004115F0">
      <w:pPr>
        <w:suppressAutoHyphens/>
        <w:jc w:val="center"/>
        <w:rPr>
          <w:bCs/>
          <w:sz w:val="28"/>
          <w:szCs w:val="28"/>
        </w:rPr>
      </w:pPr>
    </w:p>
    <w:p w:rsidR="00B6176E" w:rsidRPr="00D64C48" w:rsidRDefault="00B6176E" w:rsidP="004115F0">
      <w:pPr>
        <w:suppressAutoHyphens/>
        <w:jc w:val="center"/>
        <w:rPr>
          <w:bCs/>
          <w:sz w:val="28"/>
          <w:szCs w:val="28"/>
        </w:rPr>
      </w:pPr>
    </w:p>
    <w:p w:rsidR="00B6176E" w:rsidRPr="00D64C48" w:rsidRDefault="00B6176E" w:rsidP="004115F0">
      <w:pPr>
        <w:suppressAutoHyphens/>
        <w:jc w:val="center"/>
        <w:rPr>
          <w:bCs/>
          <w:sz w:val="28"/>
          <w:szCs w:val="28"/>
        </w:rPr>
      </w:pPr>
    </w:p>
    <w:p w:rsidR="00B6176E" w:rsidRPr="00D64C48" w:rsidRDefault="00B6176E" w:rsidP="004115F0">
      <w:pPr>
        <w:suppressAutoHyphens/>
        <w:jc w:val="center"/>
        <w:rPr>
          <w:bCs/>
          <w:sz w:val="28"/>
          <w:szCs w:val="28"/>
        </w:rPr>
      </w:pPr>
    </w:p>
    <w:p w:rsidR="004115F0" w:rsidRPr="00D64C48" w:rsidRDefault="00DC7EBB" w:rsidP="004115F0">
      <w:pPr>
        <w:suppressAutoHyphens/>
        <w:jc w:val="center"/>
        <w:rPr>
          <w:b/>
          <w:bCs/>
          <w:sz w:val="28"/>
          <w:szCs w:val="28"/>
        </w:rPr>
      </w:pPr>
      <w:r w:rsidRPr="00D64C48">
        <w:rPr>
          <w:b/>
          <w:bCs/>
          <w:sz w:val="28"/>
          <w:szCs w:val="28"/>
        </w:rPr>
        <w:t>Об утверждении административного регламента предоставления муниципальной услуги «</w:t>
      </w:r>
      <w:r w:rsidR="004115F0" w:rsidRPr="00D64C48">
        <w:rPr>
          <w:b/>
          <w:bCs/>
          <w:sz w:val="28"/>
          <w:szCs w:val="28"/>
        </w:rPr>
        <w:t>Присвоение объекту адресации адреса</w:t>
      </w:r>
    </w:p>
    <w:p w:rsidR="00DC7EBB" w:rsidRPr="00D64C48" w:rsidRDefault="004115F0" w:rsidP="004115F0">
      <w:pPr>
        <w:suppressAutoHyphens/>
        <w:jc w:val="center"/>
        <w:rPr>
          <w:b/>
          <w:bCs/>
          <w:sz w:val="28"/>
          <w:szCs w:val="28"/>
        </w:rPr>
      </w:pPr>
      <w:r w:rsidRPr="00D64C48">
        <w:rPr>
          <w:b/>
          <w:bCs/>
          <w:sz w:val="28"/>
          <w:szCs w:val="28"/>
        </w:rPr>
        <w:t>или аннулирование его адреса</w:t>
      </w:r>
      <w:r w:rsidR="00DC7EBB" w:rsidRPr="00D64C48">
        <w:rPr>
          <w:b/>
          <w:bCs/>
          <w:sz w:val="28"/>
          <w:szCs w:val="28"/>
        </w:rPr>
        <w:t>»</w:t>
      </w:r>
    </w:p>
    <w:p w:rsidR="00023790" w:rsidRPr="00D64C48" w:rsidRDefault="00023790" w:rsidP="00B14E5A">
      <w:pPr>
        <w:autoSpaceDE w:val="0"/>
        <w:autoSpaceDN w:val="0"/>
        <w:adjustRightInd w:val="0"/>
        <w:ind w:firstLine="567"/>
        <w:jc w:val="both"/>
        <w:rPr>
          <w:sz w:val="28"/>
          <w:szCs w:val="28"/>
        </w:rPr>
      </w:pPr>
    </w:p>
    <w:p w:rsidR="00DC7EBB" w:rsidRPr="00D64C48" w:rsidRDefault="00DC7EBB" w:rsidP="00B14E5A">
      <w:pPr>
        <w:autoSpaceDE w:val="0"/>
        <w:autoSpaceDN w:val="0"/>
        <w:adjustRightInd w:val="0"/>
        <w:ind w:firstLine="567"/>
        <w:jc w:val="both"/>
        <w:rPr>
          <w:sz w:val="28"/>
          <w:szCs w:val="28"/>
        </w:rPr>
      </w:pPr>
    </w:p>
    <w:p w:rsidR="00DC7EBB" w:rsidRPr="00D64C48" w:rsidRDefault="00DC7EBB" w:rsidP="00485776">
      <w:pPr>
        <w:widowControl w:val="0"/>
        <w:ind w:firstLine="708"/>
        <w:jc w:val="both"/>
        <w:rPr>
          <w:sz w:val="28"/>
          <w:szCs w:val="28"/>
        </w:rPr>
      </w:pPr>
      <w:r w:rsidRPr="00D64C48">
        <w:rPr>
          <w:sz w:val="28"/>
          <w:szCs w:val="28"/>
        </w:rPr>
        <w:t xml:space="preserve">В целях реализации Федерального закона от 27 июля 2010 года № 210-ФЗ «Об организации предоставления государственных и муниципальных услуг», руководствуясь Уставом </w:t>
      </w:r>
      <w:r w:rsidR="006B7584" w:rsidRPr="00D64C48">
        <w:rPr>
          <w:sz w:val="28"/>
          <w:szCs w:val="28"/>
        </w:rPr>
        <w:t>Протокского</w:t>
      </w:r>
      <w:r w:rsidRPr="00D64C48">
        <w:rPr>
          <w:sz w:val="28"/>
          <w:szCs w:val="28"/>
        </w:rPr>
        <w:t xml:space="preserve"> сельского поселения Славянского рай</w:t>
      </w:r>
      <w:r w:rsidRPr="00D64C48">
        <w:rPr>
          <w:sz w:val="28"/>
          <w:szCs w:val="28"/>
        </w:rPr>
        <w:t>о</w:t>
      </w:r>
      <w:r w:rsidRPr="00D64C48">
        <w:rPr>
          <w:sz w:val="28"/>
          <w:szCs w:val="28"/>
        </w:rPr>
        <w:t>на, п</w:t>
      </w:r>
      <w:r w:rsidR="00BC5989" w:rsidRPr="00D64C48">
        <w:rPr>
          <w:sz w:val="28"/>
          <w:szCs w:val="28"/>
        </w:rPr>
        <w:t> </w:t>
      </w:r>
      <w:r w:rsidRPr="00D64C48">
        <w:rPr>
          <w:sz w:val="28"/>
          <w:szCs w:val="28"/>
        </w:rPr>
        <w:t>о</w:t>
      </w:r>
      <w:r w:rsidR="00BC5989" w:rsidRPr="00D64C48">
        <w:rPr>
          <w:sz w:val="28"/>
          <w:szCs w:val="28"/>
        </w:rPr>
        <w:t> </w:t>
      </w:r>
      <w:r w:rsidRPr="00D64C48">
        <w:rPr>
          <w:sz w:val="28"/>
          <w:szCs w:val="28"/>
        </w:rPr>
        <w:t>с</w:t>
      </w:r>
      <w:r w:rsidR="00BC5989" w:rsidRPr="00D64C48">
        <w:rPr>
          <w:sz w:val="28"/>
          <w:szCs w:val="28"/>
        </w:rPr>
        <w:t> </w:t>
      </w:r>
      <w:r w:rsidRPr="00D64C48">
        <w:rPr>
          <w:sz w:val="28"/>
          <w:szCs w:val="28"/>
        </w:rPr>
        <w:t>т</w:t>
      </w:r>
      <w:r w:rsidR="00BC5989" w:rsidRPr="00D64C48">
        <w:rPr>
          <w:sz w:val="28"/>
          <w:szCs w:val="28"/>
        </w:rPr>
        <w:t> </w:t>
      </w:r>
      <w:r w:rsidRPr="00D64C48">
        <w:rPr>
          <w:sz w:val="28"/>
          <w:szCs w:val="28"/>
        </w:rPr>
        <w:t>а</w:t>
      </w:r>
      <w:r w:rsidR="00BC5989" w:rsidRPr="00D64C48">
        <w:rPr>
          <w:sz w:val="28"/>
          <w:szCs w:val="28"/>
        </w:rPr>
        <w:t> </w:t>
      </w:r>
      <w:r w:rsidRPr="00D64C48">
        <w:rPr>
          <w:sz w:val="28"/>
          <w:szCs w:val="28"/>
        </w:rPr>
        <w:t>н</w:t>
      </w:r>
      <w:r w:rsidR="00BC5989" w:rsidRPr="00D64C48">
        <w:rPr>
          <w:sz w:val="28"/>
          <w:szCs w:val="28"/>
        </w:rPr>
        <w:t> </w:t>
      </w:r>
      <w:r w:rsidRPr="00D64C48">
        <w:rPr>
          <w:sz w:val="28"/>
          <w:szCs w:val="28"/>
        </w:rPr>
        <w:t>о</w:t>
      </w:r>
      <w:r w:rsidR="00BC5989" w:rsidRPr="00D64C48">
        <w:rPr>
          <w:sz w:val="28"/>
          <w:szCs w:val="28"/>
        </w:rPr>
        <w:t> </w:t>
      </w:r>
      <w:r w:rsidRPr="00D64C48">
        <w:rPr>
          <w:sz w:val="28"/>
          <w:szCs w:val="28"/>
        </w:rPr>
        <w:t>в</w:t>
      </w:r>
      <w:r w:rsidR="00BC5989" w:rsidRPr="00D64C48">
        <w:rPr>
          <w:sz w:val="28"/>
          <w:szCs w:val="28"/>
        </w:rPr>
        <w:t> </w:t>
      </w:r>
      <w:r w:rsidRPr="00D64C48">
        <w:rPr>
          <w:sz w:val="28"/>
          <w:szCs w:val="28"/>
        </w:rPr>
        <w:t>л</w:t>
      </w:r>
      <w:r w:rsidR="00BC5989" w:rsidRPr="00D64C48">
        <w:rPr>
          <w:sz w:val="28"/>
          <w:szCs w:val="28"/>
        </w:rPr>
        <w:t> </w:t>
      </w:r>
      <w:r w:rsidRPr="00D64C48">
        <w:rPr>
          <w:sz w:val="28"/>
          <w:szCs w:val="28"/>
        </w:rPr>
        <w:t>я</w:t>
      </w:r>
      <w:r w:rsidR="00BC5989" w:rsidRPr="00D64C48">
        <w:rPr>
          <w:sz w:val="28"/>
          <w:szCs w:val="28"/>
        </w:rPr>
        <w:t> </w:t>
      </w:r>
      <w:r w:rsidRPr="00D64C48">
        <w:rPr>
          <w:sz w:val="28"/>
          <w:szCs w:val="28"/>
        </w:rPr>
        <w:t>ю:</w:t>
      </w:r>
    </w:p>
    <w:p w:rsidR="00DC7EBB" w:rsidRPr="00D64C48" w:rsidRDefault="00DC7EBB" w:rsidP="00485776">
      <w:pPr>
        <w:widowControl w:val="0"/>
        <w:ind w:firstLine="708"/>
        <w:jc w:val="both"/>
        <w:rPr>
          <w:sz w:val="28"/>
          <w:szCs w:val="28"/>
        </w:rPr>
      </w:pPr>
      <w:r w:rsidRPr="00D64C48">
        <w:rPr>
          <w:sz w:val="28"/>
          <w:szCs w:val="28"/>
        </w:rPr>
        <w:t>1. Утвердить административный регламент предоставления муниципал</w:t>
      </w:r>
      <w:r w:rsidRPr="00D64C48">
        <w:rPr>
          <w:sz w:val="28"/>
          <w:szCs w:val="28"/>
        </w:rPr>
        <w:t>ь</w:t>
      </w:r>
      <w:r w:rsidRPr="00D64C48">
        <w:rPr>
          <w:sz w:val="28"/>
          <w:szCs w:val="28"/>
        </w:rPr>
        <w:t>ной услуги «</w:t>
      </w:r>
      <w:r w:rsidR="004115F0" w:rsidRPr="00D64C48">
        <w:rPr>
          <w:sz w:val="28"/>
          <w:szCs w:val="28"/>
        </w:rPr>
        <w:t>Присвоение объекту адресации адреса или аннулирование его а</w:t>
      </w:r>
      <w:r w:rsidR="004115F0" w:rsidRPr="00D64C48">
        <w:rPr>
          <w:sz w:val="28"/>
          <w:szCs w:val="28"/>
        </w:rPr>
        <w:t>д</w:t>
      </w:r>
      <w:r w:rsidR="004115F0" w:rsidRPr="00D64C48">
        <w:rPr>
          <w:sz w:val="28"/>
          <w:szCs w:val="28"/>
        </w:rPr>
        <w:t>реса</w:t>
      </w:r>
      <w:r w:rsidRPr="00D64C48">
        <w:rPr>
          <w:sz w:val="28"/>
          <w:szCs w:val="28"/>
        </w:rPr>
        <w:t>» согласно приложению к настоящему постановлению.</w:t>
      </w:r>
    </w:p>
    <w:p w:rsidR="00DC7EBB" w:rsidRPr="00D64C48" w:rsidRDefault="0045757F" w:rsidP="00485776">
      <w:pPr>
        <w:widowControl w:val="0"/>
        <w:ind w:firstLine="708"/>
        <w:jc w:val="both"/>
        <w:rPr>
          <w:sz w:val="28"/>
          <w:szCs w:val="28"/>
        </w:rPr>
      </w:pPr>
      <w:r w:rsidRPr="00D64C48">
        <w:rPr>
          <w:sz w:val="28"/>
          <w:szCs w:val="28"/>
        </w:rPr>
        <w:t>2. Признать утратившим</w:t>
      </w:r>
      <w:r w:rsidR="00DC7EBB" w:rsidRPr="00D64C48">
        <w:rPr>
          <w:sz w:val="28"/>
          <w:szCs w:val="28"/>
        </w:rPr>
        <w:t xml:space="preserve"> силу</w:t>
      </w:r>
      <w:r w:rsidRPr="00D64C48">
        <w:rPr>
          <w:sz w:val="28"/>
          <w:szCs w:val="28"/>
        </w:rPr>
        <w:t xml:space="preserve"> Постановление администрации </w:t>
      </w:r>
      <w:r w:rsidR="006B7584" w:rsidRPr="00D64C48">
        <w:rPr>
          <w:sz w:val="28"/>
          <w:szCs w:val="28"/>
        </w:rPr>
        <w:t>Протокск</w:t>
      </w:r>
      <w:r w:rsidR="006B7584" w:rsidRPr="00D64C48">
        <w:rPr>
          <w:sz w:val="28"/>
          <w:szCs w:val="28"/>
        </w:rPr>
        <w:t>о</w:t>
      </w:r>
      <w:r w:rsidR="006B7584" w:rsidRPr="00D64C48">
        <w:rPr>
          <w:sz w:val="28"/>
          <w:szCs w:val="28"/>
        </w:rPr>
        <w:t>го</w:t>
      </w:r>
      <w:r w:rsidRPr="00D64C48">
        <w:rPr>
          <w:sz w:val="28"/>
          <w:szCs w:val="28"/>
        </w:rPr>
        <w:t xml:space="preserve"> сельского поселения Славянского района от </w:t>
      </w:r>
      <w:r w:rsidR="006B7584" w:rsidRPr="00D64C48">
        <w:rPr>
          <w:sz w:val="28"/>
          <w:szCs w:val="28"/>
        </w:rPr>
        <w:t>14 октября 2020 года № 197</w:t>
      </w:r>
      <w:r w:rsidRPr="00D64C48">
        <w:rPr>
          <w:sz w:val="28"/>
          <w:szCs w:val="28"/>
        </w:rPr>
        <w:t xml:space="preserve"> «Об утверждении административного регламента предоставления муниципальной услуги «Присвоение объекту адресации адреса или аннулирование его адреса».</w:t>
      </w:r>
    </w:p>
    <w:p w:rsidR="00DC7EBB" w:rsidRPr="00D64C48" w:rsidRDefault="00DC7EBB" w:rsidP="00485776">
      <w:pPr>
        <w:widowControl w:val="0"/>
        <w:ind w:firstLine="708"/>
        <w:jc w:val="both"/>
        <w:rPr>
          <w:sz w:val="28"/>
          <w:szCs w:val="28"/>
        </w:rPr>
      </w:pPr>
      <w:r w:rsidRPr="00D64C48">
        <w:rPr>
          <w:sz w:val="28"/>
          <w:szCs w:val="28"/>
        </w:rPr>
        <w:t>3. Общему отделу (</w:t>
      </w:r>
      <w:r w:rsidR="006B7584" w:rsidRPr="00D64C48">
        <w:rPr>
          <w:sz w:val="28"/>
          <w:szCs w:val="28"/>
        </w:rPr>
        <w:t>Зыкова</w:t>
      </w:r>
      <w:r w:rsidRPr="00D64C48">
        <w:rPr>
          <w:sz w:val="28"/>
          <w:szCs w:val="28"/>
        </w:rPr>
        <w:t xml:space="preserve">) обнародовать настоящее постановление в установленном порядке и разместить на официальном сайте администрации </w:t>
      </w:r>
      <w:r w:rsidR="006B7584" w:rsidRPr="00D64C48">
        <w:rPr>
          <w:sz w:val="28"/>
          <w:szCs w:val="28"/>
        </w:rPr>
        <w:t>Протокского</w:t>
      </w:r>
      <w:r w:rsidRPr="00D64C48">
        <w:rPr>
          <w:sz w:val="28"/>
          <w:szCs w:val="28"/>
        </w:rPr>
        <w:t xml:space="preserve"> сельского поселения Славянского района в информационно-телекоммуникационной сети «Интернет».</w:t>
      </w:r>
    </w:p>
    <w:p w:rsidR="00DC7EBB" w:rsidRPr="00D64C48" w:rsidRDefault="00DC7EBB" w:rsidP="00485776">
      <w:pPr>
        <w:widowControl w:val="0"/>
        <w:ind w:firstLine="708"/>
        <w:jc w:val="both"/>
        <w:rPr>
          <w:sz w:val="28"/>
          <w:szCs w:val="28"/>
        </w:rPr>
      </w:pPr>
      <w:r w:rsidRPr="00D64C48">
        <w:rPr>
          <w:sz w:val="28"/>
          <w:szCs w:val="28"/>
        </w:rPr>
        <w:t xml:space="preserve">4. Контроль за выполнением настоящего постановления возложить на начальника общего отдела администрации </w:t>
      </w:r>
      <w:r w:rsidR="006B7584" w:rsidRPr="00D64C48">
        <w:rPr>
          <w:sz w:val="28"/>
          <w:szCs w:val="28"/>
        </w:rPr>
        <w:t>Протокского</w:t>
      </w:r>
      <w:r w:rsidRPr="00D64C48">
        <w:rPr>
          <w:sz w:val="28"/>
          <w:szCs w:val="28"/>
        </w:rPr>
        <w:t xml:space="preserve"> сельского поселения Славянского района </w:t>
      </w:r>
      <w:r w:rsidR="006B7584" w:rsidRPr="00D64C48">
        <w:rPr>
          <w:sz w:val="28"/>
          <w:szCs w:val="28"/>
        </w:rPr>
        <w:t>Т.В. Зыкову</w:t>
      </w:r>
      <w:r w:rsidRPr="00D64C48">
        <w:rPr>
          <w:sz w:val="28"/>
          <w:szCs w:val="28"/>
        </w:rPr>
        <w:t>.</w:t>
      </w:r>
    </w:p>
    <w:p w:rsidR="00DC7EBB" w:rsidRPr="00D64C48" w:rsidRDefault="00DC7EBB" w:rsidP="00485776">
      <w:pPr>
        <w:widowControl w:val="0"/>
        <w:ind w:firstLine="708"/>
        <w:jc w:val="both"/>
        <w:rPr>
          <w:sz w:val="28"/>
          <w:szCs w:val="28"/>
        </w:rPr>
      </w:pPr>
      <w:r w:rsidRPr="00D64C48">
        <w:rPr>
          <w:sz w:val="28"/>
          <w:szCs w:val="28"/>
        </w:rPr>
        <w:t>5. Постановление вступает в силу на следующий день после его офиц</w:t>
      </w:r>
      <w:r w:rsidRPr="00D64C48">
        <w:rPr>
          <w:sz w:val="28"/>
          <w:szCs w:val="28"/>
        </w:rPr>
        <w:t>и</w:t>
      </w:r>
      <w:r w:rsidRPr="00D64C48">
        <w:rPr>
          <w:sz w:val="28"/>
          <w:szCs w:val="28"/>
        </w:rPr>
        <w:t>ального обнародования.</w:t>
      </w:r>
    </w:p>
    <w:p w:rsidR="00DC7EBB" w:rsidRPr="00D64C48" w:rsidRDefault="00DC7EBB" w:rsidP="00B14E5A">
      <w:pPr>
        <w:widowControl w:val="0"/>
        <w:jc w:val="both"/>
        <w:rPr>
          <w:sz w:val="28"/>
          <w:szCs w:val="28"/>
          <w:lang w:eastAsia="en-US"/>
        </w:rPr>
      </w:pPr>
    </w:p>
    <w:p w:rsidR="00DC7EBB" w:rsidRPr="00D64C48" w:rsidRDefault="00DC7EBB" w:rsidP="00B14E5A">
      <w:pPr>
        <w:widowControl w:val="0"/>
        <w:jc w:val="both"/>
        <w:rPr>
          <w:sz w:val="28"/>
          <w:szCs w:val="28"/>
          <w:lang w:eastAsia="en-US"/>
        </w:rPr>
      </w:pPr>
    </w:p>
    <w:p w:rsidR="00DC7EBB" w:rsidRPr="00D64C48" w:rsidRDefault="00DC7EBB" w:rsidP="00B14E5A">
      <w:pPr>
        <w:tabs>
          <w:tab w:val="num" w:pos="1080"/>
        </w:tabs>
        <w:jc w:val="both"/>
        <w:rPr>
          <w:sz w:val="28"/>
          <w:szCs w:val="28"/>
        </w:rPr>
      </w:pPr>
      <w:r w:rsidRPr="00D64C48">
        <w:rPr>
          <w:sz w:val="28"/>
          <w:szCs w:val="28"/>
        </w:rPr>
        <w:t xml:space="preserve">Глава </w:t>
      </w:r>
      <w:r w:rsidR="006B7584" w:rsidRPr="00D64C48">
        <w:rPr>
          <w:sz w:val="28"/>
          <w:szCs w:val="28"/>
        </w:rPr>
        <w:t>Протокского</w:t>
      </w:r>
      <w:r w:rsidRPr="00D64C48">
        <w:rPr>
          <w:sz w:val="28"/>
          <w:szCs w:val="28"/>
        </w:rPr>
        <w:t xml:space="preserve"> сельского</w:t>
      </w:r>
    </w:p>
    <w:p w:rsidR="00DC7EBB" w:rsidRPr="00D64C48" w:rsidRDefault="00DC7EBB" w:rsidP="00B14E5A">
      <w:pPr>
        <w:jc w:val="both"/>
        <w:rPr>
          <w:kern w:val="32"/>
          <w:sz w:val="28"/>
          <w:szCs w:val="28"/>
          <w:lang w:eastAsia="ko-KR"/>
        </w:rPr>
        <w:sectPr w:rsidR="00DC7EBB" w:rsidRPr="00D64C48" w:rsidSect="00CA23A6">
          <w:headerReference w:type="default" r:id="rId9"/>
          <w:headerReference w:type="first" r:id="rId10"/>
          <w:footnotePr>
            <w:numFmt w:val="chicago"/>
          </w:footnotePr>
          <w:pgSz w:w="11906" w:h="16838" w:code="9"/>
          <w:pgMar w:top="1134" w:right="567" w:bottom="964" w:left="1701" w:header="709" w:footer="709" w:gutter="0"/>
          <w:pgNumType w:start="1"/>
          <w:cols w:space="708"/>
          <w:titlePg/>
          <w:docGrid w:linePitch="360"/>
        </w:sectPr>
      </w:pPr>
      <w:r w:rsidRPr="00D64C48">
        <w:rPr>
          <w:sz w:val="28"/>
          <w:szCs w:val="28"/>
        </w:rPr>
        <w:t xml:space="preserve">поселения Славянского района </w:t>
      </w:r>
      <w:r w:rsidR="006B7584" w:rsidRPr="00D64C48">
        <w:rPr>
          <w:sz w:val="28"/>
          <w:szCs w:val="28"/>
        </w:rPr>
        <w:t>В.А.</w:t>
      </w:r>
      <w:r w:rsidR="002E1864" w:rsidRPr="00D64C48">
        <w:rPr>
          <w:sz w:val="28"/>
          <w:szCs w:val="28"/>
        </w:rPr>
        <w:t> </w:t>
      </w:r>
      <w:r w:rsidR="006B7584" w:rsidRPr="00D64C48">
        <w:rPr>
          <w:sz w:val="28"/>
          <w:szCs w:val="28"/>
        </w:rPr>
        <w:t>Симоненко</w:t>
      </w:r>
    </w:p>
    <w:p w:rsidR="00DC7EBB" w:rsidRPr="00D64C48" w:rsidRDefault="00DC7EBB" w:rsidP="002E1864">
      <w:pPr>
        <w:tabs>
          <w:tab w:val="left" w:pos="851"/>
        </w:tabs>
        <w:spacing w:line="200" w:lineRule="atLeast"/>
        <w:ind w:left="5245"/>
        <w:jc w:val="center"/>
        <w:outlineLvl w:val="0"/>
        <w:rPr>
          <w:sz w:val="28"/>
          <w:szCs w:val="28"/>
        </w:rPr>
      </w:pPr>
      <w:r w:rsidRPr="00D64C48">
        <w:rPr>
          <w:sz w:val="28"/>
          <w:szCs w:val="28"/>
        </w:rPr>
        <w:lastRenderedPageBreak/>
        <w:t>ПРИЛОЖЕНИЕ</w:t>
      </w:r>
    </w:p>
    <w:p w:rsidR="00DC7EBB" w:rsidRPr="00D64C48" w:rsidRDefault="00DC7EBB" w:rsidP="00B14E5A">
      <w:pPr>
        <w:tabs>
          <w:tab w:val="left" w:pos="851"/>
        </w:tabs>
        <w:spacing w:line="200" w:lineRule="atLeast"/>
        <w:ind w:left="5245"/>
        <w:jc w:val="center"/>
        <w:rPr>
          <w:sz w:val="28"/>
          <w:szCs w:val="28"/>
        </w:rPr>
      </w:pPr>
    </w:p>
    <w:p w:rsidR="00DC7EBB" w:rsidRPr="00D64C48" w:rsidRDefault="00DC7EBB" w:rsidP="00B14E5A">
      <w:pPr>
        <w:tabs>
          <w:tab w:val="left" w:pos="851"/>
        </w:tabs>
        <w:spacing w:line="200" w:lineRule="atLeast"/>
        <w:ind w:left="5245"/>
        <w:jc w:val="center"/>
        <w:rPr>
          <w:sz w:val="28"/>
          <w:szCs w:val="28"/>
        </w:rPr>
      </w:pPr>
      <w:r w:rsidRPr="00D64C48">
        <w:rPr>
          <w:sz w:val="28"/>
          <w:szCs w:val="28"/>
        </w:rPr>
        <w:t>УТВЕРЖДЕН</w:t>
      </w:r>
    </w:p>
    <w:p w:rsidR="00DC7EBB" w:rsidRPr="00D64C48" w:rsidRDefault="00DC7EBB" w:rsidP="00B14E5A">
      <w:pPr>
        <w:ind w:left="5245"/>
        <w:jc w:val="center"/>
        <w:rPr>
          <w:kern w:val="1"/>
          <w:sz w:val="28"/>
          <w:szCs w:val="28"/>
        </w:rPr>
      </w:pPr>
      <w:r w:rsidRPr="00D64C48">
        <w:rPr>
          <w:kern w:val="1"/>
          <w:sz w:val="28"/>
          <w:szCs w:val="28"/>
        </w:rPr>
        <w:t>постановлением администрации</w:t>
      </w:r>
    </w:p>
    <w:p w:rsidR="00DC7EBB" w:rsidRPr="00D64C48" w:rsidRDefault="006B7584" w:rsidP="00B14E5A">
      <w:pPr>
        <w:ind w:left="5245"/>
        <w:jc w:val="center"/>
        <w:rPr>
          <w:kern w:val="1"/>
          <w:sz w:val="28"/>
          <w:szCs w:val="28"/>
        </w:rPr>
      </w:pPr>
      <w:r w:rsidRPr="00D64C48">
        <w:rPr>
          <w:sz w:val="28"/>
          <w:szCs w:val="28"/>
        </w:rPr>
        <w:t>Протокского</w:t>
      </w:r>
      <w:r w:rsidR="00DC7EBB" w:rsidRPr="00D64C48">
        <w:rPr>
          <w:kern w:val="1"/>
          <w:sz w:val="28"/>
          <w:szCs w:val="28"/>
        </w:rPr>
        <w:t xml:space="preserve"> сельского</w:t>
      </w:r>
    </w:p>
    <w:p w:rsidR="00DC7EBB" w:rsidRPr="00D64C48" w:rsidRDefault="00DC7EBB" w:rsidP="00B14E5A">
      <w:pPr>
        <w:ind w:left="5245"/>
        <w:jc w:val="center"/>
        <w:rPr>
          <w:kern w:val="1"/>
          <w:sz w:val="28"/>
          <w:szCs w:val="28"/>
        </w:rPr>
      </w:pPr>
      <w:r w:rsidRPr="00D64C48">
        <w:rPr>
          <w:kern w:val="1"/>
          <w:sz w:val="28"/>
          <w:szCs w:val="28"/>
        </w:rPr>
        <w:t>поселения Славянского района</w:t>
      </w:r>
    </w:p>
    <w:p w:rsidR="00DC7EBB" w:rsidRPr="00D64C48" w:rsidRDefault="00DC7EBB" w:rsidP="00B14E5A">
      <w:pPr>
        <w:ind w:left="5245"/>
        <w:jc w:val="center"/>
        <w:rPr>
          <w:kern w:val="1"/>
          <w:sz w:val="28"/>
          <w:szCs w:val="28"/>
        </w:rPr>
      </w:pPr>
      <w:r w:rsidRPr="00D64C48">
        <w:rPr>
          <w:kern w:val="1"/>
          <w:sz w:val="28"/>
          <w:szCs w:val="28"/>
        </w:rPr>
        <w:t xml:space="preserve">от </w:t>
      </w:r>
      <w:r w:rsidR="0020119C" w:rsidRPr="00D64C48">
        <w:rPr>
          <w:kern w:val="1"/>
          <w:sz w:val="28"/>
          <w:szCs w:val="28"/>
        </w:rPr>
        <w:t>______</w:t>
      </w:r>
      <w:r w:rsidR="00485776" w:rsidRPr="00D64C48">
        <w:rPr>
          <w:kern w:val="1"/>
          <w:sz w:val="28"/>
          <w:szCs w:val="28"/>
        </w:rPr>
        <w:t>___</w:t>
      </w:r>
      <w:r w:rsidR="0020119C" w:rsidRPr="00D64C48">
        <w:rPr>
          <w:kern w:val="1"/>
          <w:sz w:val="28"/>
          <w:szCs w:val="28"/>
        </w:rPr>
        <w:t>__</w:t>
      </w:r>
      <w:r w:rsidRPr="00D64C48">
        <w:rPr>
          <w:kern w:val="1"/>
          <w:sz w:val="28"/>
          <w:szCs w:val="28"/>
        </w:rPr>
        <w:t xml:space="preserve"> № </w:t>
      </w:r>
      <w:r w:rsidR="0020119C" w:rsidRPr="00D64C48">
        <w:rPr>
          <w:kern w:val="1"/>
          <w:sz w:val="28"/>
          <w:szCs w:val="28"/>
        </w:rPr>
        <w:t>__</w:t>
      </w:r>
      <w:r w:rsidR="00485776" w:rsidRPr="00D64C48">
        <w:rPr>
          <w:kern w:val="1"/>
          <w:sz w:val="28"/>
          <w:szCs w:val="28"/>
        </w:rPr>
        <w:t>__</w:t>
      </w:r>
      <w:r w:rsidR="0020119C" w:rsidRPr="00D64C48">
        <w:rPr>
          <w:kern w:val="1"/>
          <w:sz w:val="28"/>
          <w:szCs w:val="28"/>
        </w:rPr>
        <w:t>__</w:t>
      </w:r>
    </w:p>
    <w:p w:rsidR="00DC7EBB" w:rsidRPr="00D64C48" w:rsidRDefault="00DC7EBB" w:rsidP="00B14E5A">
      <w:pPr>
        <w:ind w:firstLine="540"/>
        <w:jc w:val="center"/>
        <w:rPr>
          <w:sz w:val="28"/>
          <w:szCs w:val="28"/>
        </w:rPr>
      </w:pPr>
    </w:p>
    <w:p w:rsidR="00DC7EBB" w:rsidRPr="00D64C48" w:rsidRDefault="00DC7EBB" w:rsidP="00B14E5A">
      <w:pPr>
        <w:ind w:firstLine="540"/>
        <w:jc w:val="center"/>
        <w:rPr>
          <w:sz w:val="28"/>
          <w:szCs w:val="28"/>
        </w:rPr>
      </w:pPr>
    </w:p>
    <w:p w:rsidR="00DC7EBB" w:rsidRPr="00D64C48" w:rsidRDefault="00DC7EBB" w:rsidP="00F84840">
      <w:pPr>
        <w:tabs>
          <w:tab w:val="left" w:pos="709"/>
        </w:tabs>
        <w:suppressAutoHyphens/>
        <w:jc w:val="center"/>
        <w:rPr>
          <w:b/>
          <w:bCs/>
          <w:sz w:val="28"/>
          <w:szCs w:val="28"/>
        </w:rPr>
      </w:pPr>
      <w:r w:rsidRPr="00D64C48">
        <w:rPr>
          <w:b/>
          <w:bCs/>
          <w:sz w:val="28"/>
          <w:szCs w:val="28"/>
        </w:rPr>
        <w:t>АДМИНИСТРАТИВНЫЙ РЕГЛАМЕНТ</w:t>
      </w:r>
    </w:p>
    <w:p w:rsidR="00DC7EBB" w:rsidRPr="00D64C48" w:rsidRDefault="00DC7EBB" w:rsidP="00F84840">
      <w:pPr>
        <w:tabs>
          <w:tab w:val="left" w:pos="709"/>
        </w:tabs>
        <w:suppressAutoHyphens/>
        <w:jc w:val="center"/>
        <w:rPr>
          <w:b/>
          <w:bCs/>
          <w:sz w:val="28"/>
          <w:szCs w:val="28"/>
        </w:rPr>
      </w:pPr>
      <w:r w:rsidRPr="00D64C48">
        <w:rPr>
          <w:b/>
          <w:bCs/>
          <w:sz w:val="28"/>
          <w:szCs w:val="28"/>
        </w:rPr>
        <w:t>предоставления муниципальной услуги</w:t>
      </w:r>
    </w:p>
    <w:p w:rsidR="00DC7EBB" w:rsidRPr="00D64C48" w:rsidRDefault="00DC7EBB" w:rsidP="0020119C">
      <w:pPr>
        <w:suppressAutoHyphens/>
        <w:jc w:val="center"/>
        <w:rPr>
          <w:b/>
          <w:bCs/>
          <w:sz w:val="28"/>
          <w:szCs w:val="28"/>
        </w:rPr>
      </w:pPr>
      <w:r w:rsidRPr="00D64C48">
        <w:rPr>
          <w:b/>
          <w:bCs/>
          <w:sz w:val="28"/>
          <w:szCs w:val="28"/>
        </w:rPr>
        <w:t>«</w:t>
      </w:r>
      <w:r w:rsidR="0020119C" w:rsidRPr="00D64C48">
        <w:rPr>
          <w:b/>
          <w:bCs/>
          <w:sz w:val="28"/>
          <w:szCs w:val="28"/>
        </w:rPr>
        <w:t>Присвоение объекту адресации адреса или аннулирование его адреса</w:t>
      </w:r>
      <w:r w:rsidRPr="00D64C48">
        <w:rPr>
          <w:b/>
          <w:bCs/>
          <w:sz w:val="28"/>
          <w:szCs w:val="28"/>
        </w:rPr>
        <w:t>»</w:t>
      </w:r>
    </w:p>
    <w:p w:rsidR="00DC7EBB" w:rsidRPr="00D64C48" w:rsidRDefault="00DC7EBB" w:rsidP="002E1864">
      <w:pPr>
        <w:spacing w:before="240" w:after="240"/>
        <w:jc w:val="center"/>
        <w:outlineLvl w:val="1"/>
        <w:rPr>
          <w:b/>
          <w:sz w:val="28"/>
        </w:rPr>
      </w:pPr>
      <w:bookmarkStart w:id="2" w:name="sub_51"/>
      <w:r w:rsidRPr="00D64C48">
        <w:rPr>
          <w:b/>
          <w:sz w:val="28"/>
        </w:rPr>
        <w:t>I. Общие положения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1.1. Административный регламент предоставления муниципальной усл</w:t>
      </w:r>
      <w:r w:rsidRPr="00D64C48">
        <w:rPr>
          <w:rFonts w:ascii="Times New Roman" w:hAnsi="Times New Roman" w:cs="Times New Roman"/>
          <w:color w:val="auto"/>
          <w:sz w:val="28"/>
          <w:szCs w:val="28"/>
        </w:rPr>
        <w:t>у</w:t>
      </w:r>
      <w:r w:rsidRPr="00D64C48">
        <w:rPr>
          <w:rFonts w:ascii="Times New Roman" w:hAnsi="Times New Roman" w:cs="Times New Roman"/>
          <w:color w:val="auto"/>
          <w:sz w:val="28"/>
          <w:szCs w:val="28"/>
        </w:rPr>
        <w:t>ги «</w:t>
      </w:r>
      <w:r w:rsidR="0020119C" w:rsidRPr="00D64C48">
        <w:rPr>
          <w:rFonts w:ascii="Times New Roman" w:hAnsi="Times New Roman" w:cs="Times New Roman"/>
          <w:color w:val="auto"/>
          <w:sz w:val="28"/>
          <w:szCs w:val="28"/>
        </w:rPr>
        <w:t>Присвоение объекту адресации адреса или аннулирование его адреса</w:t>
      </w:r>
      <w:r w:rsidRPr="00D64C48">
        <w:rPr>
          <w:rFonts w:ascii="Times New Roman" w:hAnsi="Times New Roman" w:cs="Times New Roman"/>
          <w:color w:val="auto"/>
          <w:sz w:val="28"/>
          <w:szCs w:val="28"/>
        </w:rPr>
        <w:t>» (д</w:t>
      </w:r>
      <w:r w:rsidRPr="00D64C48">
        <w:rPr>
          <w:rFonts w:ascii="Times New Roman" w:hAnsi="Times New Roman" w:cs="Times New Roman"/>
          <w:color w:val="auto"/>
          <w:sz w:val="28"/>
          <w:szCs w:val="28"/>
        </w:rPr>
        <w:t>а</w:t>
      </w:r>
      <w:r w:rsidRPr="00D64C48">
        <w:rPr>
          <w:rFonts w:ascii="Times New Roman" w:hAnsi="Times New Roman" w:cs="Times New Roman"/>
          <w:color w:val="auto"/>
          <w:sz w:val="28"/>
          <w:szCs w:val="28"/>
        </w:rPr>
        <w:t>лее – Административный регламент)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w:t>
      </w:r>
      <w:r w:rsidR="0020119C" w:rsidRPr="00D64C48">
        <w:rPr>
          <w:rFonts w:ascii="Times New Roman" w:hAnsi="Times New Roman" w:cs="Times New Roman"/>
          <w:color w:val="auto"/>
          <w:sz w:val="28"/>
          <w:szCs w:val="28"/>
        </w:rPr>
        <w:t>Пр</w:t>
      </w:r>
      <w:r w:rsidR="0020119C" w:rsidRPr="00D64C48">
        <w:rPr>
          <w:rFonts w:ascii="Times New Roman" w:hAnsi="Times New Roman" w:cs="Times New Roman"/>
          <w:color w:val="auto"/>
          <w:sz w:val="28"/>
          <w:szCs w:val="28"/>
        </w:rPr>
        <w:t>и</w:t>
      </w:r>
      <w:r w:rsidR="0020119C" w:rsidRPr="00D64C48">
        <w:rPr>
          <w:rFonts w:ascii="Times New Roman" w:hAnsi="Times New Roman" w:cs="Times New Roman"/>
          <w:color w:val="auto"/>
          <w:sz w:val="28"/>
          <w:szCs w:val="28"/>
        </w:rPr>
        <w:t>своение объекту адресации адреса или аннулирование его адреса</w:t>
      </w:r>
      <w:r w:rsidRPr="00D64C48">
        <w:rPr>
          <w:rFonts w:ascii="Times New Roman" w:hAnsi="Times New Roman" w:cs="Times New Roman"/>
          <w:color w:val="auto"/>
          <w:sz w:val="28"/>
          <w:szCs w:val="28"/>
        </w:rPr>
        <w:t>» (далее – М</w:t>
      </w:r>
      <w:r w:rsidRPr="00D64C48">
        <w:rPr>
          <w:rFonts w:ascii="Times New Roman" w:hAnsi="Times New Roman" w:cs="Times New Roman"/>
          <w:color w:val="auto"/>
          <w:sz w:val="28"/>
          <w:szCs w:val="28"/>
        </w:rPr>
        <w:t>у</w:t>
      </w:r>
      <w:r w:rsidRPr="00D64C48">
        <w:rPr>
          <w:rFonts w:ascii="Times New Roman" w:hAnsi="Times New Roman" w:cs="Times New Roman"/>
          <w:color w:val="auto"/>
          <w:sz w:val="28"/>
          <w:szCs w:val="28"/>
        </w:rPr>
        <w:t>ниципальная услуга) и определяет сроки и последовательность действий (адм</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нистративных процедур) при предоставлении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1.2. </w:t>
      </w:r>
      <w:bookmarkEnd w:id="2"/>
      <w:r w:rsidRPr="00D64C48">
        <w:rPr>
          <w:rFonts w:ascii="Times New Roman" w:hAnsi="Times New Roman" w:cs="Times New Roman"/>
          <w:color w:val="auto"/>
          <w:sz w:val="28"/>
          <w:szCs w:val="28"/>
        </w:rPr>
        <w:t>Описание заявителей, имеющих право на получение Муниципальной услуги.</w:t>
      </w:r>
    </w:p>
    <w:p w:rsidR="0020119C" w:rsidRPr="00D64C48" w:rsidRDefault="00CA5098"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Заявителями являются физические и юридические лица (представители физических и юридических лиц), являющиеся собственниками объекта адрес</w:t>
      </w:r>
      <w:r w:rsidRPr="00D64C48">
        <w:rPr>
          <w:rFonts w:ascii="Times New Roman" w:hAnsi="Times New Roman" w:cs="Times New Roman"/>
          <w:color w:val="auto"/>
          <w:sz w:val="28"/>
          <w:szCs w:val="28"/>
        </w:rPr>
        <w:t>а</w:t>
      </w:r>
      <w:r w:rsidRPr="00D64C48">
        <w:rPr>
          <w:rFonts w:ascii="Times New Roman" w:hAnsi="Times New Roman" w:cs="Times New Roman"/>
          <w:color w:val="auto"/>
          <w:sz w:val="28"/>
          <w:szCs w:val="28"/>
        </w:rPr>
        <w:t xml:space="preserve">ции, расположенного на территории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w:t>
      </w:r>
      <w:r w:rsidRPr="00D64C48">
        <w:rPr>
          <w:rFonts w:ascii="Times New Roman" w:hAnsi="Times New Roman" w:cs="Times New Roman"/>
          <w:color w:val="auto"/>
          <w:sz w:val="28"/>
          <w:szCs w:val="28"/>
        </w:rPr>
        <w:t>н</w:t>
      </w:r>
      <w:r w:rsidRPr="00D64C48">
        <w:rPr>
          <w:rFonts w:ascii="Times New Roman" w:hAnsi="Times New Roman" w:cs="Times New Roman"/>
          <w:color w:val="auto"/>
          <w:sz w:val="28"/>
          <w:szCs w:val="28"/>
        </w:rPr>
        <w:t xml:space="preserve">ского района, либо лицом, обладающим одним из следующих вещных прав на объект адресации, расположенный на территории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ления Славянского района:</w:t>
      </w:r>
      <w:bookmarkStart w:id="3" w:name="sub_1271"/>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право хозяйственного ведения;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bookmarkStart w:id="4" w:name="sub_1272"/>
      <w:bookmarkEnd w:id="3"/>
      <w:r w:rsidRPr="00D64C48">
        <w:rPr>
          <w:rFonts w:ascii="Times New Roman" w:hAnsi="Times New Roman" w:cs="Times New Roman"/>
          <w:color w:val="auto"/>
          <w:sz w:val="28"/>
          <w:szCs w:val="28"/>
        </w:rPr>
        <w:t>б) право оперативного управления;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bookmarkStart w:id="5" w:name="sub_1273"/>
      <w:bookmarkEnd w:id="4"/>
      <w:r w:rsidRPr="00D64C48">
        <w:rPr>
          <w:rFonts w:ascii="Times New Roman" w:hAnsi="Times New Roman" w:cs="Times New Roman"/>
          <w:color w:val="auto"/>
          <w:sz w:val="28"/>
          <w:szCs w:val="28"/>
        </w:rPr>
        <w:t>в) право пожизненно наследуемого владения;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bookmarkStart w:id="6" w:name="sub_1274"/>
      <w:bookmarkEnd w:id="5"/>
      <w:r w:rsidRPr="00D64C48">
        <w:rPr>
          <w:rFonts w:ascii="Times New Roman" w:hAnsi="Times New Roman" w:cs="Times New Roman"/>
          <w:color w:val="auto"/>
          <w:sz w:val="28"/>
          <w:szCs w:val="28"/>
        </w:rPr>
        <w:t>г) право постоянного (бессрочного) пользования.</w:t>
      </w:r>
    </w:p>
    <w:bookmarkEnd w:id="6"/>
    <w:p w:rsidR="00783275" w:rsidRPr="00D64C48" w:rsidRDefault="00783275"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 заявлением вправе обратиться представители заявителя, действующие в силу полномочий, основанных на оформленной в установленном законодател</w:t>
      </w:r>
      <w:r w:rsidRPr="00D64C48">
        <w:rPr>
          <w:rFonts w:ascii="Times New Roman" w:hAnsi="Times New Roman" w:cs="Times New Roman"/>
          <w:color w:val="auto"/>
          <w:sz w:val="28"/>
          <w:szCs w:val="28"/>
        </w:rPr>
        <w:t>ь</w:t>
      </w:r>
      <w:r w:rsidRPr="00D64C48">
        <w:rPr>
          <w:rFonts w:ascii="Times New Roman" w:hAnsi="Times New Roman" w:cs="Times New Roman"/>
          <w:color w:val="auto"/>
          <w:sz w:val="28"/>
          <w:szCs w:val="28"/>
        </w:rPr>
        <w:t>ством Российской Федерации порядке доверенности, на указании федерального закона либо на акте уполномоченного на то государственного органа или орг</w:t>
      </w:r>
      <w:r w:rsidRPr="00D64C48">
        <w:rPr>
          <w:rFonts w:ascii="Times New Roman" w:hAnsi="Times New Roman" w:cs="Times New Roman"/>
          <w:color w:val="auto"/>
          <w:sz w:val="28"/>
          <w:szCs w:val="28"/>
        </w:rPr>
        <w:t>а</w:t>
      </w:r>
      <w:r w:rsidRPr="00D64C48">
        <w:rPr>
          <w:rFonts w:ascii="Times New Roman" w:hAnsi="Times New Roman" w:cs="Times New Roman"/>
          <w:color w:val="auto"/>
          <w:sz w:val="28"/>
          <w:szCs w:val="28"/>
        </w:rPr>
        <w:t xml:space="preserve">на местного самоуправления (далее </w:t>
      </w:r>
      <w:r w:rsidR="002E1864" w:rsidRPr="00D64C48">
        <w:rPr>
          <w:rFonts w:ascii="Times New Roman" w:hAnsi="Times New Roman" w:cs="Times New Roman"/>
          <w:color w:val="auto"/>
          <w:sz w:val="28"/>
          <w:szCs w:val="28"/>
        </w:rPr>
        <w:t>–</w:t>
      </w:r>
      <w:r w:rsidRPr="00D64C48">
        <w:rPr>
          <w:rFonts w:ascii="Times New Roman" w:hAnsi="Times New Roman" w:cs="Times New Roman"/>
          <w:color w:val="auto"/>
          <w:sz w:val="28"/>
          <w:szCs w:val="28"/>
        </w:rPr>
        <w:t xml:space="preserve"> представитель заявителя).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 имени собственников помещений в многоквартирном доме с заявл</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нием вправе обратиться представитель таких собственников, уполномоченный на подачу такого заявления принятым в установленном законодательством Ро</w:t>
      </w:r>
      <w:r w:rsidRPr="00D64C48">
        <w:rPr>
          <w:rFonts w:ascii="Times New Roman" w:hAnsi="Times New Roman" w:cs="Times New Roman"/>
          <w:color w:val="auto"/>
          <w:sz w:val="28"/>
          <w:szCs w:val="28"/>
        </w:rPr>
        <w:t>с</w:t>
      </w:r>
      <w:r w:rsidRPr="00D64C48">
        <w:rPr>
          <w:rFonts w:ascii="Times New Roman" w:hAnsi="Times New Roman" w:cs="Times New Roman"/>
          <w:color w:val="auto"/>
          <w:sz w:val="28"/>
          <w:szCs w:val="28"/>
        </w:rPr>
        <w:t>сийской Федерации порядке решением общего собрания указанных собстве</w:t>
      </w:r>
      <w:r w:rsidRPr="00D64C48">
        <w:rPr>
          <w:rFonts w:ascii="Times New Roman" w:hAnsi="Times New Roman" w:cs="Times New Roman"/>
          <w:color w:val="auto"/>
          <w:sz w:val="28"/>
          <w:szCs w:val="28"/>
        </w:rPr>
        <w:t>н</w:t>
      </w:r>
      <w:r w:rsidRPr="00D64C48">
        <w:rPr>
          <w:rFonts w:ascii="Times New Roman" w:hAnsi="Times New Roman" w:cs="Times New Roman"/>
          <w:color w:val="auto"/>
          <w:sz w:val="28"/>
          <w:szCs w:val="28"/>
        </w:rPr>
        <w:t>ников.</w:t>
      </w:r>
    </w:p>
    <w:p w:rsidR="00DC7EBB" w:rsidRPr="00D64C48" w:rsidRDefault="002005AA"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lastRenderedPageBreak/>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брания членов такого товарищества.</w:t>
      </w:r>
    </w:p>
    <w:p w:rsidR="00783275" w:rsidRPr="00D64C48" w:rsidRDefault="00783275"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 имени заявителя вправе обратиться кадастровый инженер, выполн</w:t>
      </w:r>
      <w:r w:rsidRPr="00D64C48">
        <w:rPr>
          <w:rFonts w:ascii="Times New Roman" w:hAnsi="Times New Roman" w:cs="Times New Roman"/>
          <w:color w:val="auto"/>
          <w:sz w:val="28"/>
          <w:szCs w:val="28"/>
        </w:rPr>
        <w:t>я</w:t>
      </w:r>
      <w:r w:rsidRPr="00D64C48">
        <w:rPr>
          <w:rFonts w:ascii="Times New Roman" w:hAnsi="Times New Roman" w:cs="Times New Roman"/>
          <w:color w:val="auto"/>
          <w:sz w:val="28"/>
          <w:szCs w:val="28"/>
        </w:rPr>
        <w:t>ющий на основании документа, предусмотренного статьей 35 или статьей 42 Федерального закона «О кадастровой деятельности», кадастровые работы или комплексные кадастровые работы в отношении соответствующего объекта н</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движимости, являющегося объектом адресации.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имеет право обратиться в многофункциональный центр пред</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ставления государственных и муниципальных услуг Краснодарского края с единым запросом на получение сразу нескольких государственных и (или) м</w:t>
      </w:r>
      <w:r w:rsidRPr="00D64C48">
        <w:rPr>
          <w:rFonts w:ascii="Times New Roman" w:hAnsi="Times New Roman" w:cs="Times New Roman"/>
          <w:color w:val="auto"/>
          <w:sz w:val="28"/>
          <w:szCs w:val="28"/>
        </w:rPr>
        <w:t>у</w:t>
      </w:r>
      <w:r w:rsidRPr="00D64C48">
        <w:rPr>
          <w:rFonts w:ascii="Times New Roman" w:hAnsi="Times New Roman" w:cs="Times New Roman"/>
          <w:color w:val="auto"/>
          <w:sz w:val="28"/>
          <w:szCs w:val="28"/>
        </w:rPr>
        <w:t>ниципальных услуг (далее – комплексный запрос).</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1.3. Порядок получения информации заявителями по вопросам пред</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 также с использованием федеральной государственной информационной системы «Единый портал государственных и муниципальных услуг (функций)» (gosuslugi.ru) (далее – Единый портал государственных и муниципальных услуг (функций)), Портала государственных и муниципальных услуг (функций) Краснодарского края (pgu.krasnodar.ru) (далее – Региональный портал).</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Информирование о предоставлении Муниципальной услуги осуществл</w:t>
      </w:r>
      <w:r w:rsidRPr="00D64C48">
        <w:rPr>
          <w:rFonts w:ascii="Times New Roman" w:hAnsi="Times New Roman" w:cs="Times New Roman"/>
          <w:color w:val="auto"/>
          <w:sz w:val="28"/>
          <w:szCs w:val="28"/>
        </w:rPr>
        <w:t>я</w:t>
      </w:r>
      <w:r w:rsidRPr="00D64C48">
        <w:rPr>
          <w:rFonts w:ascii="Times New Roman" w:hAnsi="Times New Roman" w:cs="Times New Roman"/>
          <w:color w:val="auto"/>
          <w:sz w:val="28"/>
          <w:szCs w:val="28"/>
        </w:rPr>
        <w:t>ется: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Многофункциональных центрах предоставления государственных и муниципальных услуг Краснодарского края (далее – МФЦ);</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непосредственно в администрации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(далее – Администрация);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посредством размещения в информационно-телекоммуникационных с</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тях общего пользования (в том числе в сети Интернет), публикации в средствах массовой информации, издания информационных материалов (брошюр, букл</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тов и т.д.);</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посредством Единого бесплатного многоканального номера 8-800-1000-900 (понедельник-пятница с 9-00 до 18-00).</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Информирование о ходе предоставления Муниципальной услуги ос</w:t>
      </w:r>
      <w:r w:rsidRPr="00D64C48">
        <w:rPr>
          <w:rFonts w:ascii="Times New Roman" w:hAnsi="Times New Roman" w:cs="Times New Roman"/>
          <w:color w:val="auto"/>
          <w:sz w:val="28"/>
          <w:szCs w:val="28"/>
        </w:rPr>
        <w:t>у</w:t>
      </w:r>
      <w:r w:rsidRPr="00D64C48">
        <w:rPr>
          <w:rFonts w:ascii="Times New Roman" w:hAnsi="Times New Roman" w:cs="Times New Roman"/>
          <w:color w:val="auto"/>
          <w:sz w:val="28"/>
          <w:szCs w:val="28"/>
        </w:rPr>
        <w:t>ществляется: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МФЦ;</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непосредственно в Администрации;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 использованием Единого портала государственных и муниципальных услуг (функций), Регионального портала. Осуществляется посредством сети Интернет.</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lastRenderedPageBreak/>
        <w:t>Порядок информирования сотрудниками МФЦ в настоящем регламенте устанавливается на основании соглашения о взаимодействии между госуда</w:t>
      </w:r>
      <w:r w:rsidRPr="00D64C48">
        <w:rPr>
          <w:rFonts w:ascii="Times New Roman" w:hAnsi="Times New Roman" w:cs="Times New Roman"/>
          <w:color w:val="auto"/>
          <w:sz w:val="28"/>
          <w:szCs w:val="28"/>
        </w:rPr>
        <w:t>р</w:t>
      </w:r>
      <w:r w:rsidRPr="00D64C48">
        <w:rPr>
          <w:rFonts w:ascii="Times New Roman" w:hAnsi="Times New Roman" w:cs="Times New Roman"/>
          <w:color w:val="auto"/>
          <w:sz w:val="28"/>
          <w:szCs w:val="28"/>
        </w:rPr>
        <w:t>ственным автономным учреждением Краснодарского края «Многофункци</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нальный центр предоставления государственных и муниципальных услуг Кра</w:t>
      </w:r>
      <w:r w:rsidRPr="00D64C48">
        <w:rPr>
          <w:rFonts w:ascii="Times New Roman" w:hAnsi="Times New Roman" w:cs="Times New Roman"/>
          <w:color w:val="auto"/>
          <w:sz w:val="28"/>
          <w:szCs w:val="28"/>
        </w:rPr>
        <w:t>с</w:t>
      </w:r>
      <w:r w:rsidRPr="00D64C48">
        <w:rPr>
          <w:rFonts w:ascii="Times New Roman" w:hAnsi="Times New Roman" w:cs="Times New Roman"/>
          <w:color w:val="auto"/>
          <w:sz w:val="28"/>
          <w:szCs w:val="28"/>
        </w:rPr>
        <w:t xml:space="preserve">нодарского края» и администрацией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w:t>
      </w:r>
      <w:r w:rsidRPr="00D64C48">
        <w:rPr>
          <w:rFonts w:ascii="Times New Roman" w:hAnsi="Times New Roman" w:cs="Times New Roman"/>
          <w:color w:val="auto"/>
          <w:sz w:val="28"/>
          <w:szCs w:val="28"/>
        </w:rPr>
        <w:t>н</w:t>
      </w:r>
      <w:r w:rsidRPr="00D64C48">
        <w:rPr>
          <w:rFonts w:ascii="Times New Roman" w:hAnsi="Times New Roman" w:cs="Times New Roman"/>
          <w:color w:val="auto"/>
          <w:sz w:val="28"/>
          <w:szCs w:val="28"/>
        </w:rPr>
        <w:t>ского района (далее – Соглашение о взаимодействии).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Информация, предоставляемая гражданам о Муниципальной услуге, я</w:t>
      </w:r>
      <w:r w:rsidRPr="00D64C48">
        <w:rPr>
          <w:rFonts w:ascii="Times New Roman" w:hAnsi="Times New Roman" w:cs="Times New Roman"/>
          <w:color w:val="auto"/>
          <w:sz w:val="28"/>
          <w:szCs w:val="28"/>
        </w:rPr>
        <w:t>в</w:t>
      </w:r>
      <w:r w:rsidRPr="00D64C48">
        <w:rPr>
          <w:rFonts w:ascii="Times New Roman" w:hAnsi="Times New Roman" w:cs="Times New Roman"/>
          <w:color w:val="auto"/>
          <w:sz w:val="28"/>
          <w:szCs w:val="28"/>
        </w:rPr>
        <w:t>ляется открытой и общедоступной.</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bookmarkStart w:id="7" w:name="sub_216"/>
      <w:r w:rsidRPr="00D64C48">
        <w:rPr>
          <w:rFonts w:ascii="Times New Roman" w:hAnsi="Times New Roman" w:cs="Times New Roman"/>
          <w:color w:val="auto"/>
          <w:sz w:val="28"/>
          <w:szCs w:val="28"/>
        </w:rPr>
        <w:t>Основными требованиями к информированию граждан являются:</w:t>
      </w:r>
    </w:p>
    <w:bookmarkEnd w:id="7"/>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достоверность предоставляемой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четкость в изложении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полнота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наглядность форм предоставляемой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удобство и доступность получения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оперативность предоставления информации.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bookmarkStart w:id="8" w:name="sub_217"/>
      <w:r w:rsidRPr="00D64C48">
        <w:rPr>
          <w:rFonts w:ascii="Times New Roman" w:hAnsi="Times New Roman" w:cs="Times New Roman"/>
          <w:color w:val="auto"/>
          <w:sz w:val="28"/>
          <w:szCs w:val="28"/>
        </w:rPr>
        <w:t>Информирование граждан организуется следующим образом:</w:t>
      </w:r>
    </w:p>
    <w:bookmarkEnd w:id="8"/>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индивидуальное информирование;</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публичное информирование.</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bookmarkStart w:id="9" w:name="sub_218"/>
      <w:r w:rsidRPr="00D64C48">
        <w:rPr>
          <w:rFonts w:ascii="Times New Roman" w:hAnsi="Times New Roman" w:cs="Times New Roman"/>
          <w:color w:val="auto"/>
          <w:sz w:val="28"/>
          <w:szCs w:val="28"/>
        </w:rPr>
        <w:t>Информирование проводится в форме:</w:t>
      </w:r>
    </w:p>
    <w:bookmarkEnd w:id="9"/>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устного информирования;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письменного информирования.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bookmarkStart w:id="10" w:name="sub_219"/>
      <w:r w:rsidRPr="00D64C48">
        <w:rPr>
          <w:rFonts w:ascii="Times New Roman" w:hAnsi="Times New Roman" w:cs="Times New Roman"/>
          <w:color w:val="auto"/>
          <w:sz w:val="28"/>
          <w:szCs w:val="28"/>
        </w:rPr>
        <w:t>Индивидуальное устное информирование граждан осуществляется с</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трудниками МФЦ и специалистами Администрации, ответственными за пред</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ставление Муниципальной услуги (далее – специалист Администрации) при обращении граждан за информацией:</w:t>
      </w:r>
    </w:p>
    <w:bookmarkEnd w:id="10"/>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 личном обращении;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 телефону.</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Сотрудник, осуществляющий индивидуальное устное информирование, должен принять все необходимые меры для дачи полного ответа на поставле</w:t>
      </w:r>
      <w:r w:rsidRPr="00D64C48">
        <w:rPr>
          <w:rFonts w:ascii="Times New Roman" w:hAnsi="Times New Roman" w:cs="Times New Roman"/>
          <w:color w:val="auto"/>
          <w:sz w:val="28"/>
          <w:szCs w:val="28"/>
        </w:rPr>
        <w:t>н</w:t>
      </w:r>
      <w:r w:rsidRPr="00D64C48">
        <w:rPr>
          <w:rFonts w:ascii="Times New Roman" w:hAnsi="Times New Roman" w:cs="Times New Roman"/>
          <w:color w:val="auto"/>
          <w:sz w:val="28"/>
          <w:szCs w:val="28"/>
        </w:rPr>
        <w:t>ные вопросы, а в случае необходимости с привлечением других специалистов. Время ожидания граждан при индивидуальном устном информировании не может превышать 15 минут. Индивидуальное устное информирование каждого гражданина сотрудник осуществляет не более 15 минут.</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для подготовки ответа требуется продолжительное время, сотрудник, осуществляющий устное информирование, может предложить гражданину обратиться за необходимой информацией в письменном виде, ч</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рез Интернет, либо назначить другое удобное для гражданина время для устн</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го информирования.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Звонки от граждан по вопросу информирования о порядке предоставл</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ния Муниципальной услуги принимаются в соответствии с графиком работы МФЦ, а также непосредственно Администрации. Разговор не должен продо</w:t>
      </w:r>
      <w:r w:rsidRPr="00D64C48">
        <w:rPr>
          <w:rFonts w:ascii="Times New Roman" w:hAnsi="Times New Roman" w:cs="Times New Roman"/>
          <w:color w:val="auto"/>
          <w:sz w:val="28"/>
          <w:szCs w:val="28"/>
        </w:rPr>
        <w:t>л</w:t>
      </w:r>
      <w:r w:rsidRPr="00D64C48">
        <w:rPr>
          <w:rFonts w:ascii="Times New Roman" w:hAnsi="Times New Roman" w:cs="Times New Roman"/>
          <w:color w:val="auto"/>
          <w:sz w:val="28"/>
          <w:szCs w:val="28"/>
        </w:rPr>
        <w:t>жаться более 15 минут.</w:t>
      </w:r>
      <w:bookmarkStart w:id="11" w:name="sub_2113"/>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Обязанности должностных лиц при ответе на телефонные звонки, устные и письменные обращения граждан или организаций.</w:t>
      </w:r>
      <w:bookmarkEnd w:id="11"/>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lastRenderedPageBreak/>
        <w:t>Сотрудник, осуществляющий прием и консультирование (по телефону или лично), должен корректно и внимательно относиться к гражданам, не ун</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жая их чести и достоинства. При информировании о порядке предоставления Муниципальной услуги по телефону сотрудник, сняв трубку, должен предст</w:t>
      </w:r>
      <w:r w:rsidRPr="00D64C48">
        <w:rPr>
          <w:rFonts w:ascii="Times New Roman" w:hAnsi="Times New Roman" w:cs="Times New Roman"/>
          <w:color w:val="auto"/>
          <w:sz w:val="28"/>
          <w:szCs w:val="28"/>
        </w:rPr>
        <w:t>а</w:t>
      </w:r>
      <w:r w:rsidRPr="00D64C48">
        <w:rPr>
          <w:rFonts w:ascii="Times New Roman" w:hAnsi="Times New Roman" w:cs="Times New Roman"/>
          <w:color w:val="auto"/>
          <w:sz w:val="28"/>
          <w:szCs w:val="28"/>
        </w:rPr>
        <w:t>виться: назвать фамилию, имя, отчество, должность, название учреждения или наименование органа.</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конце информирования сотрудник, осуществляющий прием и консул</w:t>
      </w:r>
      <w:r w:rsidRPr="00D64C48">
        <w:rPr>
          <w:rFonts w:ascii="Times New Roman" w:hAnsi="Times New Roman" w:cs="Times New Roman"/>
          <w:color w:val="auto"/>
          <w:sz w:val="28"/>
          <w:szCs w:val="28"/>
        </w:rPr>
        <w:t>ь</w:t>
      </w:r>
      <w:r w:rsidRPr="00D64C48">
        <w:rPr>
          <w:rFonts w:ascii="Times New Roman" w:hAnsi="Times New Roman" w:cs="Times New Roman"/>
          <w:color w:val="auto"/>
          <w:sz w:val="28"/>
          <w:szCs w:val="28"/>
        </w:rPr>
        <w:t>тирование, должен кратко подвести итог разговора и перечислить действия, к</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торые надо предпринимать (кто именно, когда и что должен сделать).</w:t>
      </w:r>
      <w:bookmarkStart w:id="12" w:name="sub_2110"/>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Индивидуальное письменное информирование при обращении граждан в МФЦ, а также непосредственно в Администрацию осуществляется путем по</w:t>
      </w:r>
      <w:r w:rsidRPr="00D64C48">
        <w:rPr>
          <w:rFonts w:ascii="Times New Roman" w:hAnsi="Times New Roman" w:cs="Times New Roman"/>
          <w:color w:val="auto"/>
          <w:sz w:val="28"/>
          <w:szCs w:val="28"/>
        </w:rPr>
        <w:t>ч</w:t>
      </w:r>
      <w:r w:rsidRPr="00D64C48">
        <w:rPr>
          <w:rFonts w:ascii="Times New Roman" w:hAnsi="Times New Roman" w:cs="Times New Roman"/>
          <w:color w:val="auto"/>
          <w:sz w:val="28"/>
          <w:szCs w:val="28"/>
        </w:rPr>
        <w:t>товых отправлений.</w:t>
      </w:r>
      <w:bookmarkEnd w:id="12"/>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Ответ направляется в письменном виде или по электронной почте (в зав</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симости от способа доставки ответа, указанного в письменном обращении, или способа обращения заинтересованного лица за информацией).</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Публичное устное информирование осуществляется с привлечением средств массовой информации, радио (далее </w:t>
      </w:r>
      <w:r w:rsidR="002E1864"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СМИ).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Публичное письменное информирование осуществляется путем публик</w:t>
      </w:r>
      <w:r w:rsidRPr="00D64C48">
        <w:rPr>
          <w:rFonts w:ascii="Times New Roman" w:hAnsi="Times New Roman" w:cs="Times New Roman"/>
          <w:color w:val="auto"/>
          <w:sz w:val="28"/>
          <w:szCs w:val="28"/>
        </w:rPr>
        <w:t>а</w:t>
      </w:r>
      <w:r w:rsidRPr="00D64C48">
        <w:rPr>
          <w:rFonts w:ascii="Times New Roman" w:hAnsi="Times New Roman" w:cs="Times New Roman"/>
          <w:color w:val="auto"/>
          <w:sz w:val="28"/>
          <w:szCs w:val="28"/>
        </w:rPr>
        <w:t>ции информационных материалов в СМИ, размещении на официальном Инте</w:t>
      </w:r>
      <w:r w:rsidRPr="00D64C48">
        <w:rPr>
          <w:rFonts w:ascii="Times New Roman" w:hAnsi="Times New Roman" w:cs="Times New Roman"/>
          <w:color w:val="auto"/>
          <w:sz w:val="28"/>
          <w:szCs w:val="28"/>
        </w:rPr>
        <w:t>р</w:t>
      </w:r>
      <w:r w:rsidRPr="00D64C48">
        <w:rPr>
          <w:rFonts w:ascii="Times New Roman" w:hAnsi="Times New Roman" w:cs="Times New Roman"/>
          <w:color w:val="auto"/>
          <w:sz w:val="28"/>
          <w:szCs w:val="28"/>
        </w:rPr>
        <w:t>нет-сайте Администрации (</w:t>
      </w:r>
      <w:r w:rsidR="006B7584" w:rsidRPr="00D64C48">
        <w:rPr>
          <w:rFonts w:ascii="Times New Roman" w:hAnsi="Times New Roman" w:cs="Times New Roman"/>
          <w:color w:val="auto"/>
          <w:sz w:val="28"/>
          <w:szCs w:val="28"/>
        </w:rPr>
        <w:t>protok-adm.ru</w:t>
      </w:r>
      <w:r w:rsidRPr="00D64C48">
        <w:rPr>
          <w:rFonts w:ascii="Times New Roman" w:hAnsi="Times New Roman" w:cs="Times New Roman"/>
          <w:color w:val="auto"/>
          <w:sz w:val="28"/>
          <w:szCs w:val="28"/>
        </w:rPr>
        <w:t>).</w:t>
      </w:r>
    </w:p>
    <w:p w:rsidR="0045757F" w:rsidRPr="00D64C48" w:rsidRDefault="0045757F"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МФЦ осуществляют информирование заявителей о порядке предоставл</w:t>
      </w:r>
      <w:r w:rsidRPr="00D64C48">
        <w:rPr>
          <w:rFonts w:ascii="Times New Roman" w:hAnsi="Times New Roman" w:cs="Times New Roman"/>
          <w:color w:val="auto"/>
          <w:sz w:val="28"/>
          <w:szCs w:val="28"/>
        </w:rPr>
        <w:t>е</w:t>
      </w:r>
      <w:r w:rsidRPr="00D64C48">
        <w:rPr>
          <w:rFonts w:ascii="Times New Roman" w:hAnsi="Times New Roman" w:cs="Times New Roman"/>
          <w:color w:val="auto"/>
          <w:sz w:val="28"/>
          <w:szCs w:val="28"/>
        </w:rPr>
        <w:t>ния Муниципальной услуги, в том числе посредством комплексного запроса, в МФЦ, о ходе выполнения запроса о предоставлении Муниципальной услуги, комплексного запроса, а также по иным вопросам, связанным с предоставлен</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ем Муниципальной услуги, а также консультирование заявителей о порядке предоставления Муниципальной услуги в МФЦ и через порталы государстве</w:t>
      </w:r>
      <w:r w:rsidRPr="00D64C48">
        <w:rPr>
          <w:rFonts w:ascii="Times New Roman" w:hAnsi="Times New Roman" w:cs="Times New Roman"/>
          <w:color w:val="auto"/>
          <w:sz w:val="28"/>
          <w:szCs w:val="28"/>
        </w:rPr>
        <w:t>н</w:t>
      </w:r>
      <w:r w:rsidRPr="00D64C48">
        <w:rPr>
          <w:rFonts w:ascii="Times New Roman" w:hAnsi="Times New Roman" w:cs="Times New Roman"/>
          <w:color w:val="auto"/>
          <w:sz w:val="28"/>
          <w:szCs w:val="28"/>
        </w:rPr>
        <w:t>ных и муниципальных услуг, в том числе путем оборудования в МФЦ рабочих мест, предназначенных для обеспечения доступа к информационно-телекоммуникационной сети «Интернет».</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1.4.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ставления муниципальной услуги, и в многофункциональном центре пред</w:t>
      </w:r>
      <w:r w:rsidRPr="00D64C48">
        <w:rPr>
          <w:rFonts w:ascii="Times New Roman" w:hAnsi="Times New Roman" w:cs="Times New Roman"/>
          <w:color w:val="auto"/>
          <w:sz w:val="28"/>
          <w:szCs w:val="28"/>
        </w:rPr>
        <w:t>о</w:t>
      </w:r>
      <w:r w:rsidRPr="00D64C48">
        <w:rPr>
          <w:rFonts w:ascii="Times New Roman" w:hAnsi="Times New Roman" w:cs="Times New Roman"/>
          <w:color w:val="auto"/>
          <w:sz w:val="28"/>
          <w:szCs w:val="28"/>
        </w:rPr>
        <w:t>ставления государственных и муниципальных услуг.</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Едином портале государственных и муниципальных услуг (функций) (gosuslugi.ru/structure/</w:t>
      </w:r>
      <w:r w:rsidR="006B7584" w:rsidRPr="00D64C48">
        <w:rPr>
          <w:rFonts w:ascii="Times New Roman" w:hAnsi="Times New Roman" w:cs="Times New Roman"/>
          <w:color w:val="auto"/>
          <w:sz w:val="28"/>
          <w:szCs w:val="28"/>
        </w:rPr>
        <w:t>2340200010003149619</w:t>
      </w:r>
      <w:r w:rsidRPr="00D64C48">
        <w:rPr>
          <w:rFonts w:ascii="Times New Roman" w:hAnsi="Times New Roman" w:cs="Times New Roman"/>
          <w:color w:val="auto"/>
          <w:sz w:val="28"/>
          <w:szCs w:val="28"/>
        </w:rPr>
        <w:t>), Региональном портале (pgu.krasnodar.ru/structure/detail.php?orgID=</w:t>
      </w:r>
      <w:r w:rsidR="006B7584" w:rsidRPr="00D64C48">
        <w:rPr>
          <w:rFonts w:ascii="Times New Roman" w:hAnsi="Times New Roman" w:cs="Times New Roman"/>
          <w:color w:val="auto"/>
          <w:sz w:val="28"/>
          <w:szCs w:val="28"/>
        </w:rPr>
        <w:t>161463</w:t>
      </w:r>
      <w:r w:rsidRPr="00D64C48">
        <w:rPr>
          <w:rFonts w:ascii="Times New Roman" w:hAnsi="Times New Roman" w:cs="Times New Roman"/>
          <w:color w:val="auto"/>
          <w:sz w:val="28"/>
          <w:szCs w:val="28"/>
        </w:rPr>
        <w:t>) размещается следующая информация: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место нахождения и графики работы органа, предоставляющего мун</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ципальную услугу, его структурных подразделений, предоставляющих мун</w:t>
      </w:r>
      <w:r w:rsidRPr="00D64C48">
        <w:rPr>
          <w:rFonts w:ascii="Times New Roman" w:hAnsi="Times New Roman" w:cs="Times New Roman"/>
          <w:color w:val="auto"/>
          <w:sz w:val="28"/>
          <w:szCs w:val="28"/>
        </w:rPr>
        <w:t>и</w:t>
      </w:r>
      <w:r w:rsidRPr="00D64C48">
        <w:rPr>
          <w:rFonts w:ascii="Times New Roman" w:hAnsi="Times New Roman" w:cs="Times New Roman"/>
          <w:color w:val="auto"/>
          <w:sz w:val="28"/>
          <w:szCs w:val="28"/>
        </w:rPr>
        <w:t>ципальную услугу, государственных и муниципальных органов и организаций, обращение в которые необходимо для получения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справочные телефоны структурных подразделений органа, предоста</w:t>
      </w:r>
      <w:r w:rsidRPr="00D64C48">
        <w:rPr>
          <w:rFonts w:ascii="Times New Roman" w:hAnsi="Times New Roman" w:cs="Times New Roman"/>
          <w:color w:val="auto"/>
          <w:sz w:val="28"/>
          <w:szCs w:val="28"/>
        </w:rPr>
        <w:t>в</w:t>
      </w:r>
      <w:r w:rsidRPr="00D64C48">
        <w:rPr>
          <w:rFonts w:ascii="Times New Roman" w:hAnsi="Times New Roman" w:cs="Times New Roman"/>
          <w:color w:val="auto"/>
          <w:sz w:val="28"/>
          <w:szCs w:val="28"/>
        </w:rPr>
        <w:t xml:space="preserve">ляющего муниципальную услугу, организаций, участвующих в предоставлении </w:t>
      </w:r>
      <w:r w:rsidRPr="00D64C48">
        <w:rPr>
          <w:rFonts w:ascii="Times New Roman" w:hAnsi="Times New Roman" w:cs="Times New Roman"/>
          <w:color w:val="auto"/>
          <w:sz w:val="28"/>
          <w:szCs w:val="28"/>
        </w:rPr>
        <w:lastRenderedPageBreak/>
        <w:t>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адреса электронной почты и (или) формы обратной связи органа, предоставляющего муниципальную услугу, в сети «Интернет»;</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 круг заявителей;</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6) срок предоставления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7)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8) размер государственной пошлины, взимаемой за предоставление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9) исчерпывающий перечень оснований для приостановления или отказа в предоставлении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11) формы заявлений (уведомлений, сообщений), используемые при предоставлении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Информация на Едином портале государственных и муниципальных услуг (функций),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размещается следующая информация:</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выдержки из законодательных и иных нормативных правовых актов, содержащих нормы, регулирующие деятельность по оказанию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текст Административного регламента с приложениями (полная версия на Интернет-сайте и извлечения на информационных стендах);</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краткое описание порядка предоставления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перечни документов, необходимых для предоставления Муниципальной услуги, и требования, предъявляемые к этим документам;</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образцы оформления документов, необходимых для предоставления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основания отказа в предоставлении Муниципальной услуги;</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схемы размещения кабинетов должностных лиц, в которых предоставляется Муниципальная услуга.</w:t>
      </w:r>
    </w:p>
    <w:p w:rsidR="00DC7EBB" w:rsidRPr="00D64C48" w:rsidRDefault="00DC7EBB" w:rsidP="002E186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В предоставлении муниципальной услуги могут участвовать МФЦ. 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w:t>
      </w:r>
      <w:r w:rsidR="0023417B" w:rsidRPr="00D64C48">
        <w:rPr>
          <w:rFonts w:ascii="Times New Roman" w:hAnsi="Times New Roman" w:cs="Times New Roman"/>
          <w:color w:val="auto"/>
          <w:sz w:val="28"/>
          <w:szCs w:val="28"/>
        </w:rPr>
        <w:t xml:space="preserve">(далее – Единый портал МФЦ КК) </w:t>
      </w:r>
      <w:r w:rsidRPr="00D64C48">
        <w:rPr>
          <w:rFonts w:ascii="Times New Roman" w:hAnsi="Times New Roman" w:cs="Times New Roman"/>
          <w:color w:val="auto"/>
          <w:sz w:val="28"/>
          <w:szCs w:val="28"/>
        </w:rPr>
        <w:t>–</w:t>
      </w:r>
      <w:r w:rsidR="00607393" w:rsidRPr="00D64C48">
        <w:rPr>
          <w:rFonts w:ascii="Times New Roman" w:hAnsi="Times New Roman" w:cs="Times New Roman"/>
          <w:color w:val="auto"/>
          <w:sz w:val="28"/>
          <w:szCs w:val="28"/>
        </w:rPr>
        <w:t xml:space="preserve"> </w:t>
      </w:r>
      <w:r w:rsidR="0023417B" w:rsidRPr="00D64C48">
        <w:rPr>
          <w:rFonts w:ascii="Times New Roman" w:hAnsi="Times New Roman" w:cs="Times New Roman"/>
          <w:color w:val="auto"/>
          <w:sz w:val="28"/>
          <w:szCs w:val="28"/>
        </w:rPr>
        <w:t>e-mfc.ru</w:t>
      </w:r>
      <w:r w:rsidRPr="00D64C48">
        <w:rPr>
          <w:rFonts w:ascii="Times New Roman" w:hAnsi="Times New Roman" w:cs="Times New Roman"/>
          <w:color w:val="auto"/>
          <w:sz w:val="28"/>
          <w:szCs w:val="28"/>
        </w:rPr>
        <w:t>.</w:t>
      </w:r>
    </w:p>
    <w:p w:rsidR="00DC7EBB" w:rsidRPr="00D64C48" w:rsidRDefault="00DC7EBB" w:rsidP="0030624B">
      <w:pPr>
        <w:spacing w:before="240" w:after="240"/>
        <w:jc w:val="center"/>
        <w:outlineLvl w:val="1"/>
        <w:rPr>
          <w:b/>
          <w:sz w:val="28"/>
        </w:rPr>
      </w:pPr>
      <w:r w:rsidRPr="00D64C48">
        <w:rPr>
          <w:b/>
          <w:sz w:val="28"/>
        </w:rPr>
        <w:t>II. Стандарт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 Наименование Муниципальной услуги – «</w:t>
      </w:r>
      <w:r w:rsidR="00F20A5D" w:rsidRPr="00D64C48">
        <w:rPr>
          <w:rFonts w:ascii="Times New Roman" w:hAnsi="Times New Roman" w:cs="Times New Roman"/>
          <w:color w:val="auto"/>
          <w:sz w:val="28"/>
          <w:szCs w:val="28"/>
        </w:rPr>
        <w:t>Присвоение объекту адресации адреса или аннулирование его адреса</w:t>
      </w:r>
      <w:r w:rsidRPr="00D64C48">
        <w:rPr>
          <w:rFonts w:ascii="Times New Roman" w:hAnsi="Times New Roman" w:cs="Times New Roman"/>
          <w:color w:val="auto"/>
          <w:sz w:val="28"/>
          <w:szCs w:val="28"/>
        </w:rPr>
        <w:t>».</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2.2. Наименование органа, предост</w:t>
      </w:r>
      <w:r w:rsidR="00E72121" w:rsidRPr="00D64C48">
        <w:rPr>
          <w:rFonts w:ascii="Times New Roman" w:hAnsi="Times New Roman" w:cs="Times New Roman"/>
          <w:color w:val="auto"/>
          <w:sz w:val="28"/>
          <w:szCs w:val="28"/>
        </w:rPr>
        <w:t>авляющего Муниципальную услугу.</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Муниципальная услуга предоставляется Администрацией.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предоставлении Муниципальной услуги участвуют: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межмуниципальный отдел по Славянскому, Калининскому и Красноармейскому районам Управления Росреестра по Краснодарскому краю (далее – Росреестр);</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межрайонная инспекция ФНС России №</w:t>
      </w:r>
      <w:r w:rsidR="002E1864"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11 по Краснодарскому краю (далее – ИФНС);</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администрация муниципального образования Славянский район.</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многофункциональным центром с федеральными органами исполнительной власти, органами внебюджетных фондов, органом исполнительной власти Краснодарского края, органами местного самоуправления в Краснодарском крае.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2.3. Результат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присвоение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отказ в присвоении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Процедура предоставления услуги завершается путем получения заявителем: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копии постановления о присвоении объекту адресации адреса или аннулирование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предоставления муниципальной услуги по выбору заявителя может быть представлен в форме документа на бумажном носителе, а также в иных формах, указанных в пункте 3.2.4 настоящего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предоставления Муниципальной услуги по экстерриториальному принципу в виде электронных документов и (или) электронных образов документов заверяется уполномоченным должностным лицом Администрации. Заявитель (представитель заявителя) для получения результата предоставления Муниципальной услуги на бумажном носителе имеет право обратиться непосредственно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C7EBB" w:rsidRPr="00D64C48" w:rsidRDefault="00AF770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Муниципальная услуга предоставляется в течение </w:t>
      </w:r>
      <w:r w:rsidR="00407254" w:rsidRPr="00D64C48">
        <w:rPr>
          <w:rFonts w:ascii="Times New Roman" w:hAnsi="Times New Roman" w:cs="Times New Roman"/>
          <w:color w:val="auto"/>
          <w:sz w:val="28"/>
          <w:szCs w:val="28"/>
        </w:rPr>
        <w:t>9</w:t>
      </w:r>
      <w:r w:rsidR="006A6F2C" w:rsidRPr="00D64C48">
        <w:rPr>
          <w:rFonts w:ascii="Times New Roman" w:hAnsi="Times New Roman" w:cs="Times New Roman"/>
          <w:color w:val="auto"/>
          <w:sz w:val="28"/>
          <w:szCs w:val="28"/>
        </w:rPr>
        <w:t xml:space="preserve"> </w:t>
      </w:r>
      <w:r w:rsidR="00407254" w:rsidRPr="00D64C48">
        <w:rPr>
          <w:rFonts w:ascii="Times New Roman" w:hAnsi="Times New Roman" w:cs="Times New Roman"/>
          <w:color w:val="auto"/>
          <w:sz w:val="28"/>
          <w:szCs w:val="28"/>
        </w:rPr>
        <w:t>рабочих</w:t>
      </w:r>
      <w:r w:rsidRPr="00D64C48">
        <w:rPr>
          <w:rFonts w:ascii="Times New Roman" w:hAnsi="Times New Roman" w:cs="Times New Roman"/>
          <w:color w:val="auto"/>
          <w:sz w:val="28"/>
          <w:szCs w:val="28"/>
        </w:rPr>
        <w:t xml:space="preserve"> дней со дня поступления заявления</w:t>
      </w:r>
      <w:r w:rsidR="00EA3E26" w:rsidRPr="00D64C48">
        <w:rPr>
          <w:rFonts w:ascii="Times New Roman" w:hAnsi="Times New Roman" w:cs="Times New Roman"/>
          <w:color w:val="auto"/>
          <w:sz w:val="28"/>
          <w:szCs w:val="28"/>
        </w:rPr>
        <w:t xml:space="preserve"> в Администрацию</w:t>
      </w:r>
      <w:r w:rsidR="00EA158C" w:rsidRPr="00D64C48">
        <w:rPr>
          <w:rFonts w:ascii="Times New Roman" w:hAnsi="Times New Roman" w:cs="Times New Roman"/>
          <w:color w:val="auto"/>
          <w:sz w:val="28"/>
          <w:szCs w:val="28"/>
        </w:rPr>
        <w:t>:</w:t>
      </w:r>
    </w:p>
    <w:p w:rsidR="00407254" w:rsidRPr="00D64C48" w:rsidRDefault="00EA158C"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w:t>
      </w:r>
      <w:r w:rsidR="00407254" w:rsidRPr="00D64C48">
        <w:rPr>
          <w:rFonts w:ascii="Times New Roman" w:hAnsi="Times New Roman" w:cs="Times New Roman"/>
          <w:color w:val="auto"/>
          <w:sz w:val="28"/>
          <w:szCs w:val="28"/>
        </w:rPr>
        <w:t xml:space="preserve">рок </w:t>
      </w:r>
      <w:r w:rsidR="007B4596" w:rsidRPr="00D64C48">
        <w:rPr>
          <w:rFonts w:ascii="Times New Roman" w:hAnsi="Times New Roman" w:cs="Times New Roman"/>
          <w:color w:val="auto"/>
          <w:sz w:val="28"/>
          <w:szCs w:val="28"/>
        </w:rPr>
        <w:t>принятия решения о присвоении объекту адресации адреса, решения об отказе в присвоении объекту адресации адреса, а также внесение соответствующих сведений об адресе объекта адресации в государственный адресный реестр</w:t>
      </w:r>
      <w:r w:rsidR="00407254" w:rsidRPr="00D64C48">
        <w:rPr>
          <w:rFonts w:ascii="Times New Roman" w:hAnsi="Times New Roman" w:cs="Times New Roman"/>
          <w:color w:val="auto"/>
          <w:sz w:val="28"/>
          <w:szCs w:val="28"/>
        </w:rPr>
        <w:t xml:space="preserve"> – 8 рабочих дней.</w:t>
      </w:r>
    </w:p>
    <w:p w:rsidR="00DC7EBB" w:rsidRPr="00D64C48" w:rsidRDefault="00EA158C"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w:t>
      </w:r>
      <w:r w:rsidR="00DC7EBB" w:rsidRPr="00D64C48">
        <w:rPr>
          <w:rFonts w:ascii="Times New Roman" w:hAnsi="Times New Roman" w:cs="Times New Roman"/>
          <w:color w:val="auto"/>
          <w:sz w:val="28"/>
          <w:szCs w:val="28"/>
        </w:rPr>
        <w:t xml:space="preserve">рок выдачи (направления) документов, являющихся результатом предоставления Муниципальной услуги, составляет </w:t>
      </w:r>
      <w:r w:rsidR="00407254" w:rsidRPr="00D64C48">
        <w:rPr>
          <w:rFonts w:ascii="Times New Roman" w:hAnsi="Times New Roman" w:cs="Times New Roman"/>
          <w:color w:val="auto"/>
          <w:sz w:val="28"/>
          <w:szCs w:val="28"/>
        </w:rPr>
        <w:t>1 рабочий день</w:t>
      </w:r>
      <w:r w:rsidR="00DC7EBB" w:rsidRPr="00D64C48">
        <w:rPr>
          <w:rFonts w:ascii="Times New Roman" w:hAnsi="Times New Roman" w:cs="Times New Roman"/>
          <w:color w:val="auto"/>
          <w:sz w:val="28"/>
          <w:szCs w:val="28"/>
        </w:rPr>
        <w:t>.</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2.5. Нормативные правовые акты, регулирующие предоставление Муниципальной услуги.</w:t>
      </w:r>
    </w:p>
    <w:p w:rsidR="00DC7EBB" w:rsidRPr="00D64C48" w:rsidRDefault="00EA3E26"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Перечень нормативных правовых актов, регулирующих предоставление Муниципальной услуги, размещен на официальном сайте Администрации (</w:t>
      </w:r>
      <w:r w:rsidR="006B7584" w:rsidRPr="00D64C48">
        <w:rPr>
          <w:rFonts w:ascii="Times New Roman" w:hAnsi="Times New Roman" w:cs="Times New Roman"/>
          <w:color w:val="auto"/>
          <w:sz w:val="28"/>
          <w:szCs w:val="28"/>
        </w:rPr>
        <w:t>slavyansk.ru/article/a-2369.html</w:t>
      </w:r>
      <w:r w:rsidRPr="00D64C48">
        <w:rPr>
          <w:rFonts w:ascii="Times New Roman" w:hAnsi="Times New Roman" w:cs="Times New Roman"/>
          <w:color w:val="auto"/>
          <w:sz w:val="28"/>
          <w:szCs w:val="28"/>
        </w:rPr>
        <w:t>), в Федеральном реестре и на Едином портале государственных и муниципальных услуг (функций) (gosuslugi.ru/structure/</w:t>
      </w:r>
      <w:r w:rsidR="006B7584" w:rsidRPr="00D64C48">
        <w:rPr>
          <w:rFonts w:ascii="Times New Roman" w:hAnsi="Times New Roman" w:cs="Times New Roman"/>
          <w:color w:val="auto"/>
          <w:sz w:val="28"/>
          <w:szCs w:val="28"/>
        </w:rPr>
        <w:t>2340200010003149619</w:t>
      </w:r>
      <w:r w:rsidRPr="00D64C48">
        <w:rPr>
          <w:rFonts w:ascii="Times New Roman" w:hAnsi="Times New Roman" w:cs="Times New Roman"/>
          <w:color w:val="auto"/>
          <w:sz w:val="28"/>
          <w:szCs w:val="28"/>
        </w:rPr>
        <w:t>), на Региональном портале (pgu.krasnodar.ru/structure/detail.php?orgID=</w:t>
      </w:r>
      <w:r w:rsidR="006B7584" w:rsidRPr="00D64C48">
        <w:rPr>
          <w:rFonts w:ascii="Times New Roman" w:hAnsi="Times New Roman" w:cs="Times New Roman"/>
          <w:color w:val="auto"/>
          <w:sz w:val="28"/>
          <w:szCs w:val="28"/>
        </w:rPr>
        <w:t>161463</w:t>
      </w:r>
      <w:r w:rsidRPr="00D64C48">
        <w:rPr>
          <w:rFonts w:ascii="Times New Roman" w:hAnsi="Times New Roman" w:cs="Times New Roman"/>
          <w:color w:val="auto"/>
          <w:sz w:val="28"/>
          <w:szCs w:val="28"/>
        </w:rPr>
        <w:t>).</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5" w:type="dxa"/>
          <w:left w:w="55" w:type="dxa"/>
          <w:bottom w:w="55" w:type="dxa"/>
          <w:right w:w="55" w:type="dxa"/>
        </w:tblCellMar>
        <w:tblLook w:val="0000" w:firstRow="0" w:lastRow="0" w:firstColumn="0" w:lastColumn="0" w:noHBand="0" w:noVBand="0"/>
      </w:tblPr>
      <w:tblGrid>
        <w:gridCol w:w="456"/>
        <w:gridCol w:w="3296"/>
        <w:gridCol w:w="79"/>
        <w:gridCol w:w="1506"/>
        <w:gridCol w:w="2508"/>
        <w:gridCol w:w="1901"/>
      </w:tblGrid>
      <w:tr w:rsidR="00D64C48" w:rsidRPr="00D64C48" w:rsidTr="007B4596">
        <w:trPr>
          <w:trHeight w:val="390"/>
        </w:trPr>
        <w:tc>
          <w:tcPr>
            <w:tcW w:w="456" w:type="dxa"/>
            <w:vAlign w:val="center"/>
          </w:tcPr>
          <w:p w:rsidR="00DC7EBB" w:rsidRPr="00D64C48" w:rsidRDefault="00DC7EBB" w:rsidP="00B14E5A">
            <w:pPr>
              <w:widowControl w:val="0"/>
              <w:jc w:val="center"/>
              <w:rPr>
                <w:sz w:val="22"/>
                <w:szCs w:val="22"/>
              </w:rPr>
            </w:pPr>
            <w:r w:rsidRPr="00D64C48">
              <w:rPr>
                <w:sz w:val="22"/>
                <w:szCs w:val="22"/>
              </w:rPr>
              <w:t>№</w:t>
            </w:r>
          </w:p>
          <w:p w:rsidR="00DC7EBB" w:rsidRPr="00D64C48" w:rsidRDefault="00DC7EBB" w:rsidP="00B14E5A">
            <w:pPr>
              <w:widowControl w:val="0"/>
              <w:jc w:val="center"/>
              <w:rPr>
                <w:sz w:val="22"/>
                <w:szCs w:val="22"/>
              </w:rPr>
            </w:pPr>
            <w:r w:rsidRPr="00D64C48">
              <w:rPr>
                <w:sz w:val="22"/>
                <w:szCs w:val="22"/>
              </w:rPr>
              <w:t>п/п</w:t>
            </w:r>
          </w:p>
        </w:tc>
        <w:tc>
          <w:tcPr>
            <w:tcW w:w="3296" w:type="dxa"/>
            <w:vAlign w:val="center"/>
          </w:tcPr>
          <w:p w:rsidR="00DC7EBB" w:rsidRPr="00D64C48" w:rsidRDefault="00DC7EBB" w:rsidP="00B14E5A">
            <w:pPr>
              <w:widowControl w:val="0"/>
              <w:jc w:val="center"/>
              <w:rPr>
                <w:sz w:val="22"/>
                <w:szCs w:val="22"/>
              </w:rPr>
            </w:pPr>
            <w:r w:rsidRPr="00D64C48">
              <w:rPr>
                <w:sz w:val="22"/>
                <w:szCs w:val="22"/>
              </w:rPr>
              <w:t>Наименование документа</w:t>
            </w:r>
          </w:p>
        </w:tc>
        <w:tc>
          <w:tcPr>
            <w:tcW w:w="1585" w:type="dxa"/>
            <w:gridSpan w:val="2"/>
            <w:vAlign w:val="center"/>
          </w:tcPr>
          <w:p w:rsidR="00DC7EBB" w:rsidRPr="00D64C48" w:rsidRDefault="00DC7EBB" w:rsidP="00B14E5A">
            <w:pPr>
              <w:widowControl w:val="0"/>
              <w:jc w:val="center"/>
              <w:rPr>
                <w:sz w:val="22"/>
                <w:szCs w:val="22"/>
              </w:rPr>
            </w:pPr>
            <w:r w:rsidRPr="00D64C48">
              <w:rPr>
                <w:sz w:val="22"/>
                <w:szCs w:val="22"/>
              </w:rPr>
              <w:t>Тип документа (оригинал, копия)</w:t>
            </w:r>
          </w:p>
        </w:tc>
        <w:tc>
          <w:tcPr>
            <w:tcW w:w="4409" w:type="dxa"/>
            <w:gridSpan w:val="2"/>
            <w:vAlign w:val="center"/>
          </w:tcPr>
          <w:p w:rsidR="00DC7EBB" w:rsidRPr="00D64C48" w:rsidRDefault="00DC7EBB" w:rsidP="00B14E5A">
            <w:pPr>
              <w:widowControl w:val="0"/>
              <w:jc w:val="center"/>
              <w:rPr>
                <w:sz w:val="22"/>
                <w:szCs w:val="22"/>
              </w:rPr>
            </w:pPr>
            <w:r w:rsidRPr="00D64C48">
              <w:rPr>
                <w:sz w:val="22"/>
                <w:szCs w:val="22"/>
              </w:rPr>
              <w:t>Примечание</w:t>
            </w:r>
          </w:p>
        </w:tc>
      </w:tr>
      <w:tr w:rsidR="00D64C48" w:rsidRPr="00D64C48" w:rsidTr="00E12411">
        <w:trPr>
          <w:trHeight w:val="148"/>
        </w:trPr>
        <w:tc>
          <w:tcPr>
            <w:tcW w:w="9746" w:type="dxa"/>
            <w:gridSpan w:val="6"/>
          </w:tcPr>
          <w:p w:rsidR="00DC7EBB" w:rsidRPr="00D64C48" w:rsidRDefault="00DC7EBB" w:rsidP="00B14E5A">
            <w:pPr>
              <w:widowControl w:val="0"/>
              <w:jc w:val="center"/>
              <w:rPr>
                <w:b/>
                <w:bCs/>
                <w:sz w:val="22"/>
                <w:szCs w:val="22"/>
              </w:rPr>
            </w:pPr>
            <w:r w:rsidRPr="00D64C48">
              <w:rPr>
                <w:b/>
                <w:bCs/>
                <w:sz w:val="22"/>
                <w:szCs w:val="22"/>
              </w:rPr>
              <w:t>Документы, предоставляемые заявителем:</w:t>
            </w:r>
          </w:p>
        </w:tc>
      </w:tr>
      <w:tr w:rsidR="00D64C48" w:rsidRPr="00D64C48" w:rsidTr="007B4596">
        <w:trPr>
          <w:trHeight w:val="435"/>
        </w:trPr>
        <w:tc>
          <w:tcPr>
            <w:tcW w:w="456" w:type="dxa"/>
          </w:tcPr>
          <w:p w:rsidR="00DC7EBB" w:rsidRPr="00D64C48" w:rsidRDefault="00DC7EBB" w:rsidP="00B14E5A">
            <w:pPr>
              <w:widowControl w:val="0"/>
              <w:rPr>
                <w:sz w:val="22"/>
                <w:szCs w:val="22"/>
              </w:rPr>
            </w:pPr>
            <w:r w:rsidRPr="00D64C48">
              <w:rPr>
                <w:sz w:val="22"/>
                <w:szCs w:val="22"/>
              </w:rPr>
              <w:t>1</w:t>
            </w:r>
          </w:p>
        </w:tc>
        <w:tc>
          <w:tcPr>
            <w:tcW w:w="3375" w:type="dxa"/>
            <w:gridSpan w:val="2"/>
          </w:tcPr>
          <w:p w:rsidR="00DC7EBB" w:rsidRPr="00D64C48" w:rsidRDefault="00DC7EBB" w:rsidP="00F20A5D">
            <w:pPr>
              <w:widowControl w:val="0"/>
              <w:snapToGrid w:val="0"/>
              <w:rPr>
                <w:rFonts w:eastAsia="Arial Unicode MS"/>
                <w:kern w:val="1"/>
                <w:sz w:val="22"/>
                <w:szCs w:val="22"/>
              </w:rPr>
            </w:pPr>
            <w:r w:rsidRPr="00D64C48">
              <w:rPr>
                <w:rFonts w:eastAsia="Arial Unicode MS"/>
                <w:kern w:val="1"/>
                <w:sz w:val="22"/>
                <w:szCs w:val="22"/>
              </w:rPr>
              <w:t xml:space="preserve">Заявление о </w:t>
            </w:r>
            <w:r w:rsidR="00F20A5D" w:rsidRPr="00D64C48">
              <w:rPr>
                <w:sz w:val="22"/>
                <w:szCs w:val="22"/>
              </w:rPr>
              <w:t>присвоение объекту адресации адреса или аннулирование его адреса</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4409" w:type="dxa"/>
            <w:gridSpan w:val="2"/>
          </w:tcPr>
          <w:p w:rsidR="00DC7EBB" w:rsidRPr="00D64C48" w:rsidRDefault="00DC7EBB" w:rsidP="00B14E5A">
            <w:pPr>
              <w:widowControl w:val="0"/>
              <w:rPr>
                <w:sz w:val="22"/>
                <w:szCs w:val="22"/>
              </w:rPr>
            </w:pPr>
            <w:r w:rsidRPr="00D64C48">
              <w:rPr>
                <w:sz w:val="22"/>
                <w:szCs w:val="22"/>
              </w:rPr>
              <w:t>Для использования в работе</w:t>
            </w:r>
          </w:p>
        </w:tc>
      </w:tr>
      <w:tr w:rsidR="00D64C48" w:rsidRPr="00D64C48" w:rsidTr="007B4596">
        <w:tc>
          <w:tcPr>
            <w:tcW w:w="456" w:type="dxa"/>
          </w:tcPr>
          <w:p w:rsidR="00151A77" w:rsidRPr="00D64C48" w:rsidRDefault="00151A77" w:rsidP="00B14E5A">
            <w:pPr>
              <w:widowControl w:val="0"/>
              <w:rPr>
                <w:sz w:val="22"/>
                <w:szCs w:val="22"/>
              </w:rPr>
            </w:pPr>
            <w:r w:rsidRPr="00D64C48">
              <w:rPr>
                <w:sz w:val="22"/>
                <w:szCs w:val="22"/>
              </w:rPr>
              <w:t>2</w:t>
            </w:r>
          </w:p>
        </w:tc>
        <w:tc>
          <w:tcPr>
            <w:tcW w:w="3375" w:type="dxa"/>
            <w:gridSpan w:val="2"/>
          </w:tcPr>
          <w:p w:rsidR="00151A77" w:rsidRPr="00D64C48" w:rsidRDefault="00151A77" w:rsidP="00B14E5A">
            <w:pPr>
              <w:widowControl w:val="0"/>
              <w:rPr>
                <w:sz w:val="22"/>
                <w:szCs w:val="22"/>
              </w:rPr>
            </w:pPr>
            <w:r w:rsidRPr="00D64C48">
              <w:rPr>
                <w:sz w:val="22"/>
                <w:szCs w:val="22"/>
              </w:rPr>
              <w:t>Документ, удостоверяющий личность заявителя (заявителей), либо личность представителя заявителя (заявителей)</w:t>
            </w:r>
          </w:p>
        </w:tc>
        <w:tc>
          <w:tcPr>
            <w:tcW w:w="1506" w:type="dxa"/>
          </w:tcPr>
          <w:p w:rsidR="00151A77" w:rsidRPr="00D64C48" w:rsidRDefault="00151A77">
            <w:pPr>
              <w:widowControl w:val="0"/>
              <w:snapToGrid w:val="0"/>
              <w:jc w:val="center"/>
              <w:rPr>
                <w:kern w:val="2"/>
                <w:sz w:val="22"/>
                <w:szCs w:val="22"/>
              </w:rPr>
            </w:pPr>
            <w:r w:rsidRPr="00D64C48">
              <w:rPr>
                <w:kern w:val="2"/>
                <w:sz w:val="22"/>
                <w:szCs w:val="22"/>
              </w:rPr>
              <w:t>копия, предъявляемая вместе с оригиналом или оригинал для снятия копии</w:t>
            </w:r>
          </w:p>
        </w:tc>
        <w:tc>
          <w:tcPr>
            <w:tcW w:w="4409" w:type="dxa"/>
            <w:gridSpan w:val="2"/>
          </w:tcPr>
          <w:p w:rsidR="00151A77" w:rsidRPr="00D64C48" w:rsidRDefault="00151A77" w:rsidP="00B14E5A">
            <w:pPr>
              <w:rPr>
                <w:sz w:val="22"/>
                <w:szCs w:val="22"/>
              </w:rPr>
            </w:pPr>
            <w:r w:rsidRPr="00D64C48">
              <w:rPr>
                <w:sz w:val="22"/>
                <w:szCs w:val="22"/>
              </w:rPr>
              <w:t>Если заявитель – физическое лицо</w:t>
            </w: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3</w:t>
            </w:r>
          </w:p>
        </w:tc>
        <w:tc>
          <w:tcPr>
            <w:tcW w:w="3375" w:type="dxa"/>
            <w:gridSpan w:val="2"/>
          </w:tcPr>
          <w:p w:rsidR="00DC7EBB" w:rsidRPr="00D64C48" w:rsidRDefault="00DC7EBB" w:rsidP="00B14E5A">
            <w:pPr>
              <w:widowControl w:val="0"/>
              <w:rPr>
                <w:sz w:val="22"/>
                <w:szCs w:val="22"/>
              </w:rPr>
            </w:pPr>
            <w:r w:rsidRPr="00D64C48">
              <w:rPr>
                <w:sz w:val="22"/>
                <w:szCs w:val="22"/>
              </w:rPr>
              <w:t>Документ, удостоверяющий права (полномочия) представителя физического или юридического лица</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4409" w:type="dxa"/>
            <w:gridSpan w:val="2"/>
          </w:tcPr>
          <w:p w:rsidR="00DC7EBB" w:rsidRPr="00D64C48" w:rsidRDefault="00DC7EBB" w:rsidP="00B14E5A">
            <w:pPr>
              <w:widowControl w:val="0"/>
              <w:rPr>
                <w:sz w:val="22"/>
                <w:szCs w:val="22"/>
              </w:rPr>
            </w:pPr>
            <w:r w:rsidRPr="00D64C48">
              <w:rPr>
                <w:sz w:val="22"/>
                <w:szCs w:val="22"/>
              </w:rPr>
              <w:t>в случае обращения с заявлением представителя</w:t>
            </w:r>
          </w:p>
        </w:tc>
      </w:tr>
      <w:tr w:rsidR="00D64C48" w:rsidRPr="00D64C48" w:rsidTr="007B4596">
        <w:trPr>
          <w:trHeight w:val="768"/>
        </w:trPr>
        <w:tc>
          <w:tcPr>
            <w:tcW w:w="456" w:type="dxa"/>
          </w:tcPr>
          <w:p w:rsidR="00DC7EBB" w:rsidRPr="00D64C48" w:rsidRDefault="007B4596" w:rsidP="00B14E5A">
            <w:pPr>
              <w:widowControl w:val="0"/>
              <w:rPr>
                <w:sz w:val="22"/>
                <w:szCs w:val="22"/>
              </w:rPr>
            </w:pPr>
            <w:r w:rsidRPr="00D64C48">
              <w:rPr>
                <w:sz w:val="22"/>
                <w:szCs w:val="22"/>
              </w:rPr>
              <w:t>4</w:t>
            </w:r>
          </w:p>
        </w:tc>
        <w:tc>
          <w:tcPr>
            <w:tcW w:w="3375" w:type="dxa"/>
            <w:gridSpan w:val="2"/>
          </w:tcPr>
          <w:p w:rsidR="00E12411" w:rsidRPr="00D64C48" w:rsidRDefault="00DC7EBB" w:rsidP="0030624B">
            <w:pPr>
              <w:widowControl w:val="0"/>
              <w:rPr>
                <w:sz w:val="22"/>
                <w:szCs w:val="22"/>
              </w:rPr>
            </w:pPr>
            <w:r w:rsidRPr="00D64C48">
              <w:rPr>
                <w:sz w:val="22"/>
                <w:szCs w:val="22"/>
              </w:rPr>
              <w:t>Правоустанавливающие и правоудостоверяющие документы на объект (объекты) адресации</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Borders>
              <w:top w:val="nil"/>
            </w:tcBorders>
          </w:tcPr>
          <w:p w:rsidR="00E12411" w:rsidRPr="00D64C48" w:rsidRDefault="00A56762" w:rsidP="00BA014C">
            <w:pPr>
              <w:widowControl w:val="0"/>
              <w:rPr>
                <w:sz w:val="22"/>
                <w:szCs w:val="22"/>
              </w:rPr>
            </w:pPr>
            <w:r w:rsidRPr="00D64C48">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D64C48" w:rsidRDefault="00DC7EBB" w:rsidP="00607393">
            <w:pPr>
              <w:widowControl w:val="0"/>
              <w:jc w:val="center"/>
              <w:rPr>
                <w:sz w:val="22"/>
                <w:szCs w:val="22"/>
              </w:rPr>
            </w:pPr>
            <w:r w:rsidRPr="00D64C48">
              <w:rPr>
                <w:sz w:val="22"/>
                <w:szCs w:val="22"/>
              </w:rPr>
              <w:t>документ не находится в распоряжении органа</w:t>
            </w:r>
            <w:r w:rsidR="00607393" w:rsidRPr="00D64C48">
              <w:rPr>
                <w:sz w:val="22"/>
                <w:szCs w:val="22"/>
              </w:rPr>
              <w:t xml:space="preserve"> </w:t>
            </w:r>
            <w:r w:rsidRPr="00D64C48">
              <w:rPr>
                <w:sz w:val="22"/>
                <w:szCs w:val="22"/>
              </w:rPr>
              <w:t>государственной власти, органа местного самоуправления либо</w:t>
            </w:r>
            <w:r w:rsidR="00607393" w:rsidRPr="00D64C48">
              <w:rPr>
                <w:sz w:val="22"/>
                <w:szCs w:val="22"/>
              </w:rPr>
              <w:t xml:space="preserve"> </w:t>
            </w:r>
            <w:r w:rsidRPr="00D64C48">
              <w:rPr>
                <w:sz w:val="22"/>
                <w:szCs w:val="22"/>
              </w:rPr>
              <w:t>подведомственных государственным органам или органам местного</w:t>
            </w:r>
            <w:r w:rsidR="00607393" w:rsidRPr="00D64C48">
              <w:rPr>
                <w:sz w:val="22"/>
                <w:szCs w:val="22"/>
              </w:rPr>
              <w:t xml:space="preserve"> </w:t>
            </w:r>
            <w:r w:rsidRPr="00D64C48">
              <w:rPr>
                <w:sz w:val="22"/>
                <w:szCs w:val="22"/>
              </w:rPr>
              <w:t>самоуправления организаций</w:t>
            </w: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5</w:t>
            </w:r>
          </w:p>
        </w:tc>
        <w:tc>
          <w:tcPr>
            <w:tcW w:w="3375" w:type="dxa"/>
            <w:gridSpan w:val="2"/>
          </w:tcPr>
          <w:p w:rsidR="00E12411" w:rsidRPr="00D64C48" w:rsidRDefault="00DC7EBB" w:rsidP="0030624B">
            <w:pPr>
              <w:widowControl w:val="0"/>
              <w:rPr>
                <w:sz w:val="22"/>
                <w:szCs w:val="22"/>
              </w:rPr>
            </w:pPr>
            <w:r w:rsidRPr="00D64C48">
              <w:rPr>
                <w:sz w:val="22"/>
                <w:szCs w:val="22"/>
              </w:rPr>
              <w:t>Разрешение на строительство объекта адресации</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E12411" w:rsidRPr="00D64C48" w:rsidRDefault="00E12411" w:rsidP="00607393">
            <w:pPr>
              <w:widowControl w:val="0"/>
              <w:rPr>
                <w:sz w:val="22"/>
                <w:szCs w:val="22"/>
              </w:rPr>
            </w:pPr>
            <w:r w:rsidRPr="00D64C48">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B14E5A">
            <w:pPr>
              <w:widowControl w:val="0"/>
              <w:rPr>
                <w:sz w:val="22"/>
                <w:szCs w:val="22"/>
              </w:rPr>
            </w:pPr>
            <w:r w:rsidRPr="00D64C48">
              <w:rPr>
                <w:sz w:val="22"/>
                <w:szCs w:val="22"/>
              </w:rPr>
              <w:t>или</w:t>
            </w:r>
          </w:p>
        </w:tc>
        <w:tc>
          <w:tcPr>
            <w:tcW w:w="3375" w:type="dxa"/>
            <w:gridSpan w:val="2"/>
          </w:tcPr>
          <w:p w:rsidR="00DC7EBB" w:rsidRPr="00D64C48" w:rsidRDefault="00DC7EBB" w:rsidP="00B14E5A">
            <w:pPr>
              <w:widowControl w:val="0"/>
              <w:rPr>
                <w:sz w:val="22"/>
                <w:szCs w:val="22"/>
              </w:rPr>
            </w:pPr>
            <w:r w:rsidRPr="00D64C48">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При присвоении адреса строящимся объектам адресации</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6</w:t>
            </w:r>
          </w:p>
        </w:tc>
        <w:tc>
          <w:tcPr>
            <w:tcW w:w="3375" w:type="dxa"/>
            <w:gridSpan w:val="2"/>
          </w:tcPr>
          <w:p w:rsidR="00DC7EBB" w:rsidRPr="00D64C48" w:rsidRDefault="00DC7EBB" w:rsidP="00B14E5A">
            <w:pPr>
              <w:widowControl w:val="0"/>
              <w:rPr>
                <w:sz w:val="22"/>
                <w:szCs w:val="22"/>
              </w:rPr>
            </w:pPr>
            <w:r w:rsidRPr="00D64C48">
              <w:rPr>
                <w:sz w:val="22"/>
                <w:szCs w:val="22"/>
              </w:rPr>
              <w:t>Разрешение на ввод объекта адресации в эксплуатацию</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EF5835" w:rsidP="00B14E5A">
            <w:pPr>
              <w:widowControl w:val="0"/>
              <w:rPr>
                <w:sz w:val="22"/>
                <w:szCs w:val="22"/>
              </w:rPr>
            </w:pPr>
            <w:r w:rsidRPr="00D64C48">
              <w:rPr>
                <w:sz w:val="22"/>
                <w:szCs w:val="22"/>
              </w:rPr>
              <w:t>При наличии</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B14E5A">
            <w:pPr>
              <w:widowControl w:val="0"/>
              <w:rPr>
                <w:sz w:val="22"/>
                <w:szCs w:val="22"/>
              </w:rPr>
            </w:pPr>
            <w:r w:rsidRPr="00D64C48">
              <w:rPr>
                <w:sz w:val="22"/>
                <w:szCs w:val="22"/>
              </w:rPr>
              <w:t>или</w:t>
            </w:r>
          </w:p>
        </w:tc>
        <w:tc>
          <w:tcPr>
            <w:tcW w:w="3375" w:type="dxa"/>
            <w:gridSpan w:val="2"/>
          </w:tcPr>
          <w:p w:rsidR="00DC7EBB" w:rsidRPr="00D64C48" w:rsidRDefault="00DC7EBB" w:rsidP="00B14E5A">
            <w:pPr>
              <w:widowControl w:val="0"/>
              <w:rPr>
                <w:sz w:val="22"/>
                <w:szCs w:val="22"/>
              </w:rPr>
            </w:pPr>
            <w:r w:rsidRPr="00D64C48">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7</w:t>
            </w:r>
          </w:p>
        </w:tc>
        <w:tc>
          <w:tcPr>
            <w:tcW w:w="3375" w:type="dxa"/>
            <w:gridSpan w:val="2"/>
          </w:tcPr>
          <w:p w:rsidR="00DC7EBB" w:rsidRPr="00D64C48" w:rsidRDefault="00DC7EBB" w:rsidP="00B14E5A">
            <w:pPr>
              <w:widowControl w:val="0"/>
              <w:rPr>
                <w:sz w:val="22"/>
                <w:szCs w:val="22"/>
              </w:rPr>
            </w:pPr>
            <w:r w:rsidRPr="00D64C48">
              <w:rPr>
                <w:sz w:val="22"/>
                <w:szCs w:val="22"/>
              </w:rPr>
              <w:t>Схема расположения объекта адресации на кадастровом плане или кадастровой карте соответствующей территории</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В случае присвоения земельному участку адреса</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8</w:t>
            </w:r>
          </w:p>
        </w:tc>
        <w:tc>
          <w:tcPr>
            <w:tcW w:w="3375" w:type="dxa"/>
            <w:gridSpan w:val="2"/>
          </w:tcPr>
          <w:p w:rsidR="00DC7EBB" w:rsidRPr="00D64C48" w:rsidRDefault="00DC7EBB" w:rsidP="00B14E5A">
            <w:pPr>
              <w:widowControl w:val="0"/>
              <w:rPr>
                <w:sz w:val="22"/>
                <w:szCs w:val="22"/>
              </w:rPr>
            </w:pPr>
            <w:r w:rsidRPr="00D64C48">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E53DB7">
            <w:pPr>
              <w:widowControl w:val="0"/>
              <w:rPr>
                <w:sz w:val="22"/>
                <w:szCs w:val="22"/>
              </w:rPr>
            </w:pPr>
            <w:r w:rsidRPr="00D64C48">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D64C48" w:rsidRDefault="00DC7EBB" w:rsidP="00B14E5A">
            <w:pPr>
              <w:widowControl w:val="0"/>
              <w:rPr>
                <w:sz w:val="22"/>
                <w:szCs w:val="22"/>
              </w:rPr>
            </w:pPr>
          </w:p>
        </w:tc>
      </w:tr>
      <w:tr w:rsidR="00D64C48" w:rsidRPr="00D64C48" w:rsidTr="007B4596">
        <w:trPr>
          <w:trHeight w:val="1317"/>
        </w:trPr>
        <w:tc>
          <w:tcPr>
            <w:tcW w:w="456" w:type="dxa"/>
          </w:tcPr>
          <w:p w:rsidR="00DC7EBB" w:rsidRPr="00D64C48" w:rsidRDefault="007B4596" w:rsidP="00B14E5A">
            <w:pPr>
              <w:widowControl w:val="0"/>
              <w:rPr>
                <w:sz w:val="22"/>
                <w:szCs w:val="22"/>
              </w:rPr>
            </w:pPr>
            <w:r w:rsidRPr="00D64C48">
              <w:rPr>
                <w:sz w:val="22"/>
                <w:szCs w:val="22"/>
              </w:rPr>
              <w:t>9</w:t>
            </w:r>
          </w:p>
        </w:tc>
        <w:tc>
          <w:tcPr>
            <w:tcW w:w="3375" w:type="dxa"/>
            <w:gridSpan w:val="2"/>
          </w:tcPr>
          <w:p w:rsidR="005E5336" w:rsidRPr="00D64C48" w:rsidRDefault="00DC7EBB" w:rsidP="0030624B">
            <w:pPr>
              <w:widowControl w:val="0"/>
              <w:rPr>
                <w:sz w:val="22"/>
                <w:szCs w:val="22"/>
              </w:rPr>
            </w:pPr>
            <w:r w:rsidRPr="00D64C48">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06" w:type="dxa"/>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D64C48" w:rsidRDefault="00DC7EBB" w:rsidP="00B14E5A">
            <w:pPr>
              <w:widowControl w:val="0"/>
              <w:rPr>
                <w:sz w:val="22"/>
                <w:szCs w:val="22"/>
              </w:rPr>
            </w:pPr>
          </w:p>
        </w:tc>
      </w:tr>
      <w:tr w:rsidR="00D64C48" w:rsidRPr="00D64C48" w:rsidTr="007B4596">
        <w:trPr>
          <w:trHeight w:val="810"/>
        </w:trPr>
        <w:tc>
          <w:tcPr>
            <w:tcW w:w="456" w:type="dxa"/>
          </w:tcPr>
          <w:p w:rsidR="005E5336" w:rsidRPr="00D64C48" w:rsidRDefault="007B4596" w:rsidP="00B14E5A">
            <w:pPr>
              <w:widowControl w:val="0"/>
              <w:rPr>
                <w:sz w:val="22"/>
                <w:szCs w:val="22"/>
              </w:rPr>
            </w:pPr>
            <w:r w:rsidRPr="00D64C48">
              <w:rPr>
                <w:sz w:val="22"/>
                <w:szCs w:val="22"/>
              </w:rPr>
              <w:t>10</w:t>
            </w:r>
          </w:p>
        </w:tc>
        <w:tc>
          <w:tcPr>
            <w:tcW w:w="3375" w:type="dxa"/>
            <w:gridSpan w:val="2"/>
          </w:tcPr>
          <w:p w:rsidR="005E5336" w:rsidRPr="00D64C48" w:rsidRDefault="005E5336" w:rsidP="0030624B">
            <w:pPr>
              <w:widowControl w:val="0"/>
              <w:rPr>
                <w:sz w:val="22"/>
                <w:szCs w:val="22"/>
              </w:rPr>
            </w:pPr>
            <w:r w:rsidRPr="00D64C48">
              <w:rPr>
                <w:sz w:val="22"/>
                <w:szCs w:val="22"/>
              </w:rPr>
              <w:t>Д</w:t>
            </w:r>
            <w:r w:rsidR="004F5245" w:rsidRPr="00D64C48">
              <w:rPr>
                <w:sz w:val="22"/>
                <w:szCs w:val="22"/>
              </w:rPr>
              <w:t>о</w:t>
            </w:r>
            <w:r w:rsidRPr="00D64C48">
              <w:rPr>
                <w:sz w:val="22"/>
                <w:szCs w:val="22"/>
              </w:rPr>
              <w:t>кумент, предусмотренного статьей 35 или статьей 42 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w:t>
            </w:r>
            <w:r w:rsidR="0030624B" w:rsidRPr="00D64C48">
              <w:rPr>
                <w:sz w:val="22"/>
                <w:szCs w:val="22"/>
              </w:rPr>
              <w:t xml:space="preserve"> являющегося объектом адресации</w:t>
            </w:r>
          </w:p>
        </w:tc>
        <w:tc>
          <w:tcPr>
            <w:tcW w:w="1506" w:type="dxa"/>
          </w:tcPr>
          <w:p w:rsidR="005E5336" w:rsidRPr="00D64C48" w:rsidRDefault="005E5336" w:rsidP="00B14E5A">
            <w:pPr>
              <w:widowControl w:val="0"/>
              <w:snapToGrid w:val="0"/>
              <w:jc w:val="center"/>
              <w:rPr>
                <w:kern w:val="1"/>
                <w:sz w:val="22"/>
                <w:szCs w:val="22"/>
              </w:rPr>
            </w:pPr>
            <w:r w:rsidRPr="00D64C48">
              <w:rPr>
                <w:kern w:val="1"/>
                <w:sz w:val="22"/>
                <w:szCs w:val="22"/>
              </w:rPr>
              <w:t>Копия</w:t>
            </w:r>
          </w:p>
        </w:tc>
        <w:tc>
          <w:tcPr>
            <w:tcW w:w="2508" w:type="dxa"/>
          </w:tcPr>
          <w:p w:rsidR="005E5336" w:rsidRPr="00D64C48" w:rsidRDefault="005E5336" w:rsidP="00B14E5A">
            <w:pPr>
              <w:widowControl w:val="0"/>
              <w:rPr>
                <w:sz w:val="22"/>
                <w:szCs w:val="22"/>
              </w:rPr>
            </w:pPr>
            <w:r w:rsidRPr="00D64C48">
              <w:rPr>
                <w:sz w:val="22"/>
                <w:szCs w:val="22"/>
              </w:rPr>
              <w:t>При представлении заявления кадастровым инженером</w:t>
            </w:r>
          </w:p>
        </w:tc>
        <w:tc>
          <w:tcPr>
            <w:tcW w:w="1901" w:type="dxa"/>
          </w:tcPr>
          <w:p w:rsidR="005E5336" w:rsidRPr="00D64C48" w:rsidRDefault="005E5336" w:rsidP="00B14E5A">
            <w:pPr>
              <w:widowControl w:val="0"/>
              <w:jc w:val="center"/>
              <w:rPr>
                <w:sz w:val="22"/>
                <w:szCs w:val="22"/>
              </w:rPr>
            </w:pPr>
          </w:p>
        </w:tc>
      </w:tr>
      <w:tr w:rsidR="00D64C48" w:rsidRPr="00D64C48" w:rsidTr="00E12411">
        <w:tc>
          <w:tcPr>
            <w:tcW w:w="9746" w:type="dxa"/>
            <w:gridSpan w:val="6"/>
          </w:tcPr>
          <w:p w:rsidR="00DC7EBB" w:rsidRPr="00D64C48" w:rsidRDefault="00DC7EBB" w:rsidP="00B14E5A">
            <w:pPr>
              <w:widowControl w:val="0"/>
              <w:jc w:val="center"/>
              <w:rPr>
                <w:b/>
                <w:bCs/>
                <w:sz w:val="22"/>
                <w:szCs w:val="22"/>
              </w:rPr>
            </w:pPr>
            <w:r w:rsidRPr="00D64C48">
              <w:rPr>
                <w:b/>
                <w:bCs/>
                <w:sz w:val="22"/>
                <w:szCs w:val="22"/>
              </w:rPr>
              <w:t>Документы, предоставляемые в рамках межведомственного взаимодействия:</w:t>
            </w:r>
          </w:p>
        </w:tc>
      </w:tr>
      <w:tr w:rsidR="00D64C48" w:rsidRPr="00D64C48" w:rsidTr="007B4596">
        <w:tc>
          <w:tcPr>
            <w:tcW w:w="456" w:type="dxa"/>
          </w:tcPr>
          <w:p w:rsidR="00DC7EBB" w:rsidRPr="00D64C48" w:rsidRDefault="007B4596" w:rsidP="00510D82">
            <w:pPr>
              <w:widowControl w:val="0"/>
              <w:rPr>
                <w:sz w:val="22"/>
                <w:szCs w:val="22"/>
              </w:rPr>
            </w:pPr>
            <w:r w:rsidRPr="00D64C48">
              <w:rPr>
                <w:sz w:val="22"/>
                <w:szCs w:val="22"/>
              </w:rPr>
              <w:t>11</w:t>
            </w:r>
          </w:p>
        </w:tc>
        <w:tc>
          <w:tcPr>
            <w:tcW w:w="3296" w:type="dxa"/>
          </w:tcPr>
          <w:p w:rsidR="00DC7EBB" w:rsidRPr="00D64C48" w:rsidRDefault="00DC7EBB" w:rsidP="00B14E5A">
            <w:pPr>
              <w:widowControl w:val="0"/>
              <w:rPr>
                <w:sz w:val="22"/>
                <w:szCs w:val="22"/>
              </w:rPr>
            </w:pPr>
            <w:r w:rsidRPr="00D64C48">
              <w:rPr>
                <w:sz w:val="22"/>
                <w:szCs w:val="22"/>
              </w:rPr>
              <w:t>Правоустанавливающие и правоудостоверяющие документы на объект (объекты) адресации</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953947" w:rsidP="00072B1F">
            <w:pPr>
              <w:widowControl w:val="0"/>
              <w:rPr>
                <w:sz w:val="22"/>
                <w:szCs w:val="22"/>
              </w:rPr>
            </w:pPr>
            <w:r w:rsidRPr="00D64C48">
              <w:rPr>
                <w:sz w:val="22"/>
                <w:szCs w:val="22"/>
              </w:rPr>
              <w:t>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tc>
        <w:tc>
          <w:tcPr>
            <w:tcW w:w="1901" w:type="dxa"/>
            <w:vMerge w:val="restart"/>
            <w:vAlign w:val="center"/>
          </w:tcPr>
          <w:p w:rsidR="00DC7EBB" w:rsidRPr="00D64C48" w:rsidRDefault="00DC7EBB" w:rsidP="00607393">
            <w:pPr>
              <w:widowControl w:val="0"/>
              <w:jc w:val="center"/>
              <w:rPr>
                <w:sz w:val="22"/>
                <w:szCs w:val="22"/>
              </w:rPr>
            </w:pPr>
            <w:r w:rsidRPr="00D64C48">
              <w:rPr>
                <w:sz w:val="22"/>
                <w:szCs w:val="22"/>
              </w:rPr>
              <w:t>документ находится в распоряжении органа</w:t>
            </w:r>
            <w:r w:rsidR="00607393" w:rsidRPr="00D64C48">
              <w:rPr>
                <w:sz w:val="22"/>
                <w:szCs w:val="22"/>
              </w:rPr>
              <w:t xml:space="preserve"> </w:t>
            </w:r>
            <w:r w:rsidRPr="00D64C48">
              <w:rPr>
                <w:sz w:val="22"/>
                <w:szCs w:val="22"/>
              </w:rPr>
              <w:t>государственной власти, органа местного самоуправления либо</w:t>
            </w:r>
            <w:r w:rsidR="00607393" w:rsidRPr="00D64C48">
              <w:rPr>
                <w:sz w:val="22"/>
                <w:szCs w:val="22"/>
              </w:rPr>
              <w:t xml:space="preserve"> </w:t>
            </w:r>
            <w:r w:rsidRPr="00D64C48">
              <w:rPr>
                <w:sz w:val="22"/>
                <w:szCs w:val="22"/>
              </w:rPr>
              <w:t>подведомственных государственным органам или органам местного</w:t>
            </w:r>
            <w:r w:rsidR="00607393" w:rsidRPr="00D64C48">
              <w:rPr>
                <w:sz w:val="22"/>
                <w:szCs w:val="22"/>
              </w:rPr>
              <w:t xml:space="preserve"> </w:t>
            </w:r>
            <w:r w:rsidRPr="00D64C48">
              <w:rPr>
                <w:sz w:val="22"/>
                <w:szCs w:val="22"/>
              </w:rPr>
              <w:t>самоуправления организаций</w:t>
            </w:r>
          </w:p>
        </w:tc>
      </w:tr>
      <w:tr w:rsidR="00D64C48" w:rsidRPr="00D64C48" w:rsidTr="007B4596">
        <w:tc>
          <w:tcPr>
            <w:tcW w:w="456" w:type="dxa"/>
          </w:tcPr>
          <w:p w:rsidR="0052576D" w:rsidRPr="00D64C48" w:rsidRDefault="00DC7EBB" w:rsidP="0030624B">
            <w:pPr>
              <w:widowControl w:val="0"/>
              <w:rPr>
                <w:sz w:val="22"/>
                <w:szCs w:val="22"/>
              </w:rPr>
            </w:pPr>
            <w:r w:rsidRPr="00D64C48">
              <w:rPr>
                <w:sz w:val="22"/>
                <w:szCs w:val="22"/>
              </w:rPr>
              <w:t>1</w:t>
            </w:r>
            <w:r w:rsidR="007B4596" w:rsidRPr="00D64C48">
              <w:rPr>
                <w:sz w:val="22"/>
                <w:szCs w:val="22"/>
              </w:rPr>
              <w:t>2</w:t>
            </w:r>
          </w:p>
        </w:tc>
        <w:tc>
          <w:tcPr>
            <w:tcW w:w="3296" w:type="dxa"/>
          </w:tcPr>
          <w:p w:rsidR="0052576D" w:rsidRPr="00D64C48" w:rsidRDefault="0052576D" w:rsidP="0030624B">
            <w:pPr>
              <w:widowControl w:val="0"/>
              <w:rPr>
                <w:sz w:val="22"/>
                <w:szCs w:val="22"/>
              </w:rPr>
            </w:pPr>
            <w:r w:rsidRPr="00D64C48">
              <w:rPr>
                <w:sz w:val="22"/>
                <w:szCs w:val="22"/>
              </w:rPr>
              <w:t>Разрешение на строительство объекта адресации (при присвоении адреса строящимся объектам адресации)</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1A6626" w:rsidRPr="00D64C48" w:rsidRDefault="008C1B36" w:rsidP="00607393">
            <w:pPr>
              <w:widowControl w:val="0"/>
              <w:rPr>
                <w:sz w:val="22"/>
                <w:szCs w:val="22"/>
              </w:rPr>
            </w:pPr>
            <w:r w:rsidRPr="00D64C48">
              <w:rPr>
                <w:sz w:val="22"/>
                <w:szCs w:val="22"/>
              </w:rPr>
              <w:t>(за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B14E5A">
            <w:pPr>
              <w:widowControl w:val="0"/>
              <w:rPr>
                <w:sz w:val="22"/>
                <w:szCs w:val="22"/>
              </w:rPr>
            </w:pPr>
            <w:r w:rsidRPr="00D64C48">
              <w:rPr>
                <w:sz w:val="22"/>
                <w:szCs w:val="22"/>
              </w:rPr>
              <w:t>или</w:t>
            </w:r>
          </w:p>
        </w:tc>
        <w:tc>
          <w:tcPr>
            <w:tcW w:w="3296" w:type="dxa"/>
          </w:tcPr>
          <w:p w:rsidR="00DC7EBB" w:rsidRPr="00D64C48" w:rsidRDefault="00DC7EBB" w:rsidP="00B14E5A">
            <w:pPr>
              <w:widowControl w:val="0"/>
              <w:rPr>
                <w:sz w:val="22"/>
                <w:szCs w:val="22"/>
              </w:rPr>
            </w:pPr>
            <w:r w:rsidRPr="00D64C48">
              <w:rPr>
                <w:sz w:val="22"/>
                <w:szCs w:val="22"/>
              </w:rPr>
              <w:t>Уведомление о соответствии параметров объекта индивидуального жилищного строительства или садового дома установленным параметрам и допустимости его размещения на земельном участке</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При присвоении адреса строящимся объектам адресации</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510D82">
            <w:pPr>
              <w:widowControl w:val="0"/>
              <w:rPr>
                <w:sz w:val="22"/>
                <w:szCs w:val="22"/>
              </w:rPr>
            </w:pPr>
            <w:r w:rsidRPr="00D64C48">
              <w:rPr>
                <w:sz w:val="22"/>
                <w:szCs w:val="22"/>
              </w:rPr>
              <w:t>1</w:t>
            </w:r>
            <w:r w:rsidR="007B4596" w:rsidRPr="00D64C48">
              <w:rPr>
                <w:sz w:val="22"/>
                <w:szCs w:val="22"/>
              </w:rPr>
              <w:t>3</w:t>
            </w:r>
          </w:p>
        </w:tc>
        <w:tc>
          <w:tcPr>
            <w:tcW w:w="3296" w:type="dxa"/>
          </w:tcPr>
          <w:p w:rsidR="00DC7EBB" w:rsidRPr="00D64C48" w:rsidRDefault="00510D82" w:rsidP="0030624B">
            <w:pPr>
              <w:widowControl w:val="0"/>
              <w:rPr>
                <w:strike/>
                <w:sz w:val="22"/>
                <w:szCs w:val="22"/>
              </w:rPr>
            </w:pPr>
            <w:r w:rsidRPr="00D64C48">
              <w:rPr>
                <w:sz w:val="22"/>
                <w:szCs w:val="22"/>
              </w:rPr>
              <w:t>разрешения на ввод объекта адресации в эксплуатацию;</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510D82" w:rsidP="0030624B">
            <w:pPr>
              <w:widowControl w:val="0"/>
              <w:rPr>
                <w:sz w:val="22"/>
                <w:szCs w:val="22"/>
              </w:rPr>
            </w:pPr>
            <w:r w:rsidRPr="00D64C48">
              <w:rPr>
                <w:sz w:val="22"/>
                <w:szCs w:val="22"/>
              </w:rPr>
              <w:t>при наличии</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B14E5A">
            <w:pPr>
              <w:widowControl w:val="0"/>
              <w:rPr>
                <w:sz w:val="22"/>
                <w:szCs w:val="22"/>
              </w:rPr>
            </w:pPr>
            <w:r w:rsidRPr="00D64C48">
              <w:rPr>
                <w:sz w:val="22"/>
                <w:szCs w:val="22"/>
              </w:rPr>
              <w:t>или</w:t>
            </w:r>
          </w:p>
        </w:tc>
        <w:tc>
          <w:tcPr>
            <w:tcW w:w="3296" w:type="dxa"/>
          </w:tcPr>
          <w:p w:rsidR="00DC7EBB" w:rsidRPr="00D64C48" w:rsidRDefault="00DC7EBB" w:rsidP="00B14E5A">
            <w:pPr>
              <w:widowControl w:val="0"/>
              <w:rPr>
                <w:sz w:val="22"/>
                <w:szCs w:val="22"/>
              </w:rPr>
            </w:pPr>
            <w:r w:rsidRPr="00D64C48">
              <w:rPr>
                <w:sz w:val="22"/>
                <w:szCs w:val="22"/>
              </w:rPr>
              <w:t>Уведомление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510D82">
            <w:pPr>
              <w:widowControl w:val="0"/>
              <w:rPr>
                <w:sz w:val="22"/>
                <w:szCs w:val="22"/>
              </w:rPr>
            </w:pPr>
            <w:r w:rsidRPr="00D64C48">
              <w:rPr>
                <w:sz w:val="22"/>
                <w:szCs w:val="22"/>
              </w:rPr>
              <w:t>1</w:t>
            </w:r>
            <w:r w:rsidR="007B4596" w:rsidRPr="00D64C48">
              <w:rPr>
                <w:sz w:val="22"/>
                <w:szCs w:val="22"/>
              </w:rPr>
              <w:t>4</w:t>
            </w:r>
          </w:p>
        </w:tc>
        <w:tc>
          <w:tcPr>
            <w:tcW w:w="3296" w:type="dxa"/>
          </w:tcPr>
          <w:p w:rsidR="00DC7EBB" w:rsidRPr="00D64C48" w:rsidRDefault="00DC7EBB" w:rsidP="00B14E5A">
            <w:pPr>
              <w:widowControl w:val="0"/>
              <w:rPr>
                <w:sz w:val="22"/>
                <w:szCs w:val="22"/>
              </w:rPr>
            </w:pPr>
            <w:r w:rsidRPr="00D64C48">
              <w:rPr>
                <w:sz w:val="22"/>
                <w:szCs w:val="22"/>
              </w:rPr>
              <w:t>Схема расположения объекта адресации на кадастровом плане или кадастровой карте соответствующей территории</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В случае присвоения земельному участку адреса</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510D82">
            <w:pPr>
              <w:widowControl w:val="0"/>
              <w:rPr>
                <w:sz w:val="22"/>
                <w:szCs w:val="22"/>
              </w:rPr>
            </w:pPr>
            <w:r w:rsidRPr="00D64C48">
              <w:rPr>
                <w:sz w:val="22"/>
                <w:szCs w:val="22"/>
              </w:rPr>
              <w:t>1</w:t>
            </w:r>
            <w:r w:rsidR="007B4596" w:rsidRPr="00D64C48">
              <w:rPr>
                <w:sz w:val="22"/>
                <w:szCs w:val="22"/>
              </w:rPr>
              <w:t>5</w:t>
            </w:r>
          </w:p>
        </w:tc>
        <w:tc>
          <w:tcPr>
            <w:tcW w:w="3296" w:type="dxa"/>
          </w:tcPr>
          <w:p w:rsidR="00DC7EBB" w:rsidRPr="00D64C48" w:rsidRDefault="00DC7EBB" w:rsidP="00B14E5A">
            <w:pPr>
              <w:widowControl w:val="0"/>
              <w:rPr>
                <w:sz w:val="22"/>
                <w:szCs w:val="22"/>
              </w:rPr>
            </w:pPr>
            <w:r w:rsidRPr="00D64C48">
              <w:rPr>
                <w:sz w:val="22"/>
                <w:szCs w:val="22"/>
              </w:rPr>
              <w:t>Решение органа местного самоуправления о переводе жилого помещения в нежилое помещение или нежилого помещения в жилое помещение</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E53DB7">
            <w:pPr>
              <w:widowControl w:val="0"/>
              <w:rPr>
                <w:sz w:val="22"/>
                <w:szCs w:val="22"/>
              </w:rPr>
            </w:pPr>
            <w:r w:rsidRPr="00D64C48">
              <w:rPr>
                <w:sz w:val="22"/>
                <w:szCs w:val="22"/>
              </w:rPr>
              <w:t>В случае присвоения помещению адреса, аннулирования такого адреса вследствие его перевода из жилого помещения в нежилое помещение или нежилого помещения в жилое помещение</w:t>
            </w:r>
          </w:p>
        </w:tc>
        <w:tc>
          <w:tcPr>
            <w:tcW w:w="1901" w:type="dxa"/>
            <w:vMerge/>
          </w:tcPr>
          <w:p w:rsidR="00DC7EBB" w:rsidRPr="00D64C48" w:rsidRDefault="00DC7EBB" w:rsidP="00B14E5A">
            <w:pPr>
              <w:widowControl w:val="0"/>
              <w:rPr>
                <w:sz w:val="22"/>
                <w:szCs w:val="22"/>
              </w:rPr>
            </w:pPr>
          </w:p>
        </w:tc>
      </w:tr>
      <w:tr w:rsidR="00D64C48" w:rsidRPr="00D64C48" w:rsidTr="007B4596">
        <w:tc>
          <w:tcPr>
            <w:tcW w:w="456" w:type="dxa"/>
          </w:tcPr>
          <w:p w:rsidR="00DC7EBB" w:rsidRPr="00D64C48" w:rsidRDefault="00DC7EBB" w:rsidP="00510D82">
            <w:pPr>
              <w:widowControl w:val="0"/>
              <w:rPr>
                <w:sz w:val="22"/>
                <w:szCs w:val="22"/>
              </w:rPr>
            </w:pPr>
            <w:r w:rsidRPr="00D64C48">
              <w:rPr>
                <w:sz w:val="22"/>
                <w:szCs w:val="22"/>
              </w:rPr>
              <w:t>1</w:t>
            </w:r>
            <w:r w:rsidR="007B4596" w:rsidRPr="00D64C48">
              <w:rPr>
                <w:sz w:val="22"/>
                <w:szCs w:val="22"/>
              </w:rPr>
              <w:t>6</w:t>
            </w:r>
          </w:p>
        </w:tc>
        <w:tc>
          <w:tcPr>
            <w:tcW w:w="3296" w:type="dxa"/>
          </w:tcPr>
          <w:p w:rsidR="00DC7EBB" w:rsidRPr="00D64C48" w:rsidRDefault="00DC7EBB" w:rsidP="00B14E5A">
            <w:pPr>
              <w:widowControl w:val="0"/>
              <w:rPr>
                <w:sz w:val="22"/>
                <w:szCs w:val="22"/>
              </w:rPr>
            </w:pPr>
            <w:r w:rsidRPr="00D64C48">
              <w:rPr>
                <w:sz w:val="22"/>
                <w:szCs w:val="22"/>
              </w:rPr>
              <w:t>Акт приемочной комиссии при переустройстве и (или) перепланировки помещения, приводящих к образованию одного и более новых объектов адресации</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2508" w:type="dxa"/>
          </w:tcPr>
          <w:p w:rsidR="00DC7EBB" w:rsidRPr="00D64C48" w:rsidRDefault="00DC7EBB" w:rsidP="00B14E5A">
            <w:pPr>
              <w:widowControl w:val="0"/>
              <w:rPr>
                <w:sz w:val="22"/>
                <w:szCs w:val="22"/>
              </w:rPr>
            </w:pPr>
            <w:r w:rsidRPr="00D64C48">
              <w:rPr>
                <w:sz w:val="22"/>
                <w:szCs w:val="22"/>
              </w:rPr>
              <w:t>В случае преобразования объектов недвижимости (помещений) с образованием одного и более новых объектов адресации</w:t>
            </w:r>
          </w:p>
        </w:tc>
        <w:tc>
          <w:tcPr>
            <w:tcW w:w="1901" w:type="dxa"/>
            <w:vMerge/>
          </w:tcPr>
          <w:p w:rsidR="00DC7EBB" w:rsidRPr="00D64C48" w:rsidRDefault="00DC7EBB" w:rsidP="00B14E5A">
            <w:pPr>
              <w:widowControl w:val="0"/>
              <w:rPr>
                <w:sz w:val="22"/>
                <w:szCs w:val="22"/>
              </w:rPr>
            </w:pPr>
          </w:p>
        </w:tc>
      </w:tr>
      <w:tr w:rsidR="00D64C48" w:rsidRPr="00D64C48" w:rsidTr="007B4596">
        <w:trPr>
          <w:trHeight w:val="360"/>
        </w:trPr>
        <w:tc>
          <w:tcPr>
            <w:tcW w:w="456" w:type="dxa"/>
          </w:tcPr>
          <w:p w:rsidR="00DC7EBB" w:rsidRPr="00D64C48" w:rsidRDefault="00DC7EBB" w:rsidP="00510D82">
            <w:pPr>
              <w:widowControl w:val="0"/>
              <w:rPr>
                <w:sz w:val="22"/>
                <w:szCs w:val="22"/>
              </w:rPr>
            </w:pPr>
            <w:r w:rsidRPr="00D64C48">
              <w:rPr>
                <w:sz w:val="22"/>
                <w:szCs w:val="22"/>
              </w:rPr>
              <w:t>1</w:t>
            </w:r>
            <w:r w:rsidR="007B4596" w:rsidRPr="00D64C48">
              <w:rPr>
                <w:sz w:val="22"/>
                <w:szCs w:val="22"/>
              </w:rPr>
              <w:t>7</w:t>
            </w:r>
          </w:p>
        </w:tc>
        <w:tc>
          <w:tcPr>
            <w:tcW w:w="3296" w:type="dxa"/>
          </w:tcPr>
          <w:p w:rsidR="00DC7EBB" w:rsidRPr="00D64C48" w:rsidRDefault="00DC7EBB" w:rsidP="00B14E5A">
            <w:pPr>
              <w:widowControl w:val="0"/>
              <w:rPr>
                <w:sz w:val="22"/>
                <w:szCs w:val="22"/>
              </w:rPr>
            </w:pPr>
            <w:r w:rsidRPr="00D64C48">
              <w:rPr>
                <w:sz w:val="22"/>
                <w:szCs w:val="22"/>
              </w:rPr>
              <w:t>Выписка из ЕГРН</w:t>
            </w:r>
          </w:p>
        </w:tc>
        <w:tc>
          <w:tcPr>
            <w:tcW w:w="1585" w:type="dxa"/>
            <w:gridSpan w:val="2"/>
          </w:tcPr>
          <w:p w:rsidR="00DC7EBB" w:rsidRPr="00D64C48" w:rsidRDefault="00DC7EBB" w:rsidP="00B14E5A">
            <w:pPr>
              <w:widowControl w:val="0"/>
              <w:snapToGrid w:val="0"/>
              <w:jc w:val="center"/>
              <w:rPr>
                <w:kern w:val="1"/>
                <w:sz w:val="22"/>
                <w:szCs w:val="22"/>
              </w:rPr>
            </w:pPr>
            <w:r w:rsidRPr="00D64C48">
              <w:rPr>
                <w:kern w:val="1"/>
                <w:sz w:val="22"/>
                <w:szCs w:val="22"/>
              </w:rPr>
              <w:t>подлинник</w:t>
            </w:r>
          </w:p>
        </w:tc>
        <w:tc>
          <w:tcPr>
            <w:tcW w:w="4409" w:type="dxa"/>
            <w:gridSpan w:val="2"/>
          </w:tcPr>
          <w:p w:rsidR="0052576D" w:rsidRPr="00D64C48" w:rsidRDefault="0052576D" w:rsidP="00B14E5A">
            <w:pPr>
              <w:widowControl w:val="0"/>
              <w:rPr>
                <w:sz w:val="22"/>
                <w:szCs w:val="22"/>
              </w:rPr>
            </w:pPr>
          </w:p>
        </w:tc>
      </w:tr>
      <w:tr w:rsidR="00D64C48" w:rsidRPr="00D64C48" w:rsidTr="007B4596">
        <w:trPr>
          <w:trHeight w:val="1605"/>
        </w:trPr>
        <w:tc>
          <w:tcPr>
            <w:tcW w:w="456" w:type="dxa"/>
          </w:tcPr>
          <w:p w:rsidR="0052576D" w:rsidRPr="00D64C48" w:rsidRDefault="007B4596" w:rsidP="00B14E5A">
            <w:pPr>
              <w:widowControl w:val="0"/>
              <w:rPr>
                <w:sz w:val="22"/>
                <w:szCs w:val="22"/>
              </w:rPr>
            </w:pPr>
            <w:r w:rsidRPr="00D64C48">
              <w:rPr>
                <w:sz w:val="22"/>
                <w:szCs w:val="22"/>
              </w:rPr>
              <w:t>18</w:t>
            </w:r>
          </w:p>
        </w:tc>
        <w:tc>
          <w:tcPr>
            <w:tcW w:w="3296" w:type="dxa"/>
          </w:tcPr>
          <w:p w:rsidR="0052576D" w:rsidRPr="00D64C48" w:rsidRDefault="0052576D" w:rsidP="0052576D">
            <w:pPr>
              <w:widowControl w:val="0"/>
              <w:rPr>
                <w:sz w:val="22"/>
                <w:szCs w:val="22"/>
              </w:rPr>
            </w:pPr>
            <w:r w:rsidRPr="00D64C48">
              <w:rPr>
                <w:sz w:val="22"/>
                <w:szCs w:val="22"/>
              </w:rPr>
              <w:t>Выписки из Единого государственного реестра недвижимости об объектах недвижимости, следствием преобразования которых является образование о</w:t>
            </w:r>
            <w:r w:rsidR="0030624B" w:rsidRPr="00D64C48">
              <w:rPr>
                <w:sz w:val="22"/>
                <w:szCs w:val="22"/>
              </w:rPr>
              <w:t>дного и более объекта адресации</w:t>
            </w:r>
          </w:p>
        </w:tc>
        <w:tc>
          <w:tcPr>
            <w:tcW w:w="1585" w:type="dxa"/>
            <w:gridSpan w:val="2"/>
          </w:tcPr>
          <w:p w:rsidR="0052576D" w:rsidRPr="00D64C48" w:rsidRDefault="0052576D" w:rsidP="00B14E5A">
            <w:pPr>
              <w:widowControl w:val="0"/>
              <w:snapToGrid w:val="0"/>
              <w:jc w:val="center"/>
              <w:rPr>
                <w:kern w:val="1"/>
                <w:sz w:val="22"/>
                <w:szCs w:val="22"/>
              </w:rPr>
            </w:pPr>
            <w:r w:rsidRPr="00D64C48">
              <w:rPr>
                <w:kern w:val="1"/>
                <w:sz w:val="22"/>
                <w:szCs w:val="22"/>
              </w:rPr>
              <w:t>подлинник</w:t>
            </w:r>
          </w:p>
        </w:tc>
        <w:tc>
          <w:tcPr>
            <w:tcW w:w="4409" w:type="dxa"/>
            <w:gridSpan w:val="2"/>
          </w:tcPr>
          <w:p w:rsidR="001A7A37" w:rsidRPr="00D64C48" w:rsidRDefault="0052576D" w:rsidP="0030624B">
            <w:pPr>
              <w:widowControl w:val="0"/>
              <w:rPr>
                <w:sz w:val="22"/>
                <w:szCs w:val="22"/>
              </w:rPr>
            </w:pPr>
            <w:r w:rsidRPr="00D64C48">
              <w:rPr>
                <w:sz w:val="22"/>
                <w:szCs w:val="22"/>
              </w:rPr>
              <w:t>(в случае преобразования объектов недвижимости с образованием одного и более новых объектов адресации);</w:t>
            </w:r>
          </w:p>
        </w:tc>
      </w:tr>
      <w:tr w:rsidR="00D64C48" w:rsidRPr="00D64C48" w:rsidTr="007B4596">
        <w:trPr>
          <w:trHeight w:val="1665"/>
        </w:trPr>
        <w:tc>
          <w:tcPr>
            <w:tcW w:w="456" w:type="dxa"/>
          </w:tcPr>
          <w:p w:rsidR="001A7A37" w:rsidRPr="00D64C48" w:rsidRDefault="007B4596" w:rsidP="00B14E5A">
            <w:pPr>
              <w:widowControl w:val="0"/>
              <w:rPr>
                <w:sz w:val="22"/>
                <w:szCs w:val="22"/>
              </w:rPr>
            </w:pPr>
            <w:r w:rsidRPr="00D64C48">
              <w:rPr>
                <w:sz w:val="22"/>
                <w:szCs w:val="22"/>
              </w:rPr>
              <w:t>19</w:t>
            </w:r>
          </w:p>
        </w:tc>
        <w:tc>
          <w:tcPr>
            <w:tcW w:w="3296" w:type="dxa"/>
          </w:tcPr>
          <w:p w:rsidR="001A7A37" w:rsidRPr="00D64C48" w:rsidRDefault="001A7A37" w:rsidP="001A7A37">
            <w:pPr>
              <w:widowControl w:val="0"/>
              <w:rPr>
                <w:sz w:val="22"/>
                <w:szCs w:val="22"/>
              </w:rPr>
            </w:pPr>
            <w:r w:rsidRPr="00D64C48">
              <w:rPr>
                <w:sz w:val="22"/>
                <w:szCs w:val="22"/>
              </w:rPr>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w:t>
            </w:r>
            <w:r w:rsidR="0030624B" w:rsidRPr="00D64C48">
              <w:rPr>
                <w:sz w:val="22"/>
                <w:szCs w:val="22"/>
              </w:rPr>
              <w:t>ции</w:t>
            </w:r>
          </w:p>
        </w:tc>
        <w:tc>
          <w:tcPr>
            <w:tcW w:w="1585" w:type="dxa"/>
            <w:gridSpan w:val="2"/>
          </w:tcPr>
          <w:p w:rsidR="001A7A37" w:rsidRPr="00D64C48" w:rsidRDefault="001A7A37" w:rsidP="00B14E5A">
            <w:pPr>
              <w:widowControl w:val="0"/>
              <w:snapToGrid w:val="0"/>
              <w:jc w:val="center"/>
              <w:rPr>
                <w:kern w:val="1"/>
                <w:sz w:val="22"/>
                <w:szCs w:val="22"/>
              </w:rPr>
            </w:pPr>
          </w:p>
        </w:tc>
        <w:tc>
          <w:tcPr>
            <w:tcW w:w="4409" w:type="dxa"/>
            <w:gridSpan w:val="2"/>
          </w:tcPr>
          <w:p w:rsidR="006A6F2C" w:rsidRPr="00D64C48" w:rsidRDefault="001A7A37" w:rsidP="00381904">
            <w:pPr>
              <w:widowControl w:val="0"/>
              <w:rPr>
                <w:sz w:val="22"/>
                <w:szCs w:val="22"/>
              </w:rPr>
            </w:pPr>
            <w:r w:rsidRPr="00D64C48">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w:t>
            </w:r>
            <w:r w:rsidR="00381904" w:rsidRPr="00D64C48">
              <w:rPr>
                <w:sz w:val="22"/>
                <w:szCs w:val="22"/>
              </w:rPr>
              <w:t xml:space="preserve"> </w:t>
            </w:r>
            <w:r w:rsidRPr="00D64C48">
              <w:rPr>
                <w:sz w:val="22"/>
                <w:szCs w:val="22"/>
              </w:rPr>
              <w:t>г</w:t>
            </w:r>
            <w:r w:rsidR="00BA014C" w:rsidRPr="00D64C48">
              <w:rPr>
                <w:sz w:val="22"/>
                <w:szCs w:val="22"/>
              </w:rPr>
              <w:t>ода</w:t>
            </w:r>
            <w:r w:rsidRPr="00D64C48">
              <w:rPr>
                <w:sz w:val="22"/>
                <w:szCs w:val="22"/>
              </w:rPr>
              <w:t xml:space="preserve"> </w:t>
            </w:r>
            <w:r w:rsidR="00BA014C" w:rsidRPr="00D64C48">
              <w:rPr>
                <w:sz w:val="22"/>
                <w:szCs w:val="22"/>
              </w:rPr>
              <w:t>№</w:t>
            </w:r>
            <w:r w:rsidRPr="00D64C48">
              <w:rPr>
                <w:sz w:val="22"/>
                <w:szCs w:val="22"/>
              </w:rPr>
              <w:t> 1221</w:t>
            </w:r>
          </w:p>
        </w:tc>
      </w:tr>
      <w:tr w:rsidR="00D64C48" w:rsidRPr="00D64C48" w:rsidTr="007B4596">
        <w:trPr>
          <w:trHeight w:val="1185"/>
        </w:trPr>
        <w:tc>
          <w:tcPr>
            <w:tcW w:w="456" w:type="dxa"/>
          </w:tcPr>
          <w:p w:rsidR="006A6F2C" w:rsidRPr="00D64C48" w:rsidRDefault="007B4596" w:rsidP="00B14E5A">
            <w:pPr>
              <w:widowControl w:val="0"/>
              <w:rPr>
                <w:sz w:val="22"/>
                <w:szCs w:val="22"/>
              </w:rPr>
            </w:pPr>
            <w:r w:rsidRPr="00D64C48">
              <w:rPr>
                <w:sz w:val="22"/>
                <w:szCs w:val="22"/>
              </w:rPr>
              <w:t>20</w:t>
            </w:r>
          </w:p>
        </w:tc>
        <w:tc>
          <w:tcPr>
            <w:tcW w:w="3296" w:type="dxa"/>
          </w:tcPr>
          <w:p w:rsidR="006A6F2C" w:rsidRPr="00D64C48" w:rsidRDefault="006A6F2C" w:rsidP="00BC1407">
            <w:pPr>
              <w:widowControl w:val="0"/>
              <w:rPr>
                <w:sz w:val="22"/>
                <w:szCs w:val="22"/>
              </w:rPr>
            </w:pPr>
            <w:r w:rsidRPr="00D64C48">
              <w:rPr>
                <w:sz w:val="22"/>
                <w:szCs w:val="22"/>
              </w:rPr>
              <w:t>Уведомление об отсутствии в Едином государственном реестре недвижимости запрашиваемых сведений по объекту недвижимости, являющемуся объектом ад</w:t>
            </w:r>
            <w:r w:rsidR="00BC1407" w:rsidRPr="00D64C48">
              <w:rPr>
                <w:sz w:val="22"/>
                <w:szCs w:val="22"/>
              </w:rPr>
              <w:t>ресации</w:t>
            </w:r>
          </w:p>
        </w:tc>
        <w:tc>
          <w:tcPr>
            <w:tcW w:w="1585" w:type="dxa"/>
            <w:gridSpan w:val="2"/>
          </w:tcPr>
          <w:p w:rsidR="006A6F2C" w:rsidRPr="00D64C48" w:rsidRDefault="006A6F2C" w:rsidP="00B14E5A">
            <w:pPr>
              <w:widowControl w:val="0"/>
              <w:snapToGrid w:val="0"/>
              <w:jc w:val="center"/>
              <w:rPr>
                <w:kern w:val="1"/>
                <w:sz w:val="22"/>
                <w:szCs w:val="22"/>
              </w:rPr>
            </w:pPr>
          </w:p>
        </w:tc>
        <w:tc>
          <w:tcPr>
            <w:tcW w:w="4409" w:type="dxa"/>
            <w:gridSpan w:val="2"/>
          </w:tcPr>
          <w:p w:rsidR="006A6F2C" w:rsidRPr="00D64C48" w:rsidRDefault="006A6F2C" w:rsidP="0030624B">
            <w:pPr>
              <w:widowControl w:val="0"/>
              <w:rPr>
                <w:sz w:val="22"/>
                <w:szCs w:val="22"/>
              </w:rPr>
            </w:pPr>
            <w:r w:rsidRPr="00D64C48">
              <w:rPr>
                <w:sz w:val="22"/>
                <w:szCs w:val="22"/>
              </w:rPr>
              <w:t>В случае аннулирования адреса объекта адресации по основаниям, указанным в подпункте "а" пункта 14 Правил присвоения, изменения и аннулирования адресов утв. постановлением Правительства РФ от 19 ноября 2014 г</w:t>
            </w:r>
            <w:r w:rsidR="00BA014C" w:rsidRPr="00D64C48">
              <w:rPr>
                <w:sz w:val="22"/>
                <w:szCs w:val="22"/>
              </w:rPr>
              <w:t>ода</w:t>
            </w:r>
            <w:r w:rsidRPr="00D64C48">
              <w:rPr>
                <w:sz w:val="22"/>
                <w:szCs w:val="22"/>
              </w:rPr>
              <w:t xml:space="preserve"> </w:t>
            </w:r>
            <w:r w:rsidR="00BA014C" w:rsidRPr="00D64C48">
              <w:rPr>
                <w:sz w:val="22"/>
                <w:szCs w:val="22"/>
              </w:rPr>
              <w:t>№</w:t>
            </w:r>
            <w:r w:rsidRPr="00D64C48">
              <w:rPr>
                <w:sz w:val="22"/>
                <w:szCs w:val="22"/>
              </w:rPr>
              <w:t xml:space="preserve"> 1221</w:t>
            </w: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21</w:t>
            </w:r>
          </w:p>
        </w:tc>
        <w:tc>
          <w:tcPr>
            <w:tcW w:w="3296" w:type="dxa"/>
          </w:tcPr>
          <w:p w:rsidR="00DC7EBB" w:rsidRPr="00D64C48" w:rsidRDefault="00DC7EBB" w:rsidP="00B14E5A">
            <w:pPr>
              <w:autoSpaceDE w:val="0"/>
              <w:autoSpaceDN w:val="0"/>
              <w:adjustRightInd w:val="0"/>
              <w:rPr>
                <w:sz w:val="22"/>
                <w:szCs w:val="22"/>
              </w:rPr>
            </w:pPr>
            <w:r w:rsidRPr="00D64C48">
              <w:rPr>
                <w:sz w:val="22"/>
                <w:szCs w:val="22"/>
              </w:rPr>
              <w:t>Выписка из Единого государственного реестра индивидуальных предпринимателей (ЕГРИП)</w:t>
            </w:r>
          </w:p>
        </w:tc>
        <w:tc>
          <w:tcPr>
            <w:tcW w:w="1585" w:type="dxa"/>
            <w:gridSpan w:val="2"/>
          </w:tcPr>
          <w:p w:rsidR="00DC7EBB" w:rsidRPr="00D64C48" w:rsidRDefault="00DC7EBB" w:rsidP="00B14E5A">
            <w:pPr>
              <w:autoSpaceDE w:val="0"/>
              <w:autoSpaceDN w:val="0"/>
              <w:adjustRightInd w:val="0"/>
              <w:jc w:val="center"/>
              <w:rPr>
                <w:sz w:val="22"/>
                <w:szCs w:val="22"/>
              </w:rPr>
            </w:pPr>
            <w:r w:rsidRPr="00D64C48">
              <w:rPr>
                <w:sz w:val="22"/>
                <w:szCs w:val="22"/>
              </w:rPr>
              <w:t>Оригинал</w:t>
            </w:r>
          </w:p>
        </w:tc>
        <w:tc>
          <w:tcPr>
            <w:tcW w:w="4409" w:type="dxa"/>
            <w:gridSpan w:val="2"/>
          </w:tcPr>
          <w:p w:rsidR="00DC7EBB" w:rsidRPr="00D64C48" w:rsidRDefault="00DC7EBB" w:rsidP="00B14E5A">
            <w:pPr>
              <w:rPr>
                <w:sz w:val="22"/>
                <w:szCs w:val="22"/>
              </w:rPr>
            </w:pPr>
            <w:r w:rsidRPr="00D64C48">
              <w:rPr>
                <w:sz w:val="22"/>
                <w:szCs w:val="22"/>
              </w:rPr>
              <w:t>Если заявитель – индивидуальный предприниматель</w:t>
            </w:r>
          </w:p>
        </w:tc>
      </w:tr>
      <w:tr w:rsidR="00D64C48" w:rsidRPr="00D64C48" w:rsidTr="007B4596">
        <w:tc>
          <w:tcPr>
            <w:tcW w:w="456" w:type="dxa"/>
          </w:tcPr>
          <w:p w:rsidR="00DC7EBB" w:rsidRPr="00D64C48" w:rsidRDefault="007B4596" w:rsidP="00B14E5A">
            <w:pPr>
              <w:widowControl w:val="0"/>
              <w:rPr>
                <w:sz w:val="22"/>
                <w:szCs w:val="22"/>
              </w:rPr>
            </w:pPr>
            <w:r w:rsidRPr="00D64C48">
              <w:rPr>
                <w:sz w:val="22"/>
                <w:szCs w:val="22"/>
              </w:rPr>
              <w:t>22</w:t>
            </w:r>
          </w:p>
        </w:tc>
        <w:tc>
          <w:tcPr>
            <w:tcW w:w="3296" w:type="dxa"/>
          </w:tcPr>
          <w:p w:rsidR="00DC7EBB" w:rsidRPr="00D64C48" w:rsidRDefault="00DC7EBB" w:rsidP="00B14E5A">
            <w:pPr>
              <w:autoSpaceDE w:val="0"/>
              <w:autoSpaceDN w:val="0"/>
              <w:adjustRightInd w:val="0"/>
              <w:rPr>
                <w:sz w:val="22"/>
                <w:szCs w:val="22"/>
              </w:rPr>
            </w:pPr>
            <w:r w:rsidRPr="00D64C48">
              <w:rPr>
                <w:sz w:val="22"/>
                <w:szCs w:val="22"/>
              </w:rPr>
              <w:t>Выписка из Единого государственного реестра юридических лиц (ЕГРЮЛ)</w:t>
            </w:r>
          </w:p>
        </w:tc>
        <w:tc>
          <w:tcPr>
            <w:tcW w:w="1585" w:type="dxa"/>
            <w:gridSpan w:val="2"/>
          </w:tcPr>
          <w:p w:rsidR="00DC7EBB" w:rsidRPr="00D64C48" w:rsidRDefault="00DC7EBB" w:rsidP="00B14E5A">
            <w:pPr>
              <w:autoSpaceDE w:val="0"/>
              <w:autoSpaceDN w:val="0"/>
              <w:adjustRightInd w:val="0"/>
              <w:jc w:val="center"/>
              <w:rPr>
                <w:sz w:val="22"/>
                <w:szCs w:val="22"/>
              </w:rPr>
            </w:pPr>
            <w:r w:rsidRPr="00D64C48">
              <w:rPr>
                <w:sz w:val="22"/>
                <w:szCs w:val="22"/>
              </w:rPr>
              <w:t>Подлинник</w:t>
            </w:r>
          </w:p>
        </w:tc>
        <w:tc>
          <w:tcPr>
            <w:tcW w:w="4409" w:type="dxa"/>
            <w:gridSpan w:val="2"/>
          </w:tcPr>
          <w:p w:rsidR="00DC7EBB" w:rsidRPr="00D64C48" w:rsidRDefault="00DC7EBB" w:rsidP="00B14E5A">
            <w:pPr>
              <w:rPr>
                <w:sz w:val="22"/>
                <w:szCs w:val="22"/>
              </w:rPr>
            </w:pPr>
            <w:r w:rsidRPr="00D64C48">
              <w:rPr>
                <w:sz w:val="22"/>
                <w:szCs w:val="22"/>
              </w:rPr>
              <w:t>Если заявитель – юридическое лицо</w:t>
            </w:r>
          </w:p>
        </w:tc>
      </w:tr>
    </w:tbl>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в праве по собственной инициативе представить документы, предоставляемые в рамках межведомственного взаимодействия.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При обращении с комплексным запросом заявитель одновременно с ним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w:t>
      </w:r>
      <w:r w:rsidR="0045757F" w:rsidRPr="00D64C48">
        <w:rPr>
          <w:rFonts w:ascii="Times New Roman" w:hAnsi="Times New Roman" w:cs="Times New Roman"/>
          <w:color w:val="auto"/>
          <w:sz w:val="28"/>
          <w:szCs w:val="28"/>
        </w:rPr>
        <w:t xml:space="preserve">и у уполномоченных в соответствии с законодательством Российской Федерации экспертов </w:t>
      </w:r>
      <w:r w:rsidRPr="00D64C48">
        <w:rPr>
          <w:rFonts w:ascii="Times New Roman" w:hAnsi="Times New Roman" w:cs="Times New Roman"/>
          <w:color w:val="auto"/>
          <w:sz w:val="28"/>
          <w:szCs w:val="28"/>
        </w:rPr>
        <w:t>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МФЦ одновременно с комплексным запросом самостоятельно.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Орган, предоставляющий Муниципальную услугу, не вправе: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требовать от заявителя предоставления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6)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Региональном портале;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7) требовать при предоставлении Муниципальной услуги по экстерриториальному принципу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45757F" w:rsidRPr="00D64C48" w:rsidRDefault="0045757F"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9) требовать от заявителя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C7EBB" w:rsidRPr="00D64C48" w:rsidRDefault="00DC7EBB"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Копии документов, указанных в настоящем пункте, представляются вместе с подлинниками, которые после сверки возвращаются заявителю.</w:t>
      </w:r>
    </w:p>
    <w:p w:rsidR="00DC7EBB" w:rsidRPr="00D64C48" w:rsidRDefault="00DC7EBB"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Заявление и прилагаемые к нему документы, обязанность по предоставлению которых возложена на заявителя, могут быть поданы заявителем непосредственно лично в Администрацию или через МФЦ.</w:t>
      </w:r>
    </w:p>
    <w:p w:rsidR="00DC7EBB" w:rsidRPr="00D64C48" w:rsidRDefault="00DC7EBB"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 использованием Регионального портала представляются заявление и документы, необходимые для предоставления услуги, в форме электронных документов.</w:t>
      </w:r>
    </w:p>
    <w:p w:rsidR="00EA3E26" w:rsidRPr="00D64C48" w:rsidRDefault="00EA3E26"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либо в МФЦ.</w:t>
      </w:r>
    </w:p>
    <w:p w:rsidR="0045757F" w:rsidRPr="00D64C48" w:rsidRDefault="0045757F"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Предоставление Муниципальной услуги в упреждающем (проактивном) режиме в соответствии с частью 1 статьи 7.3 Федерального закона от 27 июля 2010 года № 210-ФЗ «Об организации предоставления государственных и муниципальных услуг» не осуществляется.</w:t>
      </w:r>
    </w:p>
    <w:p w:rsidR="00DC7EBB" w:rsidRPr="00D64C48" w:rsidRDefault="00DC7EBB" w:rsidP="00BC5989">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2.7. Исчерпывающий перечень оснований для отказа в приеме документов, необходимых для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приеме документов может быть отказано на следующих основаниях: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не предоставление всего необходимого пакета документов, указанного в пункте 2.6 настоящего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45757F"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отсутствие в заявлении сведений о заявителе</w:t>
      </w:r>
      <w:r w:rsidR="0045757F" w:rsidRPr="00D64C48">
        <w:rPr>
          <w:rFonts w:ascii="Times New Roman" w:hAnsi="Times New Roman" w:cs="Times New Roman"/>
          <w:color w:val="auto"/>
          <w:sz w:val="28"/>
          <w:szCs w:val="28"/>
        </w:rPr>
        <w:t>;</w:t>
      </w:r>
    </w:p>
    <w:p w:rsidR="0045757F" w:rsidRPr="00D64C48" w:rsidRDefault="0045757F" w:rsidP="0045757F">
      <w:pPr>
        <w:widowControl w:val="0"/>
        <w:ind w:firstLine="709"/>
        <w:jc w:val="both"/>
        <w:rPr>
          <w:sz w:val="28"/>
          <w:szCs w:val="28"/>
        </w:rPr>
      </w:pPr>
      <w:r w:rsidRPr="00D64C48">
        <w:rPr>
          <w:sz w:val="28"/>
          <w:szCs w:val="28"/>
        </w:rPr>
        <w:t>- обращение заявителя об оказании муниципальной услуги, предоставление которой не осуществляется органом, указанным в подразделе 2.2 настоящего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Отказ в приеме документов для предоставления Муниципальной услуги не препятствует повторному обращению после устранения причины, послужившей основанием для отказа.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2.7.1. Основания для отказа в приеме к рассмотрению заявления о предоставлении Муниципальной услуги, поданного в электронном виде с использованием Регионального портала:</w:t>
      </w:r>
    </w:p>
    <w:p w:rsidR="00151A77" w:rsidRPr="00D64C48" w:rsidRDefault="00151A77" w:rsidP="00151A77">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несоблюдение в соответствии со статьей 11 Федерального закона «Об электронной подписи» установленных условий признания действительности усиленной квалифицированной электронной подписи, которой подписаны заявления и документы, либо</w:t>
      </w:r>
      <w:r w:rsidRPr="00D64C48">
        <w:rPr>
          <w:rFonts w:ascii="Times New Roman" w:hAnsi="Times New Roman" w:cs="Times New Roman"/>
          <w:color w:val="auto"/>
        </w:rPr>
        <w:t xml:space="preserve"> </w:t>
      </w:r>
      <w:r w:rsidRPr="00D64C48">
        <w:rPr>
          <w:rFonts w:ascii="Times New Roman" w:hAnsi="Times New Roman" w:cs="Times New Roman"/>
          <w:color w:val="auto"/>
          <w:sz w:val="28"/>
          <w:szCs w:val="28"/>
        </w:rPr>
        <w:t>вид электронной подписи не соответствует виду, который определяется в соответствии с частью 2 статьи 21.1 Федерального закона от 27 июля 2010 года № 210-ФЗ «Об организации предоставления государственных и муниципальных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заявитель</w:t>
      </w:r>
      <w:r w:rsidR="0030624B" w:rsidRPr="00D64C48">
        <w:rPr>
          <w:rFonts w:ascii="Times New Roman" w:hAnsi="Times New Roman" w:cs="Times New Roman"/>
          <w:color w:val="auto"/>
          <w:sz w:val="28"/>
          <w:szCs w:val="28"/>
        </w:rPr>
        <w:t>-</w:t>
      </w:r>
      <w:r w:rsidRPr="00D64C48">
        <w:rPr>
          <w:rFonts w:ascii="Times New Roman" w:hAnsi="Times New Roman" w:cs="Times New Roman"/>
          <w:color w:val="auto"/>
          <w:sz w:val="28"/>
          <w:szCs w:val="28"/>
        </w:rPr>
        <w:t>физическое лицо использовал простую электронную подпись, при выдаче ключа которой личность физического лица не была установлена при личном приеме.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2.8. Исчерпывающий перечень оснований для приостановления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Предоставление Муниципальной услуги может быть приостановлено при поступлении от заявителя письменного заявления о приостановлении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2.9. В предоставлении Муниципальной услуги может быть отказано на следующих основаниях: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с заявлением о предоставлении Муниципальной услуги обратилось лицо, не указанное в </w:t>
      </w:r>
      <w:r w:rsidR="00332D22" w:rsidRPr="00D64C48">
        <w:rPr>
          <w:rFonts w:ascii="Times New Roman" w:hAnsi="Times New Roman" w:cs="Times New Roman"/>
          <w:color w:val="auto"/>
          <w:sz w:val="28"/>
          <w:szCs w:val="28"/>
        </w:rPr>
        <w:t>п. 1.2. настоящего</w:t>
      </w:r>
      <w:r w:rsidRPr="00D64C48">
        <w:rPr>
          <w:rFonts w:ascii="Times New Roman" w:hAnsi="Times New Roman" w:cs="Times New Roman"/>
          <w:color w:val="auto"/>
          <w:sz w:val="28"/>
          <w:szCs w:val="28"/>
        </w:rPr>
        <w:t xml:space="preserve">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ответ на межведомственный запрос свидетельствует об отсутствии документа и (или) информации, необходимых для присвоения</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документы, обязанность по предоставлению которых для присвоения</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отсутствуют случаи и условия для присвоения объекту адресации адреса или аннулирования его адреса, указанные в пунктах 5, 8-11 и 14-18 постановления Правительства РФ от 19 ноября 2014</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года № 1221 «Об утверждении Правил присвоения, изменения и аннулирования адресов».</w:t>
      </w:r>
    </w:p>
    <w:p w:rsidR="00DC7EBB" w:rsidRPr="00D64C48" w:rsidRDefault="00DC7EBB" w:rsidP="0030624B">
      <w:pPr>
        <w:pStyle w:val="Default"/>
        <w:widowControl w:val="0"/>
        <w:ind w:firstLine="708"/>
        <w:jc w:val="both"/>
        <w:rPr>
          <w:rFonts w:ascii="Times New Roman" w:hAnsi="Times New Roman" w:cs="Times New Roman"/>
          <w:color w:val="auto"/>
          <w:sz w:val="28"/>
        </w:rPr>
      </w:pPr>
      <w:r w:rsidRPr="00D64C48">
        <w:rPr>
          <w:rFonts w:ascii="Times New Roman" w:hAnsi="Times New Roman" w:cs="Times New Roman"/>
          <w:color w:val="auto"/>
          <w:sz w:val="28"/>
        </w:rPr>
        <w:t>Отказ в предоставлении Муниципальной услуги должен быть мотивированным, оформленным в письменном виде, содержать рекомендации по дальнейшим действиям заявителя, необходимым для получения запрашиваемой Муниципальной услуги. Причины отказа должны быть указаны таким образом, чтобы заявителю, не обладающему специальными знаниями в области права, было ясно без дополнительных разъяснений, на основании каких правовых норм и какие действия он должен совершить в целях устранения этих причин.</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2.10. Перечень услуг, которые являются необходимыми и обязательными для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Услуги, необходимые и обязательные для предоставления Муниципальной услуги, отсутствуют.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Государственная пошлина или иная плата за предоставление Муниципальной услуги не взимается.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Максимальное время ожидания в очереди при подаче документов для предоставления Муниципальной услуги не должно превышать 15 минут.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Максимальное время ожидания в очереди для получения результата предоставления Муниципальной услуги не должно превышать 15 минут.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2.13.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C7EBB"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основании Соглашения о взаимодействии при поступлении (подачи) запроса в МФЦ, специалист МФЦ регистрирует его в электронной базе данных и передает в Общий отдел с использованием информационно-телекоммуникационных технологий по защищенным каналам связи.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Администрацию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Администрацией.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Регистрация заявления, поступившего в Администрацию, независимо от способа его доставки осуществляется в день поступления обращения заявителя в порядке, установленном правилами делопроизводства Администрации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w:t>
      </w:r>
      <w:r w:rsidR="00481F94" w:rsidRPr="00D64C48">
        <w:rPr>
          <w:rFonts w:ascii="Times New Roman" w:hAnsi="Times New Roman" w:cs="Times New Roman"/>
          <w:color w:val="auto"/>
          <w:sz w:val="28"/>
          <w:szCs w:val="28"/>
        </w:rPr>
        <w:t xml:space="preserve">Регистрация заявления, поступившего в Администрацию в выходной (нерабочий или праздничный) день, осуществляется в первый за ним рабочий день. </w:t>
      </w:r>
      <w:r w:rsidRPr="00D64C48">
        <w:rPr>
          <w:rFonts w:ascii="Times New Roman" w:hAnsi="Times New Roman" w:cs="Times New Roman"/>
          <w:color w:val="auto"/>
          <w:sz w:val="28"/>
          <w:szCs w:val="28"/>
        </w:rPr>
        <w:t>При регистрации заявлению присваивается соответствующий входящий номер.</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2.14.1. Приём граждан для предоставления услуги осуществляется в специально выделенном для этих целей помещении. 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2.14.2. Места ожидания должны соответствовать комфортным условиям для заявителей и оптимальным условиям работы специалистов, предоставляющих Муниципальную услугу.</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Для ожидания заявителями приема, заполнения необходимых для получения Муниципальной услуги документов в Администрации, либо в МФЦ,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2.14.3. Рабочее место специалиста Администрации и работника МФЦ оборудуется персональным компьютером с возможностью доступа к необходимым информационным системам, печатающим и сканирующим устройствами.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2.14.4. Помещение оборудуется входом для свободного доступа граждан в помещение.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Вход в помещение оборудуется информационной вывеской, содержащей информацию об Администрации: наименование и режим работы, а также удобной лестницей с поручнями, пандусами для беспрепятственного передвижения граждан.</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по</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форме</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и в</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оказание работниками органа (организации), предоставляющего услуги населению, помощи инвалидам в преодолении барьеров, мешающих получению ими услуг наравне с другими лицами.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2.14.5. Визуальная,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заявителей, а также на Едином портале государственных и муниципальных услуг (функций) или на Региональном портале.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Информационные стенды размещаются на видном, доступном месте.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Оформление информационных листов осуществляется удобным для чтения шрифтом – Times New Roman, формат листа А4; текст – прописные буквы, размером шрифта № 14 – обычный, наименование – заглавные буквы, размером шрифта № 14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поручение Муниципальной услуги, перечней документов требования к размеру шрифта и формату листа могут быть снижены.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Информационные стенды должны содержать актуальную и исчерпывающую информацию, необходимую для получения Муниципальной услуги, в том числе: о перечне документов, необходимых для предоставления Муниципальной услуги, сроках предоставления услуги, порядке обжалования действий (бездействия), а также решениях Администрации, муниципальных служащих, МФЦ, работников МФЦ, информацию о предусмотренной законодательством Российской Федерации ответственности должностных лиц Администрации, работников МФЦ, о режиме работы, о телефонных номерах Администрации и другой информации, а также форм заявлений с образцами их заполнения.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2.14.6. </w:t>
      </w:r>
      <w:r w:rsidR="00481F94" w:rsidRPr="00D64C48">
        <w:rPr>
          <w:rFonts w:ascii="Times New Roman" w:hAnsi="Times New Roman" w:cs="Times New Roman"/>
          <w:color w:val="auto"/>
          <w:sz w:val="28"/>
          <w:szCs w:val="28"/>
        </w:rPr>
        <w:t>На территории, прилегающей к зданию, где организовано предоставление Муниципальной услуги Администрации и МФЦ, располагается бесплатная парковка для автомобильного транспорта посетителей, в том числе предусматривающая не менее 10 процентов мест (но не менее одного места) для специальных автотранспортных средств инвалидов, которые не должны занимать иные транспортные средства, за исключением случаев, предусмотренных правилами дорожного движения.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Вход в помещение МФЦ и выход из него оборудовано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помещении МФЦ организован бесплатный туалет для посетителей, в том числе туалет, предназначенный для инвалидов.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2.15.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Администрация посредством неукоснительного соблюдения сроков предоставления Муниципальной услуги, а также порядка предоставления Муниципальной услуги, установленных настоящим Административным регламентом, обеспечивает качество и доступность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Показателями доступности и качества предоставления Муниципальной услуги, в том числе в электронном виде, являются: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получение заявителем полной, актуальной и достоверной информации о порядке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получение заявителем полной, актуальной и достоверной информации о ходе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доступность обращения за предоставлением Муниципальной услуги, в том числе для лиц с ограниченными физическими возможностями. Для обслуживания заявителей с ограниченными физическими возможностями помещение оборудуется пандусами, специальными ограждениями и перилами, обеспечивается беспрепятственное передвижение и разворот инвалидных колясок;</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количество взаимодействий заявителя с должностными лицами при предоставлении Муниципальной услуги и их продолжительность;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возможность получения Муниципальной услуги в любом МФЦ в пределах территории Краснодарского края вне зависимости от места пребывания (для физических лиц, включая индивидуальных предпринимателей) либо места нахождения (для юридических лиц) в соответствии с действием экстерриториального принципа;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возможность подачи комплексного запроса в любом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условия ожидания приема;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обоснованность отказов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выполнение требований, установленных законодательством, в том числе отсутствие избыточных административных действий;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установление персональной ответственности должностных лиц за соблюдение требований административного регламента по каждому действию (административной процедуре) при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предоставление Муниципальной услуги в соответствии с установленными настоящим Административным регламентом порядком и сроками;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отсутствие обоснованных жалоб решения и действия (бездействия) Администрации, ее должностного лица, муниципального служащего.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Взаимодействие заявителей с должностными лицами Администрации при предоставлении Муниципальной услуги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обращения заявителя за предоставлением Муниципальной услуги в электронной форме и выборе заявителем способа получения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Администрации, то взаимодействие заявителя с должностными лицами Администрации осуществляется один раз – при получении результата;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электронном виде, то взаимодействие заявителя с должностными лицами Администрации не требуется.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Продолжительность одного взаимодействия заявителя с должностным лицом Администрации не превышает 15 минут.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 использованием Единого портала государственных и муниципальных услуг (функций), Регионального портала заявителю предоставляется возможность осуществлять мониторинг хода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ходе личного приема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 телефону;</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 электронной почте.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2.16.1. Для получения Муниципальной услуги заявителям предоставляется возможность подать заявление о предоставлении Муниципальной услуги и документы (содержащиеся в них сведения), необходимые для предоставления Муниципальной услуги, в форме электронных документов посредством Регионального портала.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обращении в электронной форме за получением Муниципальной услуги заявление и каждый прилагаемый к нему документ подписываются заявителем усиленной квалифицированной электронной подписью.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обращения представителя заявителя документ, удостоверяющий полномочия представителя заявителя на обращение за получением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выданный организацией, удостоверяется усиленной квалифицированной электронной подписью правомочного должностного лица организации;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выданный физическим лицом, удостоверяется усиленной квалифицированной электронной подписью нотариуса.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Заявление и прилагаемые к нему документы, поступившие в Администрацию в электронной форме, рассматриваются в порядке, установленном разделом 3 настоящего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2.16.2. На официальном сайте Администрации в информационно-телекоммуникационной сети «Интернет» и Едином портале государственных и муниципальных услуг (функций) (Региональном портале) заявителю предоставляется возможность копирования формы заявления (приложения № 1 к настоящему регламенту) для дальнейшего его заполнения в электронном виде и распечатки.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2.16.3. Прием заявлений о предоставлении Муниципальной услуги в МФЦ, копирование и сканирование документов, предусмотренных пунктами </w:t>
      </w:r>
      <w:r w:rsidR="00481F94" w:rsidRPr="00D64C48">
        <w:rPr>
          <w:rFonts w:ascii="Times New Roman" w:hAnsi="Times New Roman" w:cs="Times New Roman"/>
          <w:color w:val="auto"/>
          <w:sz w:val="28"/>
          <w:szCs w:val="28"/>
        </w:rPr>
        <w:t>1</w:t>
      </w:r>
      <w:r w:rsidR="00D7727A" w:rsidRPr="00D64C48">
        <w:rPr>
          <w:rFonts w:ascii="Times New Roman" w:hAnsi="Times New Roman" w:cs="Times New Roman"/>
          <w:color w:val="auto"/>
          <w:sz w:val="28"/>
          <w:szCs w:val="28"/>
        </w:rPr>
        <w:t>-</w:t>
      </w:r>
      <w:r w:rsidR="00481F94" w:rsidRPr="00D64C48">
        <w:rPr>
          <w:rFonts w:ascii="Times New Roman" w:hAnsi="Times New Roman" w:cs="Times New Roman"/>
          <w:color w:val="auto"/>
          <w:sz w:val="28"/>
          <w:szCs w:val="28"/>
        </w:rPr>
        <w:t>7, 9, 9.1</w:t>
      </w:r>
      <w:r w:rsidR="00376746" w:rsidRPr="00D64C48">
        <w:rPr>
          <w:rFonts w:ascii="Times New Roman" w:hAnsi="Times New Roman" w:cs="Times New Roman"/>
          <w:color w:val="auto"/>
          <w:sz w:val="28"/>
          <w:szCs w:val="28"/>
        </w:rPr>
        <w:t xml:space="preserve"> </w:t>
      </w:r>
      <w:r w:rsidR="00481F94" w:rsidRPr="00D64C48">
        <w:rPr>
          <w:rFonts w:ascii="Times New Roman" w:hAnsi="Times New Roman" w:cs="Times New Roman"/>
          <w:color w:val="auto"/>
          <w:sz w:val="28"/>
          <w:szCs w:val="28"/>
        </w:rPr>
        <w:t>и 18 части 6 статьи 7 Федерального закона № 210-ФЗ «Об организации предоставления государственных и муниципальных услуг»</w:t>
      </w:r>
      <w:r w:rsidRPr="00D64C48">
        <w:rPr>
          <w:rFonts w:ascii="Times New Roman" w:hAnsi="Times New Roman" w:cs="Times New Roman"/>
          <w:color w:val="auto"/>
          <w:sz w:val="28"/>
          <w:szCs w:val="28"/>
        </w:rPr>
        <w:t>, информирование и консультирование заявителей о порядке предоставления Муниципальной услуги, о ходе рассмотрения запросов о предоставлении Муниципальной услуги, а также по иным вопросам, связанным с предоставлением Муниципальной услуги, в МФЦ осуществляются бесплатно.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предоставлении Муниципальной услуги по экстерриториальному принципу МФЦ при обращении заявителя (представителя заявителя)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обращении заявителя в МФЦ с комплексным запросом МФЦ осуществляет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МФЦ,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2.16.4. При предоставлении услуги в МФЦ прием и выдача документов осуществляется сотрудниками МФЦ. Для исполнения пакет документов передается непосредственно в Администрацию, в соответствии с заключенным соглашением о взаимодействии и пунктом 3.3 настоящего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2.16.5. Прием документов от заявителя, выдача заявителю результата предоставления Муниципальной услуги, а также информирование и консультирование заявителей осуществляется специалистами МФЦ в день обращения заявителя в порядке электронной очереди, в том числе по предварительной записи (на определенное время и дату) непрерывно в течение рабочего дня, в соответствии с графиком работы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муниципальных услуг, указанных в комплексном запросе.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2.16.6. В секторе информирования и ожидания специалист МФЦ осуществляет организационную и консультационную помощь гражданам, обратившимся в МФЦ для получения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2.16.7. Обслуживание заявителей МФЦ осуществляется с помощью электронной системы управления очередью, которая предназначена для регистрации заявителей в очереди; учета заявителей в очереди; управления отдельными очередями в зависимости от видов услуг; отображения статуса очереди; предварительной записи заявителя. Система управления очередью включает в себя систему голосового и визуального информирования, пульты операторов.</w:t>
      </w:r>
    </w:p>
    <w:p w:rsidR="00DC7EBB" w:rsidRPr="00D64C48" w:rsidRDefault="00DC7EBB" w:rsidP="0030624B">
      <w:pPr>
        <w:suppressAutoHyphens/>
        <w:spacing w:before="240" w:after="240"/>
        <w:ind w:left="510" w:right="283"/>
        <w:jc w:val="center"/>
        <w:outlineLvl w:val="1"/>
        <w:rPr>
          <w:b/>
          <w:sz w:val="28"/>
        </w:rPr>
      </w:pPr>
      <w:r w:rsidRPr="00D64C48">
        <w:rPr>
          <w:b/>
          <w:sz w:val="28"/>
        </w:rPr>
        <w:t>III. Состав, последовательность и сроки выполнения административных процедур, требования к порядку их выполнения, в</w:t>
      </w:r>
      <w:r w:rsidR="0030624B" w:rsidRPr="00D64C48">
        <w:rPr>
          <w:b/>
          <w:sz w:val="28"/>
        </w:rPr>
        <w:t xml:space="preserve"> </w:t>
      </w:r>
      <w:r w:rsidRPr="00D64C48">
        <w:rPr>
          <w:b/>
          <w:sz w:val="28"/>
        </w:rPr>
        <w:t>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w:t>
      </w:r>
      <w:r w:rsidR="0030624B" w:rsidRPr="00D64C48">
        <w:rPr>
          <w:b/>
          <w:sz w:val="28"/>
        </w:rPr>
        <w:t>нальных центрах</w:t>
      </w:r>
    </w:p>
    <w:bookmarkEnd w:id="0"/>
    <w:p w:rsidR="00DC7EBB" w:rsidRPr="00D64C48" w:rsidRDefault="00DC7EBB" w:rsidP="0030624B">
      <w:pPr>
        <w:suppressAutoHyphens/>
        <w:spacing w:before="240" w:after="240"/>
        <w:ind w:left="510" w:right="283"/>
        <w:jc w:val="center"/>
        <w:outlineLvl w:val="2"/>
        <w:rPr>
          <w:b/>
          <w:sz w:val="28"/>
        </w:rPr>
      </w:pPr>
      <w:r w:rsidRPr="00D64C48">
        <w:rPr>
          <w:b/>
          <w:sz w:val="28"/>
        </w:rPr>
        <w:t>3.1.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3.1.1. Предоставление Муниципальной услуги в Администрации включает в себя следующие административные процедуры: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приём и регистрация заявления и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3.1.2. Административная процедура «Прием и регистрация заявления и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Запись на прием в Администрацию проводится посредством официального сайта.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личном обращении специалист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информирует заявителей о порядке предоставления Муниципальной услуги;</w:t>
      </w:r>
    </w:p>
    <w:p w:rsidR="00DC7EBB" w:rsidRPr="00D64C48" w:rsidRDefault="00376746"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strike/>
          <w:color w:val="auto"/>
          <w:sz w:val="28"/>
          <w:szCs w:val="28"/>
        </w:rPr>
        <w:t>-</w:t>
      </w:r>
      <w:r w:rsidR="00481F94" w:rsidRPr="00D64C48">
        <w:rPr>
          <w:rFonts w:ascii="Times New Roman" w:hAnsi="Times New Roman" w:cs="Times New Roman"/>
          <w:color w:val="auto"/>
          <w:sz w:val="28"/>
          <w:szCs w:val="28"/>
        </w:rPr>
        <w:t xml:space="preserve"> устанавливает личность заявителя посредством предъявления им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сличает копии документов с их оригиналами, после чего ниже реквизита документа «Подпись», проставляет заверительную надпись: «Копия верна»;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один лист заверяет отдельно каждый лист копии таким же способом, исключения составляют случаи, когда верность копии представленного документа засвидетельствована в нотариальном порядке.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в журнале учета и регистрации делает запись о приеме заявления и документов, проставляет регистрационный номер, дату принятия и свою подпись на копии заявления, выдает заявителю расписку установленной формы в получении от заявителя документов с указанием их перечня, даты и времени их получения.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Общий максимальный срок приема документов не может превышать 15 минут.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приема и регистрации заявления и документов – 1 </w:t>
      </w:r>
      <w:r w:rsidR="0035188A"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При регистрации заявлению присваивается соответствующий входящий номер.</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Критериями принятия решения являются: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обращение за получением Муниципальной услуги надлежащего лица;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административной процедуры является: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прием заявления и документов на получение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3.1.3. Административная процедура «Рассмотрение заявления, принятие решения и подготовка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Принятые документы передаются общим отделом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w:t>
      </w:r>
      <w:r w:rsidR="00421899" w:rsidRPr="00D64C48">
        <w:rPr>
          <w:rFonts w:ascii="Times New Roman" w:hAnsi="Times New Roman" w:cs="Times New Roman"/>
          <w:color w:val="auto"/>
          <w:sz w:val="28"/>
          <w:szCs w:val="28"/>
        </w:rPr>
        <w:t>страции запроса (заявления):</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отказа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 объекту адресации адреса или аннулирование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журнале отправляемых документов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w:t>
      </w:r>
      <w:r w:rsidR="0049041F" w:rsidRPr="00D64C48">
        <w:rPr>
          <w:rFonts w:ascii="Times New Roman" w:hAnsi="Times New Roman" w:cs="Times New Roman"/>
          <w:color w:val="auto"/>
          <w:sz w:val="28"/>
          <w:szCs w:val="28"/>
        </w:rPr>
        <w:t>7</w:t>
      </w:r>
      <w:r w:rsidRPr="00D64C48">
        <w:rPr>
          <w:rFonts w:ascii="Times New Roman" w:hAnsi="Times New Roman" w:cs="Times New Roman"/>
          <w:color w:val="auto"/>
          <w:sz w:val="28"/>
          <w:szCs w:val="28"/>
        </w:rPr>
        <w:t xml:space="preserve"> </w:t>
      </w:r>
      <w:r w:rsidR="0035188A" w:rsidRPr="00D64C48">
        <w:rPr>
          <w:rFonts w:ascii="Times New Roman" w:hAnsi="Times New Roman" w:cs="Times New Roman"/>
          <w:color w:val="auto"/>
          <w:sz w:val="28"/>
          <w:szCs w:val="28"/>
        </w:rPr>
        <w:t xml:space="preserve">рабочих </w:t>
      </w:r>
      <w:r w:rsidRPr="00D64C48">
        <w:rPr>
          <w:rFonts w:ascii="Times New Roman" w:hAnsi="Times New Roman" w:cs="Times New Roman"/>
          <w:color w:val="auto"/>
          <w:sz w:val="28"/>
          <w:szCs w:val="28"/>
        </w:rPr>
        <w:t>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3.1.4. Административная процедура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в соответствии с выбором заявителя способа получения результата предоставления Муниципальной услуги выдает (направляет) результат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на адрес электронной почты, то Специалист Администрации направляет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 в форме электронного документа, подписанного усиленной квалифицированной электронной подписью, по адресу электронной почты.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почтовым отправлением, то Специалист Администрации обеспечивает направление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почтовым отправлением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заявитель выбрал способ получения результата предоставления Муниципальной услуги посредством выдачи в Администрации, то Специалист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Срок административной процедуры – 1</w:t>
      </w:r>
      <w:r w:rsidR="0035188A" w:rsidRPr="00D64C48">
        <w:rPr>
          <w:rFonts w:ascii="Times New Roman" w:hAnsi="Times New Roman" w:cs="Times New Roman"/>
          <w:color w:val="auto"/>
          <w:sz w:val="28"/>
          <w:szCs w:val="28"/>
        </w:rPr>
        <w:t xml:space="preserve"> рабочий</w:t>
      </w:r>
      <w:r w:rsidRPr="00D64C48">
        <w:rPr>
          <w:rFonts w:ascii="Times New Roman" w:hAnsi="Times New Roman" w:cs="Times New Roman"/>
          <w:color w:val="auto"/>
          <w:sz w:val="28"/>
          <w:szCs w:val="28"/>
        </w:rPr>
        <w:t xml:space="preserve"> 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 предоставления Муниципальной услуги.</w:t>
      </w:r>
    </w:p>
    <w:p w:rsidR="00DC7EBB" w:rsidRPr="00D64C48" w:rsidRDefault="00DC7EBB" w:rsidP="0030624B">
      <w:pPr>
        <w:suppressAutoHyphens/>
        <w:spacing w:before="240" w:after="240"/>
        <w:ind w:left="510" w:right="283"/>
        <w:jc w:val="center"/>
        <w:outlineLvl w:val="2"/>
        <w:rPr>
          <w:b/>
          <w:sz w:val="28"/>
        </w:rPr>
      </w:pPr>
      <w:r w:rsidRPr="00D64C48">
        <w:rPr>
          <w:b/>
          <w:sz w:val="28"/>
        </w:rPr>
        <w:t>3.2.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электронной форме</w:t>
      </w:r>
    </w:p>
    <w:p w:rsidR="004C5E48"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3.2.1. </w:t>
      </w:r>
      <w:r w:rsidR="004C5E48" w:rsidRPr="00D64C48">
        <w:rPr>
          <w:rFonts w:ascii="Times New Roman" w:hAnsi="Times New Roman" w:cs="Times New Roman"/>
          <w:color w:val="auto"/>
          <w:sz w:val="28"/>
          <w:szCs w:val="28"/>
        </w:rPr>
        <w:t>Предоставление Муниципальной услуги в электронной форме включает в себя следующие административные процедуры:</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приём и регистрация заявления и документов;</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рассмотрение заявления, принятие решения и подготовка документов;</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выдача заявителю результата предоставления Муниципальной услуги;</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осуществление оценки качества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3.2.2. Административная процедура «Прием и регистрация заявления и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w:t>
      </w:r>
      <w:r w:rsidR="00481F94" w:rsidRPr="00D64C48">
        <w:rPr>
          <w:rFonts w:ascii="Times New Roman" w:hAnsi="Times New Roman" w:cs="Times New Roman"/>
          <w:color w:val="auto"/>
          <w:sz w:val="28"/>
          <w:szCs w:val="28"/>
        </w:rPr>
        <w:t>, в том числе документов и информации, электронные образы которых ранее были заверены в соответствии с пунктом 7.2 части 1 статьи 16 «Об организации предоставления государственных и муниципальных услуг», посредством Регионального портала.</w:t>
      </w:r>
    </w:p>
    <w:p w:rsidR="00481F94" w:rsidRPr="00D64C48" w:rsidRDefault="00481F94" w:rsidP="00481F94">
      <w:pPr>
        <w:widowControl w:val="0"/>
        <w:ind w:firstLine="539"/>
        <w:jc w:val="both"/>
        <w:rPr>
          <w:sz w:val="28"/>
          <w:szCs w:val="28"/>
        </w:rPr>
      </w:pPr>
      <w:r w:rsidRPr="00D64C48">
        <w:rPr>
          <w:sz w:val="28"/>
          <w:szCs w:val="28"/>
        </w:rPr>
        <w:t>При предоставлении Муниципальной услуги в электронной форме идентификация и аутентификация может осуществляться посредством (при наличии технической возможности):</w:t>
      </w:r>
    </w:p>
    <w:p w:rsidR="00481F94" w:rsidRPr="00D64C48" w:rsidRDefault="00481F94" w:rsidP="00481F94">
      <w:pPr>
        <w:widowControl w:val="0"/>
        <w:ind w:firstLine="539"/>
        <w:jc w:val="both"/>
        <w:rPr>
          <w:sz w:val="28"/>
          <w:szCs w:val="28"/>
        </w:rPr>
      </w:pPr>
      <w:r w:rsidRPr="00D64C48">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81F94" w:rsidRPr="00D64C48" w:rsidRDefault="00481F94" w:rsidP="00481F94">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Едином портале государственных и муниципальных услуг (функций), Региональном портале размещаются образцы заполнения электронной формы заявления.</w:t>
      </w:r>
    </w:p>
    <w:p w:rsidR="00DC7EBB" w:rsidRPr="00D64C48" w:rsidRDefault="00481F94"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Ф</w:t>
      </w:r>
      <w:r w:rsidR="00DC7EBB" w:rsidRPr="00D64C48">
        <w:rPr>
          <w:rFonts w:ascii="Times New Roman" w:hAnsi="Times New Roman" w:cs="Times New Roman"/>
          <w:color w:val="auto"/>
          <w:sz w:val="28"/>
          <w:szCs w:val="28"/>
        </w:rPr>
        <w:t>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заявления в какой-либо иной форме.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формировании заявления заявителю обеспечивается: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возможность копирования и сохранения заявления и иных документов, указанных в пункте 2.6 настоящего Административного регламента, необходимых для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возможность печати на бумажном носителе копии электронной формы заявления;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Региональном портале в части, касающейся сведений, отсутствующих в единой системе идентификации и аутентификации;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е) возможность вернуться на любой из этапов заполнения электронной формы заявления без потери ранее введенной информации;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 возможность доступа заявителя на Едином портале государственных и муниципальных услуг (функций),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Заявление и каждый прилагаемый к нему документ подписывается тем видом электронной подписи, который установлен пунктом 2.16.1 настоящего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успешной отправке заявлению присваивается уникальный номер, по которому в личном кабинете заявителя посредством Единого портала государственных и муниципальных услуг (функций), Регионального портала заявителю будет представлена информация о ходе выполнения указанного заявления.</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Сформированное и подписанное заявление и иные документы, указанные пункте 2.6 настоящего Административного регламента, необходимые для предоставления Муниципальной услуги, направляются в Администрацию посредством Регионального портала.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Администрация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w:t>
      </w:r>
    </w:p>
    <w:p w:rsidR="00DC7EBB" w:rsidRPr="00D64C48" w:rsidRDefault="00DC7EBB" w:rsidP="0030624B">
      <w:pPr>
        <w:pStyle w:val="Default"/>
        <w:widowControl w:val="0"/>
        <w:ind w:firstLine="708"/>
        <w:jc w:val="both"/>
        <w:rPr>
          <w:rFonts w:ascii="Times New Roman" w:hAnsi="Times New Roman" w:cs="Times New Roman"/>
          <w:strike/>
          <w:color w:val="auto"/>
          <w:sz w:val="28"/>
          <w:szCs w:val="28"/>
        </w:rPr>
      </w:pPr>
      <w:r w:rsidRPr="00D64C48">
        <w:rPr>
          <w:rFonts w:ascii="Times New Roman" w:hAnsi="Times New Roman" w:cs="Times New Roman"/>
          <w:color w:val="auto"/>
          <w:sz w:val="28"/>
          <w:szCs w:val="28"/>
        </w:rPr>
        <w:t xml:space="preserve">При получении документов и заявления в электронном виде и выявления фактов, указанных в пункте 2.7.1 настоящего регламента, Специалист Администрации в течение 3 (трех) календарных дней со дня завершения проведения проверки принимает решение об отказе в приеме к рассмотрению обращения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Специалиста Администрации и направляется </w:t>
      </w:r>
      <w:r w:rsidR="00481F94" w:rsidRPr="00D64C48">
        <w:rPr>
          <w:rFonts w:ascii="Times New Roman" w:hAnsi="Times New Roman" w:cs="Times New Roman"/>
          <w:color w:val="auto"/>
          <w:sz w:val="28"/>
          <w:szCs w:val="28"/>
        </w:rPr>
        <w:t>в личный кабинет заявителя</w:t>
      </w:r>
      <w:r w:rsidRPr="00D64C48">
        <w:rPr>
          <w:rFonts w:ascii="Times New Roman" w:hAnsi="Times New Roman" w:cs="Times New Roman"/>
          <w:color w:val="auto"/>
          <w:sz w:val="28"/>
          <w:szCs w:val="28"/>
        </w:rPr>
        <w:t xml:space="preserve"> на Региональном портале.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а также получения в установленном порядке информации об оплате Муниципальной услуги заявителем (за исключением случая, если для начала процедуры предоставления Муниципальной услуги в соответствии с законодательством требуется личная явка).</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Общий максимальный срок приема документов не может превышать</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15 минут.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приема и регистрации заявления и документов – 1 </w:t>
      </w:r>
      <w:r w:rsidR="00225080"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Критериями принятия решения являются: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обращение за получением Муниципальной услуги надлежащего лица;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административной процедуры является: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прием заявления и документов на получение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3.2.3. Административная процедура «Рассмотрение заявления, принятие решения и подготовка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начала процедуры является зарегистрированное специалистом Администрации заявление.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Принятые документы передаются общим отделом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D64C48">
        <w:rPr>
          <w:rFonts w:ascii="Times New Roman" w:hAnsi="Times New Roman" w:cs="Times New Roman"/>
          <w:color w:val="auto"/>
          <w:sz w:val="28"/>
          <w:szCs w:val="28"/>
        </w:rPr>
        <w:t>:</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отказа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журнале отправляемых документов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решений:</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w:t>
      </w:r>
      <w:r w:rsidR="00225080" w:rsidRPr="00D64C48">
        <w:rPr>
          <w:rFonts w:ascii="Times New Roman" w:hAnsi="Times New Roman" w:cs="Times New Roman"/>
          <w:color w:val="auto"/>
          <w:sz w:val="28"/>
          <w:szCs w:val="28"/>
        </w:rPr>
        <w:t>7</w:t>
      </w:r>
      <w:r w:rsidRPr="00D64C48">
        <w:rPr>
          <w:rFonts w:ascii="Times New Roman" w:hAnsi="Times New Roman" w:cs="Times New Roman"/>
          <w:color w:val="auto"/>
          <w:sz w:val="28"/>
          <w:szCs w:val="28"/>
        </w:rPr>
        <w:t xml:space="preserve"> </w:t>
      </w:r>
      <w:r w:rsidR="0035188A" w:rsidRPr="00D64C48">
        <w:rPr>
          <w:rFonts w:ascii="Times New Roman" w:hAnsi="Times New Roman" w:cs="Times New Roman"/>
          <w:color w:val="auto"/>
          <w:sz w:val="28"/>
          <w:szCs w:val="28"/>
        </w:rPr>
        <w:t xml:space="preserve">рабочих </w:t>
      </w:r>
      <w:r w:rsidRPr="00D64C48">
        <w:rPr>
          <w:rFonts w:ascii="Times New Roman" w:hAnsi="Times New Roman" w:cs="Times New Roman"/>
          <w:color w:val="auto"/>
          <w:sz w:val="28"/>
          <w:szCs w:val="28"/>
        </w:rPr>
        <w:t>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3.2.4. Административная процедура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предоставления Муниципальной услуги заявитель по его выбору вправе получить: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на бумажном носителе, подтверждающего содержание электронного документа, направленного Администрацией, в МФЦ.</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Заявителю обеспечивается доступ к результату предоставления услуги, полученному в форме электронного документа, на Едином портале государственных и муниципальных услуг (функций), Региональном портале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Уведомление о завершении выполнения Администрацией предусмотренных настоящим </w:t>
      </w:r>
      <w:r w:rsidR="00BC1407" w:rsidRPr="00D64C48">
        <w:rPr>
          <w:rFonts w:ascii="Times New Roman" w:hAnsi="Times New Roman" w:cs="Times New Roman"/>
          <w:color w:val="auto"/>
          <w:sz w:val="28"/>
          <w:szCs w:val="28"/>
        </w:rPr>
        <w:t>разделом</w:t>
      </w:r>
      <w:r w:rsidRPr="00D64C48">
        <w:rPr>
          <w:rFonts w:ascii="Times New Roman" w:hAnsi="Times New Roman" w:cs="Times New Roman"/>
          <w:color w:val="auto"/>
          <w:sz w:val="28"/>
          <w:szCs w:val="28"/>
        </w:rPr>
        <w:t xml:space="preserve"> действий направляется заявителю в срок, не превышающий одного рабочего дня после завершения соответствующего действия, с использованием средств Единого портала государственных и муниципальных услуг (функций), Регионального портала.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3.2.4.</w:t>
      </w:r>
      <w:r w:rsidR="00481F94" w:rsidRPr="00D64C48">
        <w:rPr>
          <w:rFonts w:ascii="Times New Roman" w:hAnsi="Times New Roman" w:cs="Times New Roman"/>
          <w:color w:val="auto"/>
          <w:sz w:val="28"/>
          <w:szCs w:val="28"/>
        </w:rPr>
        <w:t>1</w:t>
      </w:r>
      <w:r w:rsidRPr="00D64C48">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автоматизированной информационной системе «Единый центр услуг» (далее – АИС «Единый центр услуг») и перенаправляет уполномоченному должностному лицу для подписания усиленной квалифицированной электронной подписью.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После подписания результат предоставления Муниципальной услуги отображается в личном кабинете заявителя на Едином портале государственных и муниципальных услуг (функций), Региональном портале.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Уведомление о выдаче результата предоставления Муниципальной услуги поступает на электронную почту заявителя и в личный кабинет на Едином портале государственных и муниципальных услуг (функций) и Региональном портале.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ответственного за выдачу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выполнения административной процедуры является фиксация события в истории выполнения дела в АИС «Единый центр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3.2.4.</w:t>
      </w:r>
      <w:r w:rsidR="00481F94" w:rsidRPr="00D64C48">
        <w:rPr>
          <w:rFonts w:ascii="Times New Roman" w:hAnsi="Times New Roman" w:cs="Times New Roman"/>
          <w:color w:val="auto"/>
          <w:sz w:val="28"/>
          <w:szCs w:val="28"/>
        </w:rPr>
        <w:t>2</w:t>
      </w:r>
      <w:r w:rsidRPr="00D64C48">
        <w:rPr>
          <w:rFonts w:ascii="Times New Roman" w:hAnsi="Times New Roman" w:cs="Times New Roman"/>
          <w:color w:val="auto"/>
          <w:sz w:val="28"/>
          <w:szCs w:val="28"/>
        </w:rPr>
        <w:t>. В случае выбора заявителем получения результата предоставления Муниципальной услуги на бумажном носителе, подтверждающего содержание электронного документа, направленного Администрацией, в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прикрепляет электронный образ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 в АИС «Единый центр услуг», перенаправляет уполномоченному должностному лицу для подписания усиленной квалифицированной электронной подписью и направления в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обеспечивает проверку действительности электронной подписи лица, подписавшего электронный документ, полученный МФЦ по результату предоставления Муниципальной услуги Администрацией;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распечатывает электронный документ, полученный МФЦ по результату предоставления Муниципальной услуги Администрацией (далее – экземпляр электронного документа на бумажном носителе);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обеспечивает заверение экземпляра электронного документа на бумажном носителе с использованием печати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 проверяет документ, удостоверяющий личность заявителя или его представителя;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6)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7) делает отметку в расписке о получении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8) выдает заявителю экземпляр электронного документа на бумажном носителе.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может потребовать вместе с экземпляром электронного документа на бумажном носителе предоставить ему экземпляр электронного документа путем его записи на съемный носитель информации или направления экземпляра электронного документа по электронной почте в адрес заявителя. При записи на съемный носитель информации или направлении экземпляра электронного документа, на основе которого составлен экземпляр электронного документа на бумажном носителе, 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МФЦ с использованием усиленной квалифицированной электронной подписи.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решения – наличие согласованного и подписанного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1 </w:t>
      </w:r>
      <w:r w:rsidR="0035188A"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административной процедуры – выдача заявителю копии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3.2.5. Административная процедура «Осуществление оценки качества предоставления Муниципальной услуги».</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начала административной процедуры является окончание предоставления Муниципальной услуги заявителю в случае подачи запроса о предоставлении Муниципальной услуги в электронной форме с Регионального портала.</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Заявителю обеспечивается возможность оценить доступность и качество Муниципальной услуги путем прохождения опросного модуля в личном кабинете на Региональном портале.</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Регионального портала.</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административной процедуры является оценка доступности и качества Муниципальной услуги на Региональном портале.</w:t>
      </w:r>
    </w:p>
    <w:p w:rsidR="0094745A" w:rsidRPr="00D64C48" w:rsidRDefault="0094745A" w:rsidP="0094745A">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в личном кабинете на Региональном портале.</w:t>
      </w:r>
    </w:p>
    <w:p w:rsidR="00DC7EBB" w:rsidRPr="00D64C48" w:rsidRDefault="00DC7EBB" w:rsidP="0030624B">
      <w:pPr>
        <w:suppressAutoHyphens/>
        <w:spacing w:before="240" w:after="240"/>
        <w:ind w:left="510" w:right="283"/>
        <w:jc w:val="center"/>
        <w:outlineLvl w:val="2"/>
        <w:rPr>
          <w:b/>
          <w:sz w:val="28"/>
        </w:rPr>
      </w:pPr>
      <w:r w:rsidRPr="00D64C48">
        <w:rPr>
          <w:b/>
          <w:sz w:val="28"/>
        </w:rPr>
        <w:t>3.3. Состав, последовательность и сроки выполнения административных процедур, требования к порядку их выполнения при предоставлении Муниципальной услуги в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3.3.1. Предоставление Муниципальной услуги в МФЦ включает в себя следующие административные процедуры: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приём и регистрация заявления и документов, передача их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рассмотрение заявления, принятие решения и подготовка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направление Администрацией в МФЦ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Порядок действий сотрудников МФЦ определяется на основании Соглашения о взаимодействии.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3.3.2. Административная процедура «Прием и регистрация заявления и документов, передача их в Администрацию».</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Основанием для начала процедуры является подача заявления на имя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согласно приложению Административного регламента с приложением документов согласно пункту 2.6 настоящего Административного регламента в МФЦ.</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целях предоставления Муниципальной услуги осуществляется прием заявителей по предварительной записи.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Запись на прием в МФЦ проводится посредством Регионального портала, Единого портала МФЦ КК.</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личном обращении специалист МФЦ, ответственный за прием заявления:</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00481F94" w:rsidRPr="00D64C48">
        <w:rPr>
          <w:rFonts w:ascii="Times New Roman" w:hAnsi="Times New Roman" w:cs="Times New Roman"/>
          <w:color w:val="auto"/>
          <w:sz w:val="28"/>
          <w:szCs w:val="28"/>
        </w:rPr>
        <w:t xml:space="preserve">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 «Об организации предоставления государственных и муниципальных услуг» (при наличии технической возможности)</w:t>
      </w:r>
      <w:r w:rsidRPr="00D64C48">
        <w:rPr>
          <w:rFonts w:ascii="Times New Roman" w:hAnsi="Times New Roman" w:cs="Times New Roman"/>
          <w:color w:val="auto"/>
          <w:sz w:val="28"/>
          <w:szCs w:val="28"/>
        </w:rPr>
        <w:t>;</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(согласно приложению к настоящему регламенту), помогает в его заполнении</w:t>
      </w:r>
      <w:r w:rsidR="00481F94" w:rsidRPr="00D64C48">
        <w:rPr>
          <w:rFonts w:ascii="Times New Roman" w:hAnsi="Times New Roman" w:cs="Times New Roman"/>
          <w:bCs/>
          <w:color w:val="auto"/>
          <w:sz w:val="28"/>
          <w:szCs w:val="28"/>
        </w:rPr>
        <w:t>, в том числе посредством автоматизированных информационных систем МФЦ</w:t>
      </w:r>
      <w:r w:rsidRPr="00D64C48">
        <w:rPr>
          <w:rFonts w:ascii="Times New Roman" w:hAnsi="Times New Roman" w:cs="Times New Roman"/>
          <w:color w:val="auto"/>
          <w:sz w:val="28"/>
          <w:szCs w:val="28"/>
        </w:rPr>
        <w:t>;</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проверяет наличие всех необходимых документов для предоставления Муниципальной услуги, в соответствии с пунктом 2.6 настоящего регламента</w:t>
      </w:r>
      <w:r w:rsidR="00F1387D" w:rsidRPr="00D64C48">
        <w:rPr>
          <w:rFonts w:ascii="Times New Roman" w:hAnsi="Times New Roman" w:cs="Times New Roman"/>
          <w:color w:val="auto"/>
          <w:sz w:val="28"/>
          <w:szCs w:val="28"/>
        </w:rPr>
        <w:t xml:space="preserve"> </w:t>
      </w:r>
      <w:r w:rsidR="00481F94" w:rsidRPr="00D64C48">
        <w:rPr>
          <w:rFonts w:ascii="Times New Roman" w:hAnsi="Times New Roman" w:cs="Times New Roman"/>
          <w:color w:val="auto"/>
          <w:sz w:val="28"/>
          <w:szCs w:val="28"/>
        </w:rPr>
        <w:t>и соответствие копий представляемых документов (за исключением нотариально заверенных) их оригиналам</w:t>
      </w:r>
      <w:r w:rsidRPr="00D64C48">
        <w:rPr>
          <w:rFonts w:ascii="Times New Roman" w:hAnsi="Times New Roman" w:cs="Times New Roman"/>
          <w:color w:val="auto"/>
          <w:sz w:val="28"/>
          <w:szCs w:val="28"/>
        </w:rPr>
        <w:t>;</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 установлении фактов, указанных в пункте 2.7,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если недостатки, препятствующие приему документов, допустимо устранить в ходе приема, они устраняются незамедлительно;</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осуществляет копирование (сканирование) документов, предусмотренных </w:t>
      </w:r>
      <w:r w:rsidR="00481F94" w:rsidRPr="00D64C48">
        <w:rPr>
          <w:rFonts w:ascii="Times New Roman" w:hAnsi="Times New Roman" w:cs="Times New Roman"/>
          <w:color w:val="auto"/>
          <w:sz w:val="28"/>
          <w:szCs w:val="28"/>
        </w:rPr>
        <w:t>пунктами 1</w:t>
      </w:r>
      <w:r w:rsidR="00D7727A" w:rsidRPr="00D64C48">
        <w:rPr>
          <w:rFonts w:ascii="Times New Roman" w:hAnsi="Times New Roman" w:cs="Times New Roman"/>
          <w:color w:val="auto"/>
          <w:sz w:val="28"/>
          <w:szCs w:val="28"/>
        </w:rPr>
        <w:t>-</w:t>
      </w:r>
      <w:r w:rsidR="00481F94" w:rsidRPr="00D64C48">
        <w:rPr>
          <w:rFonts w:ascii="Times New Roman" w:hAnsi="Times New Roman" w:cs="Times New Roman"/>
          <w:color w:val="auto"/>
          <w:sz w:val="28"/>
          <w:szCs w:val="28"/>
        </w:rPr>
        <w:t>7, 9, 9.1</w:t>
      </w:r>
      <w:r w:rsidR="00376746" w:rsidRPr="00D64C48">
        <w:rPr>
          <w:rFonts w:ascii="Times New Roman" w:hAnsi="Times New Roman" w:cs="Times New Roman"/>
          <w:color w:val="auto"/>
          <w:sz w:val="28"/>
          <w:szCs w:val="28"/>
        </w:rPr>
        <w:t xml:space="preserve"> </w:t>
      </w:r>
      <w:r w:rsidR="00481F94" w:rsidRPr="00D64C48">
        <w:rPr>
          <w:rFonts w:ascii="Times New Roman" w:hAnsi="Times New Roman" w:cs="Times New Roman"/>
          <w:color w:val="auto"/>
          <w:sz w:val="28"/>
          <w:szCs w:val="28"/>
        </w:rPr>
        <w:t xml:space="preserve">и 18 части 6 статьи 7 </w:t>
      </w:r>
      <w:r w:rsidRPr="00D64C48">
        <w:rPr>
          <w:rFonts w:ascii="Times New Roman" w:hAnsi="Times New Roman" w:cs="Times New Roman"/>
          <w:color w:val="auto"/>
          <w:sz w:val="28"/>
          <w:szCs w:val="28"/>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 использованием информационно-телекоммуникационных технологий по защищенным каналам связи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МФЦ автоматически регистрирует запрос (заявление) в электронной базе данных и выдает расписку в получении документов заявителю.</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предоставления Муниципальной услуги в составе комплексного запроса сотрудник МФЦ:</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информирует заявителей о порядке предоставления Муниципальной услуги;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составляет на основании комплексного запроса заявление на предоставление Муниципальной услуги;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подписывает данное заявление и скрепляет его печатью МФЦ;</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формирует комплект документов, необходимых для получения Муниципальной услуги (указанные комплекты документов формируются из числа документов, сведений и (или) информации, представленных заявителем в МФЦ при обращении с комплексным запросом, а также документов, сведений и (или) информации, полученных МФЦ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с использованием информационно-телекоммуникационных технологий по защищенным каналам связи.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заявление и иные документы, необходимые для предоставления Муниципальной услуги, направляются МФЦ в Администрацию на бумажных носителях.</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Направление МФЦ заявлений и документов в Администрацию осуществляется не позднее одного рабочего дня, следующего за днем получения комплексного запроса.</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Общий максимальный срок приема документов не может превышать</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15 минут.</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МФЦ несет ответственность за полноту сформированного им пакета документов, передаваемого в Администрацию.</w:t>
      </w:r>
    </w:p>
    <w:p w:rsidR="008E1B5C" w:rsidRPr="00D64C48" w:rsidRDefault="008E1B5C"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Администрация обеспечивает прием и рассмотрение полученных от МФЦ в электронной форме документов и информации, подписанных усиленной квалифицированной электронной подписью, необходимых для предоставления Муниципальной услуги, без получения таких документов и информации на бумажном носителе, если иное не предусмотрено федеральным законом.</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Регистрация заявления, поступившего в Администрацию, независимо от способа его доставки осуществляется в системе электронного документооборота специалистом Общего отдела, осуществляющим регистрацию входящей корреспонденции, в день его поступления (в случае, если предоставлено в форме электронного документа, должностное лицо Администрации предварительно распечатывает его и приложенные к нему документы). При регистрации заявлению присваивается соответствующий входящий номер.</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Предоставление Муниципальной услуги начинается с момента приема и регистрации Администрацией электронных документов (электронных образов документов), необходимых для предоставления Муниципальной услуги.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приема и регистрации заявления и документов в Администрации – 1 </w:t>
      </w:r>
      <w:r w:rsidR="00861674"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Критериями принятия решения являются:</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обращение за получением Муниципальной услуги надлежащего лица;</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предоставление в полном объеме документов, указанных в пункте 2.6 Административного регламента;</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достоверность поданных документов, указанных в пункте 2.6 Административного регламента.</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административной процедуры является:</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прием заявления и документов на получение Муниципальной услуги;</w:t>
      </w:r>
    </w:p>
    <w:p w:rsidR="004C5E48"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уведомление об отказе в приеме заявления и документов с обоснованием причин отказа.</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 – внесение в систему электронного документооборота.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3.3.3. Административная процедура «Рассмотрение заявления, принятие решения и подготовка документов».</w:t>
      </w:r>
    </w:p>
    <w:p w:rsidR="00C2134E" w:rsidRPr="00D64C48" w:rsidRDefault="004C5E48"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начала процедуры является зарегистрированное общим отделом заявление.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Принятые документы передаются общим отделом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который визирует заявление и передает его в порядке делопроизводства специалисту Администрации для исполнения.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После принятия заявления Специалистом Администрации заявлению в личном кабинете заявителя на Региональном портале присваивается статус «Регистрация заявителя и прием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выявляет отсутствие документов, которые в соответствии с пунктом 2.6 настоящего регламента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представленных заявителем самостоятельно;</w:t>
      </w:r>
    </w:p>
    <w:p w:rsidR="00421899"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подготавливает и направляет необходимые межведомственные запросы в органы, участвующие в предоставлении Муниципальной услуги, о представлении документов и информации, необходимых для предоставления услуги, в рамках межведомственного информационного взаимодействия в день регистрации запроса (заявления)</w:t>
      </w:r>
      <w:r w:rsidR="00421899" w:rsidRPr="00D64C48">
        <w:rPr>
          <w:rFonts w:ascii="Times New Roman" w:hAnsi="Times New Roman" w:cs="Times New Roman"/>
          <w:color w:val="auto"/>
          <w:sz w:val="28"/>
          <w:szCs w:val="28"/>
        </w:rPr>
        <w:t>:</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форме электронного документа согласно утвержденным формам запроса, который подписывается электронной цифровой подписью,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w:t>
      </w:r>
    </w:p>
    <w:p w:rsidR="00421899" w:rsidRPr="00D64C48" w:rsidRDefault="00421899" w:rsidP="00607393">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на бумажном носителе, согласно требованиям, предусмотренным пунктами 1-8 части 1 статьи 7.2 Федерального закона № 210-ФЗ, по почте, курьером или посредством факсимильной связи при отсутствии технической возможности направления межведомственного запроса;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получает ответы на межведомственные запросы в течение 5 (пяти) рабочих 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принимает решение о предоставлении Муниципальной услуги, либо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отказа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 Специалист Администрации готовит уведомление об отказе с указанием причин отказа и направляет его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для подписания;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подписанное уведомление об отказе регистрируется в Администрации и направляется для вручения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решения предоставления Муниципальной услуги Специалист Администрации готовит постановление Администрации о присвоении</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аннулирование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исполнения административной процедуры по рассмотрению заявления Специалистом Администрации и формированию результата Муниципальной услуги, в соответствии с запросом заявителя являются подготовленные к выдаче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копия постановления о присвоении объекту адресации адреса или аннулировании адреса объекта адресации;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 фиксации результата выполнения административной процедуры: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 журнале отправляемых документов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внесение данных о присвоении объекту адресации адреса или аннулировании адреса объекта адресации.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решений:</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соответствие представленных документов установленным требованиям;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содержащиеся в представленных документах сведения являются полными и достоверными.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w:t>
      </w:r>
      <w:r w:rsidR="008E1B5C" w:rsidRPr="00D64C48">
        <w:rPr>
          <w:rFonts w:ascii="Times New Roman" w:hAnsi="Times New Roman" w:cs="Times New Roman"/>
          <w:color w:val="auto"/>
          <w:sz w:val="28"/>
          <w:szCs w:val="28"/>
        </w:rPr>
        <w:t>6</w:t>
      </w:r>
      <w:r w:rsidRPr="00D64C48">
        <w:rPr>
          <w:rFonts w:ascii="Times New Roman" w:hAnsi="Times New Roman" w:cs="Times New Roman"/>
          <w:color w:val="auto"/>
          <w:sz w:val="28"/>
          <w:szCs w:val="28"/>
        </w:rPr>
        <w:t xml:space="preserve"> </w:t>
      </w:r>
      <w:r w:rsidR="00861674" w:rsidRPr="00D64C48">
        <w:rPr>
          <w:rFonts w:ascii="Times New Roman" w:hAnsi="Times New Roman" w:cs="Times New Roman"/>
          <w:color w:val="auto"/>
          <w:sz w:val="28"/>
          <w:szCs w:val="28"/>
        </w:rPr>
        <w:t xml:space="preserve">рабочих </w:t>
      </w:r>
      <w:r w:rsidRPr="00D64C48">
        <w:rPr>
          <w:rFonts w:ascii="Times New Roman" w:hAnsi="Times New Roman" w:cs="Times New Roman"/>
          <w:color w:val="auto"/>
          <w:sz w:val="28"/>
          <w:szCs w:val="28"/>
        </w:rPr>
        <w:t>дней.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3.3.4. Административная процедура «Направление Администрацией в МФЦ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постановления о присвоении объекту адресации адреса или аннулировании адреса объекта адресации, либо уведомления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в течение 1 (одного) рабочего дня с момента формирования результата Муниципальной услуги направляет результат предоставления услуги в МФЦ в соответствии с соглашением о взаимодействии.</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административной процедуры является направление в МФЦ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административной процедуры являются сформированные файлы, подтверждающие факт отправки или иные документы, подтверждающие факт передачи документов.</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готовность к выдаче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1 </w:t>
      </w:r>
      <w:r w:rsidR="00861674"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3.3.5. Административная процедура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Юридическим фактом, служащим основанием для начала административной процедуры, является получение МФЦ от Администрации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уведомляет заявителя по телефону или иным доступным способом о необходимости прибыть для получения подготовленных документов и согласовывает время совершения данного действия;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проверяет документ, удостоверяющий личность заявителя или его представителя;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делает отметку в расписке о получении документов;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 выдает заявителю копию постановления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Исполнение данной административной процедуры возложено на специалиста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Критерии принятия решения – явка надлежащего лица для получения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Срок административной процедуры – 1 </w:t>
      </w:r>
      <w:r w:rsidR="00861674" w:rsidRPr="00D64C48">
        <w:rPr>
          <w:rFonts w:ascii="Times New Roman" w:hAnsi="Times New Roman" w:cs="Times New Roman"/>
          <w:color w:val="auto"/>
          <w:sz w:val="28"/>
          <w:szCs w:val="28"/>
        </w:rPr>
        <w:t xml:space="preserve">рабочий </w:t>
      </w:r>
      <w:r w:rsidRPr="00D64C48">
        <w:rPr>
          <w:rFonts w:ascii="Times New Roman" w:hAnsi="Times New Roman" w:cs="Times New Roman"/>
          <w:color w:val="auto"/>
          <w:sz w:val="28"/>
          <w:szCs w:val="28"/>
        </w:rPr>
        <w:t>день.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 административной процедуры – выдача заявителю результата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выполнения административной процедуры является роспись заявителя о получении результата.</w:t>
      </w:r>
    </w:p>
    <w:p w:rsidR="00DC7EBB" w:rsidRPr="00D64C48" w:rsidRDefault="00DC7EBB" w:rsidP="0030624B">
      <w:pPr>
        <w:suppressAutoHyphens/>
        <w:spacing w:before="240" w:after="240"/>
        <w:ind w:left="510" w:right="283"/>
        <w:jc w:val="center"/>
        <w:outlineLvl w:val="2"/>
        <w:rPr>
          <w:b/>
          <w:sz w:val="28"/>
        </w:rPr>
      </w:pPr>
      <w:r w:rsidRPr="00D64C48">
        <w:rPr>
          <w:b/>
          <w:sz w:val="28"/>
        </w:rPr>
        <w:t>3.4. Исправление допущенных опечаток и ошибок в выданных в результате предоставления Муниципальной услуги документах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постановлении о присвоении</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уведомлении об отказе в предоставлении Муниципальной услуги (далее – выданный в результате предоставления Муниципальной услуги документ) является получение Администрацией заявления об исправлении технической ошибки.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обращении об исправлении Технической ошибки заявитель представляет:</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заявление об исправлении Технической ошибки;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документы, подтверждающие наличие в выданном в результате предоставления Муниципальной услуги документе Технической ошибки.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Заявление об исправлении Технической ошибки подается заявителем в Администрацию по почте, по электронной почте, либо непосредственно передается в Администрацию.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Заявление об исправлении Технической ошибки регистрируется специалистом Общего отдела в день его поступления и направляется в установленном порядке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Заявление с резолюцией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в порядке делопроизводства поступает специалисту Администрации для исполнения.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Специалист Администрации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наличия Технической ошибки в выданном в результате предоставления Муниципальной услуги документе специалист Администрации устраняет Техническую ошибку путем подготовки постановления о присвоении</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объекту адресации адреса или аннулировании адреса объекта адресации, либо уведомления об отказе в предоставлении Муниципальной услуги в соответствии с пунктом 3.1.3. настоящего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отсутствия Технической ошибки в выданном в результате предоставления Муниципальной услуги документе специалист Администрации готовит уведомление об отсутствии Технической ошибки в выданном в результате предоставления Муниципальной услуги документе.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Специалист Администрации передает уведомление об отсутствии Технической ошибки в выданном в результате предоставления Муниципальной услуги документе на подпись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Глава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подписывает уведомление об отсутствии Технической ошибки в выданном в результате предоставления Муниципальной услуги документе.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Специалист Администрации подписанное главой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уведомление об отсутствии Технической ошибки в выданном в результате предоставления Муниципальной услуги документе передает в Общий отдел для регистрации и направления заявителю.</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Максимальный срок выполнения действия по исправлению Технической ошибки в выданном в результате предоставления Муниципальной услуги документе,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исправлении Технической ошибки.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Результатом выполнения административной процедуры является: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в случае наличия Технической ошибки в выданном в результате предоставления Муниципальной услуги документе – постановление о присвоении объекту адресации адреса или аннулировании адреса объекта адресации, либо уведомление об отказе в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Способом фиксации результата административной процедуры служит роспись заявителя о получении результата выполнения административной процедуры.</w:t>
      </w:r>
    </w:p>
    <w:p w:rsidR="00DC7EBB" w:rsidRPr="00D64C48" w:rsidRDefault="00DC7EBB" w:rsidP="0030624B">
      <w:pPr>
        <w:spacing w:before="240" w:after="240"/>
        <w:jc w:val="center"/>
        <w:outlineLvl w:val="1"/>
        <w:rPr>
          <w:b/>
          <w:sz w:val="28"/>
        </w:rPr>
      </w:pPr>
      <w:r w:rsidRPr="00D64C48">
        <w:rPr>
          <w:b/>
          <w:sz w:val="28"/>
        </w:rPr>
        <w:t>IV. Формы контроля за исполнением административного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постоянно непосредственно главой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путем проведения проверок соблюдения и исполнения положений административного регламента, иных нормативных правовых актов.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Контроль полноты и качества предоставления Муниципальной услуги включает в себя проведение плановых и внеплановых проверок, в целях предупреждения, выявления и устранения нарушений прав заявителя при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Плановые и внеплановые проверки могут проводиться главой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уполномоченным должностным лицом Администрации, курирующим соответствующее структурное подразделение Администрации, через которое предоставляется муниципальная услуга.</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При проверке могут рассматриваться все вопросы, связанные с предоставлением услуги в целом (комплексная проверка), либо отдельные вопросы (тематическая проверка).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ходе плановых и внеплановых проверок:</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проверяется выполнение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проверяется соблюдение сроков и последовательности исполнения административных процедур;</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выявляются нарушения прав заявителей, недостатки, допущенные в ходе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Плановые проверки осуществляются 1 (один) раз в год.</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Основанием для проведения внеплановой проверки являются поступление жалобы заявителей на решения и действия (бездействие) Администрации, а также должностных лиц, муниципальных служащих, на нарушение их прав и законных интересов в ходе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административной, дисциплинарной и иной ответственности в соответствии с действующим законодательством, Федеральным законом от 2</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марта 2007 года № 25-ФЗ «О муниципальной службе в Российской Федерации», а также Федеральным законом от 27</w:t>
      </w:r>
      <w:r w:rsidR="00C2134E"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июля 2010 года № 210-ФЗ «Об организации предоставления государственных и муниципальных услуг», и принимаются меры по устранению нарушений.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Должностные лица, муниципальные служащие, ответственные за предоставление Муниципальной услуги, несут персональную ответственность за принятие ими решения и действия (бездействие) при предоставлении Муниципальной услуги. Персональная ответственность устанавливается в их должностных инструкциях в соответствии с требованиями законодательства Российской Федерации.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Контроль за полнотой и качеством предоставления Муниципальной услуги включает в себя: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устранение выявленных нарушений прав граждан;</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рассмотрение и подготовка ответов на запросы (обращения) граждан, содержащих жалобы на решения, действия (бездействие) должностных лиц;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заявитель имеет право на любые предусмотренные действующим законодательством формы контроля за деятельностью администрации при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C7EBB" w:rsidRPr="00D64C48" w:rsidRDefault="00DC7EBB" w:rsidP="0030624B">
      <w:pPr>
        <w:suppressAutoHyphens/>
        <w:spacing w:before="240" w:after="240"/>
        <w:ind w:left="794" w:right="283"/>
        <w:jc w:val="center"/>
        <w:outlineLvl w:val="1"/>
        <w:rPr>
          <w:b/>
          <w:sz w:val="28"/>
        </w:rPr>
      </w:pPr>
      <w:r w:rsidRPr="00D64C48">
        <w:rPr>
          <w:b/>
          <w:sz w:val="28"/>
        </w:rPr>
        <w:t>V. Досудебный (внесудебный) порядок обжалования решений и действий (бездействия) органа, предоставляющего муниципальную услугу, должностных лиц, муниципальных служащих,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5.1. Информация для заявителя о его праве подать жалобу на решения и (или) действия (бездействие) Администрации, предоставляющей муниципальную услугу, а также ее должностных лиц, муниципальных служащих, МФЦ, работника МФЦ, а также организаций, осуществляющих функции по предоставлению государственных или муниципальных услуг, или их работников при предоставлении муниципальной услуги (далее – жалоба).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Заявители имеют право на обжалование решения и (или) действия (бездействия) Администрации, должностного лица Администрации, муниципального служащего (ответственного специалиста), МФЦ, работника МФЦ, а также организаций, осуществляющих функции по предоставлению государственных или муниципальных услуг согласно части 1.1 статьи 16 Федерального закона от 27 июля 2010 года № 210-ФЗ «Об организации предоставления государственных и муниципальных услуг» (далее – Организации), или их работников в соответствии с действующим законодательством.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5.2. Предмет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может обратиться с жалобой, в том числе в следующих случаях: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нарушение срока регистрации запроса заявителя о предоставлении муниципальной услуги, запроса о предоставлении нескольких государственных и (или) муниципальных услуг;</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нарушение срока предоставления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для предоставления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правовыми актами Администрации для предоставления услуги, у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Краснодарского края, правовыми актами Администрации;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7) отказ Администрации, предоставляющей услугу, должностного лица Администрации, МФЦ, работника МФЦ, Организаций или их работников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8) нарушение срока или порядка выдачи документов по результатам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5.3. Органы власти, организации, должностные лица, которым может быть направлена жалоба.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Жалобы на решения и действия (бездействие)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рассматриваются непосредственно главой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Жалобы на решения и действия (бездействие) должностного лица, либо муниципального служащего Администрации подаются главе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Жалобы на решения и действия (бездействие) работника МФЦ подаются руководителю этого МФЦ.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субъекта Российской Федерации.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Жалобы на решения и действия (бездействие) работников Организаций, подаются руководителям этих Организаций.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5.4. Порядок подачи и рассмотрения жалобы.</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5.4.1. Жалоба может быть подана в письменной форме в Администрацию, в МФЦ либо учредителю МФЦ, а также в Организации.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электронном виде жалоба может быть подана заявителем посредством: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официального Интернет-сайта Администрации (</w:t>
      </w:r>
      <w:r w:rsidR="006B7584" w:rsidRPr="00D64C48">
        <w:rPr>
          <w:rFonts w:ascii="Times New Roman" w:hAnsi="Times New Roman" w:cs="Times New Roman"/>
          <w:color w:val="auto"/>
          <w:sz w:val="28"/>
          <w:szCs w:val="28"/>
        </w:rPr>
        <w:t>protok-adm.ru</w:t>
      </w:r>
      <w:r w:rsidRPr="00D64C48">
        <w:rPr>
          <w:rFonts w:ascii="Times New Roman" w:hAnsi="Times New Roman" w:cs="Times New Roman"/>
          <w:color w:val="auto"/>
          <w:sz w:val="28"/>
          <w:szCs w:val="28"/>
        </w:rPr>
        <w:t>);</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Единого портала государственных и муниципальных услуг (функций) (www.gosuslugi.ru) (за исключением жалоб на решения и действия (бездействие) привлекаемых организаций, МФЦ и их должностных лиц и работников);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информационно-телекоммуникационной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 (do.gosuslugi.ru).</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Жалоба на решения и действия (бездействие) Администрации, должностного лица Администрации, муниципального служащего, главы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либо Регионального портала, а также может быть принята при личном приеме заявителя.</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приеме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Жалоба на решения и действия (бездействие)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приеме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 xml:space="preserve">5.4.2. Особенности подачи и рассмотрения жалоб на решения и действия (бездействие) Администрации и его должностных лиц, муниципальных служащих устанавливаются Порядком подачи и рассмотрения жалоб на решения и действия (бездействие) администрации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 утвержденным постановлением администрации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от </w:t>
      </w:r>
      <w:r w:rsidR="006B7584" w:rsidRPr="00D64C48">
        <w:rPr>
          <w:rFonts w:ascii="Times New Roman" w:hAnsi="Times New Roman" w:cs="Times New Roman"/>
          <w:color w:val="auto"/>
          <w:sz w:val="28"/>
          <w:szCs w:val="28"/>
        </w:rPr>
        <w:t>23 ноября 2018 года № 182</w:t>
      </w:r>
      <w:r w:rsidRPr="00D64C48">
        <w:rPr>
          <w:rFonts w:ascii="Times New Roman" w:hAnsi="Times New Roman" w:cs="Times New Roman"/>
          <w:color w:val="auto"/>
          <w:sz w:val="28"/>
          <w:szCs w:val="28"/>
        </w:rPr>
        <w:t xml:space="preserve"> «Об утверждении порядка подачи и рассмотрения жалоб на решения и действия (бездействие) администрации </w:t>
      </w:r>
      <w:r w:rsidR="006B7584" w:rsidRPr="00D64C48">
        <w:rPr>
          <w:rFonts w:ascii="Times New Roman" w:hAnsi="Times New Roman" w:cs="Times New Roman"/>
          <w:color w:val="auto"/>
          <w:sz w:val="28"/>
          <w:szCs w:val="28"/>
        </w:rPr>
        <w:t>Протокского</w:t>
      </w:r>
      <w:r w:rsidRPr="00D64C48">
        <w:rPr>
          <w:rFonts w:ascii="Times New Roman" w:hAnsi="Times New Roman" w:cs="Times New Roman"/>
          <w:color w:val="auto"/>
          <w:sz w:val="28"/>
          <w:szCs w:val="28"/>
        </w:rPr>
        <w:t xml:space="preserve"> сельского поселения Славянского района и ее должностных лиц, муниципальных служащих».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Особенности подачи и рассмотрения жалоб на решения и действия (бездействие)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5.4.3. Жалобы подлежат рассмотрению бесплатно.</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5.4.4. Жалоба должна содержать:</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наименование Администрации или Ф.И.О. должностного лица Администрации, муниципального служащего, МФЦ, его руководителя и (или) работника, Организаций, их руководителей и (или) работников решения и действия (бездействие) которых обжалуются;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подпункте «в» пункта 5.4.1. настоящего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их работников;</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их работников. Заявителем могут быть представлены документы (при наличии), подтверждающие доводы заявителя, либо их копии.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оформленная в соответствии с законом Российской Федерации доверенность (для физических лиц);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оформленная в соответствии с законом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5.4.5. Жалоба, поступившая в Администрацию, подлежит регистрации не позднее следующего рабочего дня со дня ее поступления.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5.5. Сроки рассмотрения жалобы.</w:t>
      </w:r>
    </w:p>
    <w:p w:rsidR="00C2134E"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Жалоба, поступившая в Администрацию, МФЦ, учредителю МФЦ, в Организации подлежит рассмотрению в течение пятнадцати рабочих дней со дня ее регистрации, а в случае обжалования отказа Администрации, МФЦ,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5.6. Результат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По результатам рассмотрения жалобы принимается одно из следующих решений:</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2) в удовлетворении жалобы отказывается.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5.4.1 настоящего регламента, ответ заявителю направляется посредством системы досудебного обжалования. В случае если жалоба была направлена способом, указанным в подпункте «а», «б» пункта 5.4.1 настоящего регламента, ответ заявителю направляется по электронной почте или почтовым отправлением в зависимости от выбора заявителя при подаче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признания жалобы подлежащей удовлетворению в ответе заявителю дается информация о действиях, осуществляемых Администрацией, МФЦ либо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5.7.</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Администрация отказывает в удовлетворении жалобы в следующих случаях: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наличие вступившего в законную силу решения суда, арбитражного суда по жалобе о том же предмете и по тем же основаниям;</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подача жалобы лицом, полномочия которого не подтверждены в порядке, установленном законодательством Российской Федерации, в том числе в соответствии с пунктом 5.4.4 настоящего регламента;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в) наличие решения по жалобе, принятого ранее в отношении того же заявителя и по тому же предмету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5.7.1. Администрация вправе оставить жалобу без ответа в следующих случаях:</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Администрация сообщает заявителю об оставлении жалобы без ответа в течение 3 рабочих дней со дня регистрации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5.8. Порядок информирования заявителя о результатах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5.9.</w:t>
      </w:r>
      <w:r w:rsidR="0030624B" w:rsidRPr="00D64C48">
        <w:rPr>
          <w:rFonts w:ascii="Times New Roman" w:hAnsi="Times New Roman" w:cs="Times New Roman"/>
          <w:color w:val="auto"/>
          <w:sz w:val="28"/>
          <w:szCs w:val="28"/>
        </w:rPr>
        <w:t xml:space="preserve"> </w:t>
      </w:r>
      <w:r w:rsidRPr="00D64C48">
        <w:rPr>
          <w:rFonts w:ascii="Times New Roman" w:hAnsi="Times New Roman" w:cs="Times New Roman"/>
          <w:color w:val="auto"/>
          <w:sz w:val="28"/>
          <w:szCs w:val="28"/>
        </w:rPr>
        <w:t>Порядок обжалования решения по жалобе.</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Заявители вправе обжаловать решение по жалобе в судебном порядке в соответствии с подведомственностью дел, установленной процессуальным законодательством Российской Федерации.</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5.10. Право заявителя на получение информации и документов, необходимых для обоснования и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Заявители имеют право обратиться в Администрацию, МФЦ, Организацию за получением информации и документов, необходимых для обоснования и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5.11. Способы информирования заявителей о порядке подачи и рассмотрения жалобы.</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Заявитель может получить информацию о порядке подачи и рассмотрения жалоб в письменной форме на основании письменного обращения заявителя в Администрацию; в устной форме при личном обращении (или по телефонам) – в отраслевом органе Администрации, непосредственно предоставляющем муниципальную услугу, либо МФЦ, а также посредством использования Единого портала государственных и муниципальных услуг (функций), Регионального портала.</w:t>
      </w:r>
    </w:p>
    <w:p w:rsidR="00DC7EBB" w:rsidRPr="00D64C48" w:rsidRDefault="00DC7EBB" w:rsidP="0030624B">
      <w:pPr>
        <w:pStyle w:val="Default"/>
        <w:widowControl w:val="0"/>
        <w:ind w:firstLine="708"/>
        <w:jc w:val="both"/>
        <w:rPr>
          <w:rFonts w:ascii="Times New Roman" w:hAnsi="Times New Roman" w:cs="Times New Roman"/>
          <w:color w:val="auto"/>
          <w:sz w:val="28"/>
          <w:szCs w:val="28"/>
        </w:rPr>
      </w:pPr>
      <w:r w:rsidRPr="00D64C48">
        <w:rPr>
          <w:rFonts w:ascii="Times New Roman" w:hAnsi="Times New Roman" w:cs="Times New Roman"/>
          <w:color w:val="auto"/>
          <w:sz w:val="28"/>
          <w:szCs w:val="28"/>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C7EBB" w:rsidRPr="00D64C48" w:rsidRDefault="00DC7EBB" w:rsidP="002E1864">
      <w:pPr>
        <w:widowControl w:val="0"/>
        <w:autoSpaceDE w:val="0"/>
        <w:jc w:val="both"/>
        <w:rPr>
          <w:sz w:val="28"/>
          <w:szCs w:val="28"/>
          <w:lang w:eastAsia="ar-SA"/>
        </w:rPr>
      </w:pPr>
    </w:p>
    <w:p w:rsidR="00DC7EBB" w:rsidRPr="00D64C48" w:rsidRDefault="00DC7EBB" w:rsidP="002E1864">
      <w:pPr>
        <w:widowControl w:val="0"/>
        <w:autoSpaceDE w:val="0"/>
        <w:jc w:val="both"/>
        <w:rPr>
          <w:sz w:val="28"/>
          <w:szCs w:val="28"/>
          <w:lang w:eastAsia="ar-SA"/>
        </w:rPr>
      </w:pPr>
    </w:p>
    <w:p w:rsidR="00DC7EBB" w:rsidRPr="00D64C48" w:rsidRDefault="00DC7EBB" w:rsidP="002E1864">
      <w:pPr>
        <w:widowControl w:val="0"/>
        <w:autoSpaceDE w:val="0"/>
        <w:jc w:val="both"/>
        <w:rPr>
          <w:sz w:val="28"/>
          <w:szCs w:val="28"/>
          <w:lang w:eastAsia="ar-SA"/>
        </w:rPr>
      </w:pPr>
      <w:r w:rsidRPr="00D64C48">
        <w:rPr>
          <w:sz w:val="28"/>
          <w:szCs w:val="28"/>
          <w:lang w:eastAsia="ar-SA"/>
        </w:rPr>
        <w:t xml:space="preserve">Глава </w:t>
      </w:r>
      <w:r w:rsidR="006B7584" w:rsidRPr="00D64C48">
        <w:rPr>
          <w:sz w:val="28"/>
          <w:szCs w:val="28"/>
          <w:lang w:eastAsia="ar-SA"/>
        </w:rPr>
        <w:t>Протокского</w:t>
      </w:r>
      <w:r w:rsidRPr="00D64C48">
        <w:rPr>
          <w:sz w:val="28"/>
          <w:szCs w:val="28"/>
          <w:lang w:eastAsia="ar-SA"/>
        </w:rPr>
        <w:t xml:space="preserve"> сельского</w:t>
      </w:r>
    </w:p>
    <w:p w:rsidR="00DC7EBB" w:rsidRPr="00D64C48" w:rsidRDefault="00DC7EBB" w:rsidP="002E1864">
      <w:pPr>
        <w:widowControl w:val="0"/>
        <w:autoSpaceDE w:val="0"/>
        <w:jc w:val="both"/>
        <w:rPr>
          <w:sz w:val="28"/>
          <w:szCs w:val="28"/>
          <w:lang w:eastAsia="ar-SA"/>
        </w:rPr>
        <w:sectPr w:rsidR="00DC7EBB" w:rsidRPr="00D64C48" w:rsidSect="00F6374F">
          <w:headerReference w:type="default" r:id="rId11"/>
          <w:pgSz w:w="11906" w:h="16838"/>
          <w:pgMar w:top="1134" w:right="567" w:bottom="1134" w:left="1701" w:header="709" w:footer="709" w:gutter="0"/>
          <w:pgNumType w:start="1"/>
          <w:cols w:space="708"/>
          <w:titlePg/>
          <w:docGrid w:linePitch="381"/>
        </w:sectPr>
      </w:pPr>
      <w:r w:rsidRPr="00D64C48">
        <w:rPr>
          <w:sz w:val="28"/>
          <w:szCs w:val="28"/>
          <w:lang w:eastAsia="ar-SA"/>
        </w:rPr>
        <w:t xml:space="preserve">поселения Славянского района </w:t>
      </w:r>
      <w:r w:rsidR="006B7584" w:rsidRPr="00D64C48">
        <w:rPr>
          <w:sz w:val="28"/>
          <w:szCs w:val="28"/>
          <w:lang w:eastAsia="ar-SA"/>
        </w:rPr>
        <w:t>В.А.</w:t>
      </w:r>
      <w:r w:rsidR="002E1864" w:rsidRPr="00D64C48">
        <w:rPr>
          <w:sz w:val="28"/>
          <w:szCs w:val="28"/>
          <w:lang w:eastAsia="ar-SA"/>
        </w:rPr>
        <w:t> </w:t>
      </w:r>
      <w:r w:rsidR="006B7584" w:rsidRPr="00D64C48">
        <w:rPr>
          <w:sz w:val="28"/>
          <w:szCs w:val="28"/>
          <w:lang w:eastAsia="ar-SA"/>
        </w:rPr>
        <w:t>Симоненко</w:t>
      </w:r>
    </w:p>
    <w:p w:rsidR="00DC7EBB" w:rsidRPr="00D64C48" w:rsidRDefault="00DC7EBB" w:rsidP="00607393">
      <w:pPr>
        <w:widowControl w:val="0"/>
        <w:suppressAutoHyphens/>
        <w:ind w:left="5103"/>
        <w:jc w:val="center"/>
        <w:outlineLvl w:val="0"/>
        <w:rPr>
          <w:sz w:val="28"/>
          <w:szCs w:val="28"/>
        </w:rPr>
      </w:pPr>
      <w:r w:rsidRPr="00D64C48">
        <w:rPr>
          <w:sz w:val="28"/>
          <w:szCs w:val="28"/>
        </w:rPr>
        <w:t>ПРИЛОЖЕНИЕ № 1</w:t>
      </w:r>
    </w:p>
    <w:p w:rsidR="00DC7EBB" w:rsidRPr="00D64C48" w:rsidRDefault="00DC7EBB" w:rsidP="00B14E5A">
      <w:pPr>
        <w:suppressAutoHyphens/>
        <w:ind w:left="5103" w:firstLine="27"/>
        <w:jc w:val="center"/>
        <w:rPr>
          <w:sz w:val="28"/>
          <w:szCs w:val="28"/>
        </w:rPr>
      </w:pPr>
      <w:r w:rsidRPr="00D64C48">
        <w:rPr>
          <w:sz w:val="28"/>
          <w:szCs w:val="28"/>
        </w:rPr>
        <w:t>к административному регламенту предоставления муниципальной услуги «</w:t>
      </w:r>
      <w:r w:rsidR="00F15741" w:rsidRPr="00D64C48">
        <w:rPr>
          <w:sz w:val="28"/>
          <w:szCs w:val="28"/>
        </w:rPr>
        <w:t>Присвоение объекту адресации адреса или аннулирование его адреса</w:t>
      </w:r>
      <w:r w:rsidRPr="00D64C48">
        <w:rPr>
          <w:sz w:val="28"/>
          <w:szCs w:val="28"/>
        </w:rPr>
        <w:t>»</w:t>
      </w:r>
    </w:p>
    <w:p w:rsidR="00DC7EBB" w:rsidRPr="00D64C48" w:rsidRDefault="00DC7EBB" w:rsidP="00B14E5A">
      <w:pPr>
        <w:suppressAutoHyphens/>
        <w:ind w:left="3969"/>
        <w:jc w:val="center"/>
        <w:rPr>
          <w:sz w:val="28"/>
          <w:szCs w:val="28"/>
        </w:rPr>
      </w:pPr>
    </w:p>
    <w:p w:rsidR="00DC7EBB" w:rsidRPr="00D64C48" w:rsidRDefault="00DC7EBB" w:rsidP="00B14E5A">
      <w:pPr>
        <w:rPr>
          <w:i/>
          <w:iCs/>
          <w:sz w:val="28"/>
          <w:szCs w:val="28"/>
        </w:rPr>
      </w:pPr>
      <w:r w:rsidRPr="00D64C48">
        <w:rPr>
          <w:i/>
          <w:iCs/>
          <w:sz w:val="28"/>
          <w:szCs w:val="28"/>
        </w:rPr>
        <w:t>Шаблон заявления</w:t>
      </w:r>
    </w:p>
    <w:p w:rsidR="00DC7EBB" w:rsidRPr="00D64C48" w:rsidRDefault="00DC7EBB" w:rsidP="00B14E5A">
      <w:pPr>
        <w:jc w:val="both"/>
        <w:rPr>
          <w:sz w:val="28"/>
          <w:szCs w:val="28"/>
        </w:rPr>
      </w:pPr>
    </w:p>
    <w:p w:rsidR="00DC7EBB" w:rsidRPr="00D64C48" w:rsidRDefault="00DC7EBB" w:rsidP="00B14E5A">
      <w:pPr>
        <w:jc w:val="both"/>
        <w:rPr>
          <w:sz w:val="28"/>
          <w:szCs w:val="28"/>
        </w:rPr>
      </w:pPr>
    </w:p>
    <w:p w:rsidR="00DC7EBB" w:rsidRPr="00D64C48" w:rsidRDefault="00DC7EBB" w:rsidP="00B14E5A">
      <w:pPr>
        <w:tabs>
          <w:tab w:val="left" w:pos="13781"/>
          <w:tab w:val="left" w:pos="14411"/>
        </w:tabs>
        <w:suppressAutoHyphens/>
        <w:spacing w:line="100" w:lineRule="atLeast"/>
        <w:ind w:left="142"/>
        <w:rPr>
          <w:sz w:val="28"/>
          <w:szCs w:val="28"/>
          <w:shd w:val="clear" w:color="auto" w:fill="FFFFFF"/>
        </w:rPr>
      </w:pPr>
      <w:r w:rsidRPr="00D64C48">
        <w:rPr>
          <w:sz w:val="28"/>
          <w:szCs w:val="28"/>
          <w:shd w:val="clear" w:color="auto" w:fill="FFFFFF"/>
        </w:rPr>
        <w:t>Шаблон заявления</w:t>
      </w:r>
    </w:p>
    <w:p w:rsidR="00DC7EBB" w:rsidRPr="00D64C48" w:rsidRDefault="00DC7EBB" w:rsidP="00B14E5A">
      <w:pPr>
        <w:tabs>
          <w:tab w:val="left" w:pos="13781"/>
          <w:tab w:val="left" w:pos="14411"/>
        </w:tabs>
        <w:suppressAutoHyphens/>
        <w:spacing w:line="100" w:lineRule="atLeast"/>
        <w:ind w:left="8789"/>
        <w:jc w:val="center"/>
        <w:rPr>
          <w:sz w:val="28"/>
          <w:szCs w:val="28"/>
          <w:shd w:val="clear" w:color="auto" w:fill="FFFFFF"/>
        </w:rPr>
      </w:pPr>
    </w:p>
    <w:p w:rsidR="00DC7EBB" w:rsidRPr="00D64C48" w:rsidRDefault="00DC7EBB" w:rsidP="00B14E5A">
      <w:pPr>
        <w:suppressAutoHyphens/>
        <w:jc w:val="center"/>
        <w:rPr>
          <w:b/>
          <w:bCs/>
          <w:sz w:val="28"/>
          <w:szCs w:val="28"/>
        </w:rPr>
      </w:pPr>
      <w:r w:rsidRPr="00D64C48">
        <w:rPr>
          <w:b/>
          <w:bCs/>
          <w:sz w:val="28"/>
          <w:szCs w:val="28"/>
        </w:rPr>
        <w:t>Заявление о присвоении объекту адресации адреса</w:t>
      </w:r>
    </w:p>
    <w:p w:rsidR="00DC7EBB" w:rsidRPr="00D64C48" w:rsidRDefault="00DC7EBB" w:rsidP="00B14E5A">
      <w:pPr>
        <w:suppressAutoHyphens/>
        <w:jc w:val="center"/>
        <w:rPr>
          <w:b/>
          <w:bCs/>
          <w:sz w:val="28"/>
          <w:szCs w:val="28"/>
        </w:rPr>
      </w:pPr>
      <w:r w:rsidRPr="00D64C48">
        <w:rPr>
          <w:b/>
          <w:bCs/>
          <w:sz w:val="28"/>
          <w:szCs w:val="28"/>
        </w:rPr>
        <w:t>или аннулировании его адреса</w:t>
      </w:r>
    </w:p>
    <w:p w:rsidR="00DC7EBB" w:rsidRPr="00D64C48"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D64C48" w:rsidRPr="00D64C48" w:rsidTr="00481F94">
        <w:tc>
          <w:tcPr>
            <w:tcW w:w="6316" w:type="dxa"/>
            <w:gridSpan w:val="7"/>
          </w:tcPr>
          <w:p w:rsidR="00CD435D" w:rsidRPr="00D64C48" w:rsidRDefault="00CD435D" w:rsidP="00481F94">
            <w:pPr>
              <w:pStyle w:val="ConsPlusNormal"/>
              <w:rPr>
                <w:rFonts w:ascii="Times New Roman" w:hAnsi="Times New Roman" w:cs="Times New Roman"/>
              </w:rPr>
            </w:pPr>
          </w:p>
        </w:tc>
        <w:tc>
          <w:tcPr>
            <w:tcW w:w="1331" w:type="dxa"/>
            <w:gridSpan w:val="3"/>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tblBorders>
        </w:tblPrEx>
        <w:trPr>
          <w:trHeight w:val="30"/>
        </w:trPr>
        <w:tc>
          <w:tcPr>
            <w:tcW w:w="9701" w:type="dxa"/>
            <w:gridSpan w:val="11"/>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w:t>
            </w:r>
          </w:p>
        </w:tc>
        <w:tc>
          <w:tcPr>
            <w:tcW w:w="3864" w:type="dxa"/>
            <w:gridSpan w:val="4"/>
            <w:tcBorders>
              <w:bottom w:val="nil"/>
            </w:tcBorders>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Заявление</w:t>
            </w:r>
          </w:p>
        </w:tc>
        <w:tc>
          <w:tcPr>
            <w:tcW w:w="532" w:type="dxa"/>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2</w:t>
            </w:r>
          </w:p>
        </w:tc>
        <w:tc>
          <w:tcPr>
            <w:tcW w:w="4755" w:type="dxa"/>
            <w:gridSpan w:val="5"/>
            <w:vMerge w:val="restart"/>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Заявление принято</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регистрационный номер _______________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листов заявления ___________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прилагаемых документов 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том числе оригиналов ___, копий ____, количество листов в оригиналах ____, копиях 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ФИО должностного лица ________________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подпись должностного лица ____________</w:t>
            </w:r>
          </w:p>
        </w:tc>
      </w:tr>
      <w:tr w:rsidR="00D64C48" w:rsidRPr="00D64C48" w:rsidTr="00481F94">
        <w:tblPrEx>
          <w:tblBorders>
            <w:insideH w:val="nil"/>
          </w:tblBorders>
        </w:tblPrEx>
        <w:trPr>
          <w:trHeight w:val="509"/>
        </w:trPr>
        <w:tc>
          <w:tcPr>
            <w:tcW w:w="550" w:type="dxa"/>
            <w:vMerge/>
          </w:tcPr>
          <w:p w:rsidR="00CD435D" w:rsidRPr="00D64C48" w:rsidRDefault="00CD435D" w:rsidP="00481F94">
            <w:pPr>
              <w:rPr>
                <w:b/>
                <w:sz w:val="20"/>
                <w:szCs w:val="20"/>
              </w:rPr>
            </w:pPr>
          </w:p>
        </w:tc>
        <w:tc>
          <w:tcPr>
            <w:tcW w:w="3864" w:type="dxa"/>
            <w:gridSpan w:val="4"/>
            <w:vMerge w:val="restart"/>
            <w:tcBorders>
              <w:top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(наименование органа местного самоуправления, органа</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______________________________</w:t>
            </w:r>
          </w:p>
          <w:p w:rsidR="00CD435D" w:rsidRPr="00D64C48" w:rsidRDefault="00CD435D" w:rsidP="00C2134E">
            <w:pPr>
              <w:pStyle w:val="ConsPlusNormal"/>
              <w:jc w:val="center"/>
              <w:rPr>
                <w:rFonts w:ascii="Times New Roman" w:hAnsi="Times New Roman" w:cs="Times New Roman"/>
              </w:rPr>
            </w:pPr>
            <w:r w:rsidRPr="00D64C48">
              <w:rPr>
                <w:rFonts w:ascii="Times New Roman" w:hAnsi="Times New Roman" w:cs="Times New Roman"/>
              </w:rPr>
              <w:t xml:space="preserve">государственной власти субъекта Российской Федерации </w:t>
            </w:r>
            <w:r w:rsidR="00C2134E" w:rsidRPr="00D64C48">
              <w:rPr>
                <w:rFonts w:ascii="Times New Roman" w:hAnsi="Times New Roman" w:cs="Times New Roman"/>
              </w:rPr>
              <w:t>–</w:t>
            </w:r>
            <w:r w:rsidRPr="00D64C48">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D64C48">
              <w:rPr>
                <w:rFonts w:ascii="Times New Roman" w:hAnsi="Times New Roman" w:cs="Times New Roman"/>
              </w:rPr>
              <w:t>–</w:t>
            </w:r>
            <w:r w:rsidRPr="00D64C48">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D64C48" w:rsidRDefault="00CD435D" w:rsidP="00481F94">
            <w:pPr>
              <w:rPr>
                <w:sz w:val="20"/>
                <w:szCs w:val="20"/>
              </w:rPr>
            </w:pPr>
          </w:p>
        </w:tc>
        <w:tc>
          <w:tcPr>
            <w:tcW w:w="4755" w:type="dxa"/>
            <w:gridSpan w:val="5"/>
            <w:vMerge/>
            <w:tcBorders>
              <w:bottom w:val="nil"/>
            </w:tcBorders>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3864" w:type="dxa"/>
            <w:gridSpan w:val="4"/>
            <w:vMerge/>
            <w:tcBorders>
              <w:top w:val="nil"/>
            </w:tcBorders>
          </w:tcPr>
          <w:p w:rsidR="00CD435D" w:rsidRPr="00D64C48" w:rsidRDefault="00CD435D" w:rsidP="00481F94">
            <w:pPr>
              <w:rPr>
                <w:sz w:val="20"/>
                <w:szCs w:val="20"/>
              </w:rPr>
            </w:pPr>
          </w:p>
        </w:tc>
        <w:tc>
          <w:tcPr>
            <w:tcW w:w="532" w:type="dxa"/>
            <w:vMerge/>
          </w:tcPr>
          <w:p w:rsidR="00CD435D" w:rsidRPr="00D64C48" w:rsidRDefault="00CD435D" w:rsidP="00481F94">
            <w:pPr>
              <w:rPr>
                <w:sz w:val="20"/>
                <w:szCs w:val="20"/>
              </w:rPr>
            </w:pPr>
          </w:p>
        </w:tc>
        <w:tc>
          <w:tcPr>
            <w:tcW w:w="4755" w:type="dxa"/>
            <w:gridSpan w:val="5"/>
            <w:tcBorders>
              <w:top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дата "__" ____________ ____ г.</w:t>
            </w:r>
          </w:p>
        </w:tc>
      </w:tr>
      <w:tr w:rsidR="00D64C48" w:rsidRPr="00D64C48" w:rsidTr="00481F94">
        <w:tc>
          <w:tcPr>
            <w:tcW w:w="550"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3.1</w:t>
            </w: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Прошу в отношении объекта адресации:</w:t>
            </w:r>
          </w:p>
        </w:tc>
      </w:tr>
      <w:tr w:rsidR="00D64C48" w:rsidRPr="00D64C48" w:rsidTr="00481F94">
        <w:tc>
          <w:tcPr>
            <w:tcW w:w="550" w:type="dxa"/>
            <w:vMerge/>
          </w:tcPr>
          <w:p w:rsidR="00CD435D" w:rsidRPr="00D64C48" w:rsidRDefault="00CD435D" w:rsidP="00481F94">
            <w:pPr>
              <w:rPr>
                <w:b/>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Вид:</w:t>
            </w:r>
          </w:p>
        </w:tc>
      </w:tr>
      <w:tr w:rsidR="00D64C48" w:rsidRPr="00D64C48" w:rsidTr="00481F94">
        <w:tc>
          <w:tcPr>
            <w:tcW w:w="550" w:type="dxa"/>
            <w:vMerge/>
          </w:tcPr>
          <w:p w:rsidR="00CD435D" w:rsidRPr="00D64C48" w:rsidRDefault="00CD435D" w:rsidP="00481F94">
            <w:pPr>
              <w:rPr>
                <w:b/>
                <w:sz w:val="20"/>
                <w:szCs w:val="20"/>
              </w:rPr>
            </w:pPr>
          </w:p>
        </w:tc>
        <w:tc>
          <w:tcPr>
            <w:tcW w:w="437" w:type="dxa"/>
            <w:vMerge w:val="restart"/>
          </w:tcPr>
          <w:p w:rsidR="00CD435D" w:rsidRPr="00D64C48" w:rsidRDefault="00CD435D" w:rsidP="00481F94">
            <w:pPr>
              <w:pStyle w:val="ConsPlusNormal"/>
              <w:rPr>
                <w:rFonts w:ascii="Times New Roman" w:hAnsi="Times New Roman" w:cs="Times New Roman"/>
              </w:rPr>
            </w:pPr>
          </w:p>
        </w:tc>
        <w:tc>
          <w:tcPr>
            <w:tcW w:w="2503" w:type="dxa"/>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Земельный участок</w:t>
            </w:r>
          </w:p>
        </w:tc>
        <w:tc>
          <w:tcPr>
            <w:tcW w:w="420" w:type="dxa"/>
            <w:vMerge w:val="restart"/>
          </w:tcPr>
          <w:p w:rsidR="00CD435D" w:rsidRPr="00D64C4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Сооружение</w:t>
            </w:r>
          </w:p>
        </w:tc>
        <w:tc>
          <w:tcPr>
            <w:tcW w:w="435" w:type="dxa"/>
            <w:vMerge w:val="restart"/>
          </w:tcPr>
          <w:p w:rsidR="00CD435D" w:rsidRPr="00D64C48"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Машино-место</w:t>
            </w:r>
          </w:p>
        </w:tc>
      </w:tr>
      <w:tr w:rsidR="00D64C48" w:rsidRPr="00D64C48" w:rsidTr="00481F94">
        <w:tc>
          <w:tcPr>
            <w:tcW w:w="550" w:type="dxa"/>
            <w:vMerge/>
          </w:tcPr>
          <w:p w:rsidR="00CD435D" w:rsidRPr="00D64C48" w:rsidRDefault="00CD435D" w:rsidP="00481F94">
            <w:pPr>
              <w:rPr>
                <w:b/>
                <w:sz w:val="20"/>
                <w:szCs w:val="20"/>
              </w:rPr>
            </w:pPr>
          </w:p>
        </w:tc>
        <w:tc>
          <w:tcPr>
            <w:tcW w:w="437" w:type="dxa"/>
            <w:vMerge/>
          </w:tcPr>
          <w:p w:rsidR="00CD435D" w:rsidRPr="00D64C48" w:rsidRDefault="00CD435D" w:rsidP="00481F94">
            <w:pPr>
              <w:rPr>
                <w:sz w:val="20"/>
                <w:szCs w:val="20"/>
              </w:rPr>
            </w:pPr>
          </w:p>
        </w:tc>
        <w:tc>
          <w:tcPr>
            <w:tcW w:w="2503" w:type="dxa"/>
            <w:tcBorders>
              <w:top w:val="nil"/>
            </w:tcBorders>
          </w:tcPr>
          <w:p w:rsidR="00CD435D" w:rsidRPr="00D64C48" w:rsidRDefault="00CD435D" w:rsidP="00481F94">
            <w:pPr>
              <w:pStyle w:val="ConsPlusNormal"/>
              <w:rPr>
                <w:rFonts w:ascii="Times New Roman" w:hAnsi="Times New Roman" w:cs="Times New Roman"/>
              </w:rPr>
            </w:pPr>
          </w:p>
        </w:tc>
        <w:tc>
          <w:tcPr>
            <w:tcW w:w="420" w:type="dxa"/>
            <w:vMerge/>
          </w:tcPr>
          <w:p w:rsidR="00CD435D" w:rsidRPr="00D64C48" w:rsidRDefault="00CD435D" w:rsidP="00481F94">
            <w:pPr>
              <w:rPr>
                <w:sz w:val="20"/>
                <w:szCs w:val="20"/>
              </w:rPr>
            </w:pPr>
          </w:p>
        </w:tc>
        <w:tc>
          <w:tcPr>
            <w:tcW w:w="2752"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437" w:type="dxa"/>
            <w:vMerge w:val="restart"/>
          </w:tcPr>
          <w:p w:rsidR="00CD435D" w:rsidRPr="00D64C48" w:rsidRDefault="00CD435D" w:rsidP="00481F94">
            <w:pPr>
              <w:pStyle w:val="ConsPlusNormal"/>
              <w:rPr>
                <w:rFonts w:ascii="Times New Roman" w:hAnsi="Times New Roman" w:cs="Times New Roman"/>
              </w:rPr>
            </w:pPr>
          </w:p>
        </w:tc>
        <w:tc>
          <w:tcPr>
            <w:tcW w:w="2503" w:type="dxa"/>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Здание (строение)</w:t>
            </w:r>
          </w:p>
        </w:tc>
        <w:tc>
          <w:tcPr>
            <w:tcW w:w="420" w:type="dxa"/>
            <w:vMerge w:val="restart"/>
          </w:tcPr>
          <w:p w:rsidR="00CD435D" w:rsidRPr="00D64C4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Помещение</w:t>
            </w: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437" w:type="dxa"/>
            <w:vMerge/>
          </w:tcPr>
          <w:p w:rsidR="00CD435D" w:rsidRPr="00D64C48" w:rsidRDefault="00CD435D" w:rsidP="00481F94">
            <w:pPr>
              <w:rPr>
                <w:sz w:val="20"/>
                <w:szCs w:val="20"/>
              </w:rPr>
            </w:pPr>
          </w:p>
        </w:tc>
        <w:tc>
          <w:tcPr>
            <w:tcW w:w="2503" w:type="dxa"/>
            <w:tcBorders>
              <w:top w:val="nil"/>
            </w:tcBorders>
          </w:tcPr>
          <w:p w:rsidR="00CD435D" w:rsidRPr="00D64C48" w:rsidRDefault="00CD435D" w:rsidP="00481F94">
            <w:pPr>
              <w:pStyle w:val="ConsPlusNormal"/>
              <w:rPr>
                <w:rFonts w:ascii="Times New Roman" w:hAnsi="Times New Roman" w:cs="Times New Roman"/>
              </w:rPr>
            </w:pPr>
          </w:p>
        </w:tc>
        <w:tc>
          <w:tcPr>
            <w:tcW w:w="420" w:type="dxa"/>
            <w:vMerge/>
          </w:tcPr>
          <w:p w:rsidR="00CD435D" w:rsidRPr="00D64C48" w:rsidRDefault="00CD435D" w:rsidP="00481F94">
            <w:pPr>
              <w:rPr>
                <w:sz w:val="20"/>
                <w:szCs w:val="20"/>
              </w:rPr>
            </w:pPr>
          </w:p>
        </w:tc>
        <w:tc>
          <w:tcPr>
            <w:tcW w:w="2752"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val="restart"/>
            <w:tcBorders>
              <w:bottom w:val="nil"/>
            </w:tcBorders>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3.2</w:t>
            </w: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Присвоить адрес</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 связи с:</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437" w:type="dxa"/>
          </w:tcPr>
          <w:p w:rsidR="00CD435D" w:rsidRPr="00D64C48" w:rsidRDefault="00CD435D" w:rsidP="00481F94">
            <w:pPr>
              <w:pStyle w:val="ConsPlusNormal"/>
              <w:rPr>
                <w:rFonts w:ascii="Times New Roman" w:hAnsi="Times New Roman" w:cs="Times New Roman"/>
              </w:rPr>
            </w:pPr>
          </w:p>
        </w:tc>
        <w:tc>
          <w:tcPr>
            <w:tcW w:w="8714" w:type="dxa"/>
            <w:gridSpan w:val="9"/>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раздела земельного участка</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раздел которого осуществляется</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437" w:type="dxa"/>
          </w:tcPr>
          <w:p w:rsidR="00CD435D" w:rsidRPr="00D64C48" w:rsidRDefault="00CD435D" w:rsidP="00481F94">
            <w:pPr>
              <w:pStyle w:val="ConsPlusNormal"/>
              <w:rPr>
                <w:rFonts w:ascii="Times New Roman" w:hAnsi="Times New Roman" w:cs="Times New Roman"/>
              </w:rPr>
            </w:pPr>
          </w:p>
        </w:tc>
        <w:tc>
          <w:tcPr>
            <w:tcW w:w="8714" w:type="dxa"/>
            <w:gridSpan w:val="9"/>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 путем объединения земельных участков</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объединяемых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земельного участка &lt;1&gt;</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D64C48" w:rsidRPr="00D64C48" w:rsidTr="00481F94">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insideH w:val="nil"/>
          </w:tblBorders>
        </w:tblPrEx>
        <w:tc>
          <w:tcPr>
            <w:tcW w:w="9701" w:type="dxa"/>
            <w:gridSpan w:val="6"/>
            <w:tcBorders>
              <w:left w:val="nil"/>
              <w:bottom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rPr>
          <w:trHeight w:val="20"/>
        </w:trPr>
        <w:tc>
          <w:tcPr>
            <w:tcW w:w="522"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выдела из земельного участка</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из которого осуществляется выдел</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перераспределения земельных участков</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32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Количество земельных участков, которые перераспределяются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который перераспределяется &lt;2&gt;</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Строительством, реконструкцией здания (строения), сооружения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осуществляется строительство (реконструкция)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Тип здания (строения), сооружения</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осуществляется строительство (реконструкция)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Переводом жилого помещения в нежилое помещение и нежилого помещения в жилое помещение</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Кадастровый номер помещения</w:t>
            </w:r>
          </w:p>
        </w:tc>
        <w:tc>
          <w:tcPr>
            <w:tcW w:w="532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помещения</w:t>
            </w:r>
          </w:p>
        </w:tc>
      </w:tr>
      <w:tr w:rsidR="00D64C48" w:rsidRPr="00D64C48" w:rsidTr="00481F94">
        <w:trPr>
          <w:trHeight w:val="20"/>
        </w:trPr>
        <w:tc>
          <w:tcPr>
            <w:tcW w:w="522" w:type="dxa"/>
            <w:vMerge/>
            <w:tcBorders>
              <w:top w:val="nil"/>
              <w:bottom w:val="nil"/>
            </w:tcBorders>
          </w:tcPr>
          <w:p w:rsidR="00CD435D" w:rsidRPr="00D64C48" w:rsidRDefault="00CD435D" w:rsidP="00481F94">
            <w:pPr>
              <w:rPr>
                <w:sz w:val="20"/>
                <w:szCs w:val="20"/>
              </w:rPr>
            </w:pPr>
          </w:p>
        </w:tc>
        <w:tc>
          <w:tcPr>
            <w:tcW w:w="3850" w:type="dxa"/>
            <w:gridSpan w:val="2"/>
            <w:tcBorders>
              <w:bottom w:val="nil"/>
            </w:tcBorders>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rPr>
          <w:trHeight w:val="20"/>
        </w:trPr>
        <w:tc>
          <w:tcPr>
            <w:tcW w:w="522" w:type="dxa"/>
            <w:vMerge/>
            <w:tcBorders>
              <w:top w:val="nil"/>
              <w:bottom w:val="nil"/>
            </w:tcBorders>
          </w:tcPr>
          <w:p w:rsidR="00CD435D" w:rsidRPr="00D64C48" w:rsidRDefault="00CD435D" w:rsidP="00481F94">
            <w:pPr>
              <w:rPr>
                <w:sz w:val="20"/>
                <w:szCs w:val="20"/>
              </w:rPr>
            </w:pPr>
          </w:p>
        </w:tc>
        <w:tc>
          <w:tcPr>
            <w:tcW w:w="3850" w:type="dxa"/>
            <w:gridSpan w:val="2"/>
            <w:tcBorders>
              <w:top w:val="nil"/>
            </w:tcBorders>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D64C48" w:rsidRPr="00D64C48" w:rsidTr="00481F94">
        <w:tc>
          <w:tcPr>
            <w:tcW w:w="6316" w:type="dxa"/>
            <w:gridSpan w:val="9"/>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insideH w:val="nil"/>
          </w:tblBorders>
        </w:tblPrEx>
        <w:tc>
          <w:tcPr>
            <w:tcW w:w="9701" w:type="dxa"/>
            <w:gridSpan w:val="13"/>
            <w:tcBorders>
              <w:left w:val="nil"/>
              <w:bottom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vMerge w:val="restart"/>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165"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Образование жилого помещения</w:t>
            </w:r>
          </w:p>
        </w:tc>
        <w:tc>
          <w:tcPr>
            <w:tcW w:w="3612"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vMerge/>
          </w:tcPr>
          <w:p w:rsidR="00CD435D" w:rsidRPr="00D64C48" w:rsidRDefault="00CD435D" w:rsidP="00481F94">
            <w:pPr>
              <w:rPr>
                <w:sz w:val="20"/>
                <w:szCs w:val="20"/>
              </w:rPr>
            </w:pPr>
          </w:p>
        </w:tc>
        <w:tc>
          <w:tcPr>
            <w:tcW w:w="444" w:type="dxa"/>
          </w:tcPr>
          <w:p w:rsidR="00CD435D" w:rsidRPr="00D64C48" w:rsidRDefault="00CD435D" w:rsidP="00481F94">
            <w:pPr>
              <w:pStyle w:val="ConsPlusNormal"/>
              <w:rPr>
                <w:rFonts w:ascii="Times New Roman" w:hAnsi="Times New Roman" w:cs="Times New Roman"/>
              </w:rPr>
            </w:pPr>
          </w:p>
        </w:tc>
        <w:tc>
          <w:tcPr>
            <w:tcW w:w="3165"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Образование нежилого помещения</w:t>
            </w:r>
          </w:p>
        </w:tc>
        <w:tc>
          <w:tcPr>
            <w:tcW w:w="3612"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07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Назначение помещения (жилое (нежилое) помещение) &lt;3&gt;</w:t>
            </w:r>
          </w:p>
        </w:tc>
        <w:tc>
          <w:tcPr>
            <w:tcW w:w="3024"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 помещения &lt;3&gt;</w:t>
            </w:r>
          </w:p>
        </w:tc>
        <w:tc>
          <w:tcPr>
            <w:tcW w:w="3048"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Количество помещений &lt;3&gt;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079" w:type="dxa"/>
            <w:gridSpan w:val="3"/>
          </w:tcPr>
          <w:p w:rsidR="00CD435D" w:rsidRPr="00D64C48" w:rsidRDefault="00CD435D" w:rsidP="00481F94">
            <w:pPr>
              <w:pStyle w:val="ConsPlusNormal"/>
              <w:rPr>
                <w:rFonts w:ascii="Times New Roman" w:hAnsi="Times New Roman" w:cs="Times New Roman"/>
              </w:rPr>
            </w:pPr>
          </w:p>
        </w:tc>
        <w:tc>
          <w:tcPr>
            <w:tcW w:w="3024" w:type="dxa"/>
            <w:gridSpan w:val="6"/>
          </w:tcPr>
          <w:p w:rsidR="00CD435D" w:rsidRPr="00D64C48" w:rsidRDefault="00CD435D" w:rsidP="00481F94">
            <w:pPr>
              <w:pStyle w:val="ConsPlusNormal"/>
              <w:rPr>
                <w:rFonts w:ascii="Times New Roman" w:hAnsi="Times New Roman" w:cs="Times New Roman"/>
              </w:rPr>
            </w:pPr>
          </w:p>
        </w:tc>
        <w:tc>
          <w:tcPr>
            <w:tcW w:w="3048"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помещения, машино-места, раздел которого осуществляется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468"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жилого помещения</w:t>
            </w:r>
          </w:p>
        </w:tc>
        <w:tc>
          <w:tcPr>
            <w:tcW w:w="371" w:type="dxa"/>
          </w:tcPr>
          <w:p w:rsidR="00CD435D" w:rsidRPr="00D64C48" w:rsidRDefault="00CD435D" w:rsidP="00481F94">
            <w:pPr>
              <w:pStyle w:val="ConsPlusNormal"/>
              <w:rPr>
                <w:rFonts w:ascii="Times New Roman" w:hAnsi="Times New Roman" w:cs="Times New Roman"/>
              </w:rPr>
            </w:pPr>
          </w:p>
        </w:tc>
        <w:tc>
          <w:tcPr>
            <w:tcW w:w="4442"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нежилого помещения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объединяемых помещений</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объединяемого помещения &lt;4&gt;</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помещения &lt;4&gt;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468"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жилого помещения</w:t>
            </w:r>
          </w:p>
        </w:tc>
        <w:tc>
          <w:tcPr>
            <w:tcW w:w="371" w:type="dxa"/>
          </w:tcPr>
          <w:p w:rsidR="00CD435D" w:rsidRPr="00D64C48" w:rsidRDefault="00CD435D" w:rsidP="00481F94">
            <w:pPr>
              <w:pStyle w:val="ConsPlusNormal"/>
              <w:rPr>
                <w:rFonts w:ascii="Times New Roman" w:hAnsi="Times New Roman" w:cs="Times New Roman"/>
              </w:rPr>
            </w:pPr>
          </w:p>
        </w:tc>
        <w:tc>
          <w:tcPr>
            <w:tcW w:w="4442"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нежилого помещения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раздела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Количество образуемых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Количество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помещения, машино-места раздел которого осуществляется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объединяемых помещений,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объединяемого помещения &lt;4&gt;</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помещения &lt;4&gt;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C2134E">
            <w:pPr>
              <w:pStyle w:val="ConsPlusNormal"/>
              <w:rPr>
                <w:rFonts w:ascii="Times New Roman" w:hAnsi="Times New Roman" w:cs="Times New Roman"/>
                <w:b/>
              </w:rPr>
            </w:pPr>
            <w:r w:rsidRPr="00D64C48">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D64C48">
              <w:rPr>
                <w:rFonts w:ascii="Times New Roman" w:hAnsi="Times New Roman" w:cs="Times New Roman"/>
                <w:b/>
              </w:rPr>
              <w:t>–</w:t>
            </w:r>
            <w:r w:rsidRPr="00D64C48">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Существующий адрес земельного участка, здания (строения), сооружения, помещения, машиноместа</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val="restart"/>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D64C48" w:rsidRPr="00D64C48" w:rsidTr="00481F94">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insideV w:val="nil"/>
          </w:tblBorders>
        </w:tblPrEx>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rPr>
                <w:rFonts w:ascii="Times New Roman" w:hAnsi="Times New Roman" w:cs="Times New Roman"/>
              </w:rPr>
            </w:pPr>
          </w:p>
        </w:tc>
        <w:tc>
          <w:tcPr>
            <w:tcW w:w="205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3.3</w:t>
            </w:r>
          </w:p>
        </w:tc>
        <w:tc>
          <w:tcPr>
            <w:tcW w:w="9163" w:type="dxa"/>
            <w:gridSpan w:val="5"/>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Аннулировать адрес объекта адресации:</w:t>
            </w: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страны</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субъекта Российской Федерации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10"/>
              <w:jc w:val="both"/>
              <w:rPr>
                <w:rFonts w:ascii="Times New Roman" w:hAnsi="Times New Roman" w:cs="Times New Roman"/>
              </w:rPr>
            </w:pPr>
            <w:r w:rsidRPr="00D64C48">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поселения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населенного пункта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элемента планировочной структуры</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элемента улично-дорожной сети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Номер земельного участка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9163" w:type="dxa"/>
            <w:gridSpan w:val="5"/>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 связи с:</w:t>
            </w:r>
          </w:p>
        </w:tc>
      </w:tr>
      <w:tr w:rsidR="00D64C48" w:rsidRPr="00D64C48" w:rsidTr="00481F94">
        <w:tc>
          <w:tcPr>
            <w:tcW w:w="538" w:type="dxa"/>
            <w:vMerge/>
          </w:tcPr>
          <w:p w:rsidR="00CD435D" w:rsidRPr="00D64C48" w:rsidRDefault="00CD435D" w:rsidP="00481F94">
            <w:pPr>
              <w:rPr>
                <w:sz w:val="20"/>
                <w:szCs w:val="20"/>
              </w:rPr>
            </w:pPr>
          </w:p>
        </w:tc>
        <w:tc>
          <w:tcPr>
            <w:tcW w:w="432" w:type="dxa"/>
            <w:vMerge w:val="restart"/>
          </w:tcPr>
          <w:p w:rsidR="00CD435D" w:rsidRPr="00D64C48" w:rsidRDefault="00CD435D" w:rsidP="00481F94">
            <w:pPr>
              <w:pStyle w:val="ConsPlusNormal"/>
              <w:rPr>
                <w:rFonts w:ascii="Times New Roman" w:hAnsi="Times New Roman" w:cs="Times New Roman"/>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64C48" w:rsidRPr="00D64C48" w:rsidTr="00481F94">
        <w:tc>
          <w:tcPr>
            <w:tcW w:w="538"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D64C48" w:rsidRPr="00D64C48" w:rsidTr="00481F94">
        <w:tc>
          <w:tcPr>
            <w:tcW w:w="538"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Присвоением объекту адресации нового адреса</w:t>
            </w: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D64C48" w:rsidRPr="00D64C48" w:rsidTr="00481F94">
        <w:tc>
          <w:tcPr>
            <w:tcW w:w="6316" w:type="dxa"/>
            <w:gridSpan w:val="11"/>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tblBorders>
        </w:tblPrEx>
        <w:tc>
          <w:tcPr>
            <w:tcW w:w="9701" w:type="dxa"/>
            <w:gridSpan w:val="15"/>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4</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421" w:type="dxa"/>
          </w:tcPr>
          <w:p w:rsidR="00CD435D" w:rsidRPr="00D64C48" w:rsidRDefault="00CD435D" w:rsidP="00481F94">
            <w:pPr>
              <w:pStyle w:val="ConsPlusNormal"/>
              <w:rPr>
                <w:rFonts w:ascii="Times New Roman" w:hAnsi="Times New Roman" w:cs="Times New Roman"/>
              </w:rPr>
            </w:pPr>
          </w:p>
        </w:tc>
        <w:tc>
          <w:tcPr>
            <w:tcW w:w="8274" w:type="dxa"/>
            <w:gridSpan w:val="1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физическое лицо:</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val="restart"/>
          </w:tcPr>
          <w:p w:rsidR="00CD435D" w:rsidRPr="00D64C48" w:rsidRDefault="00CD435D" w:rsidP="00481F94">
            <w:pPr>
              <w:pStyle w:val="ConsPlusNormal"/>
              <w:rPr>
                <w:rFonts w:ascii="Times New Roman" w:hAnsi="Times New Roman" w:cs="Times New Roman"/>
              </w:rPr>
            </w:pPr>
          </w:p>
        </w:tc>
        <w:tc>
          <w:tcPr>
            <w:tcW w:w="2464"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фамилия:</w:t>
            </w:r>
          </w:p>
        </w:tc>
        <w:tc>
          <w:tcPr>
            <w:tcW w:w="2066"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имя (полностью):</w:t>
            </w:r>
          </w:p>
        </w:tc>
        <w:tc>
          <w:tcPr>
            <w:tcW w:w="2240"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отчество (полностью) (при наличии):</w:t>
            </w:r>
          </w:p>
        </w:tc>
        <w:tc>
          <w:tcPr>
            <w:tcW w:w="1504"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CD435D" w:rsidP="00481F94">
            <w:pPr>
              <w:pStyle w:val="ConsPlusNormal"/>
              <w:rPr>
                <w:rFonts w:ascii="Times New Roman" w:hAnsi="Times New Roman" w:cs="Times New Roman"/>
              </w:rPr>
            </w:pPr>
          </w:p>
        </w:tc>
        <w:tc>
          <w:tcPr>
            <w:tcW w:w="2066" w:type="dxa"/>
            <w:gridSpan w:val="4"/>
          </w:tcPr>
          <w:p w:rsidR="00CD435D" w:rsidRPr="00D64C48" w:rsidRDefault="00CD435D" w:rsidP="00481F94">
            <w:pPr>
              <w:pStyle w:val="ConsPlusNormal"/>
              <w:rPr>
                <w:rFonts w:ascii="Times New Roman" w:hAnsi="Times New Roman" w:cs="Times New Roman"/>
              </w:rPr>
            </w:pPr>
          </w:p>
        </w:tc>
        <w:tc>
          <w:tcPr>
            <w:tcW w:w="2240" w:type="dxa"/>
            <w:gridSpan w:val="4"/>
          </w:tcPr>
          <w:p w:rsidR="00CD435D" w:rsidRPr="00D64C48" w:rsidRDefault="00CD435D" w:rsidP="00481F94">
            <w:pPr>
              <w:pStyle w:val="ConsPlusNormal"/>
              <w:rPr>
                <w:rFonts w:ascii="Times New Roman" w:hAnsi="Times New Roman" w:cs="Times New Roman"/>
              </w:rPr>
            </w:pP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документ, удостоверяющий личность:</w:t>
            </w:r>
          </w:p>
        </w:tc>
        <w:tc>
          <w:tcPr>
            <w:tcW w:w="2066"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w:t>
            </w:r>
          </w:p>
        </w:tc>
        <w:tc>
          <w:tcPr>
            <w:tcW w:w="224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серия:</w:t>
            </w:r>
          </w:p>
        </w:tc>
        <w:tc>
          <w:tcPr>
            <w:tcW w:w="1504"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tcPr>
          <w:p w:rsidR="00CD435D" w:rsidRPr="00D64C48" w:rsidRDefault="00CD435D" w:rsidP="00481F94">
            <w:pPr>
              <w:pStyle w:val="ConsPlusNormal"/>
              <w:rPr>
                <w:rFonts w:ascii="Times New Roman" w:hAnsi="Times New Roman" w:cs="Times New Roman"/>
              </w:rPr>
            </w:pPr>
          </w:p>
        </w:tc>
        <w:tc>
          <w:tcPr>
            <w:tcW w:w="2240" w:type="dxa"/>
            <w:gridSpan w:val="4"/>
          </w:tcPr>
          <w:p w:rsidR="00CD435D" w:rsidRPr="00D64C48" w:rsidRDefault="00CD435D" w:rsidP="00481F94">
            <w:pPr>
              <w:pStyle w:val="ConsPlusNormal"/>
              <w:rPr>
                <w:rFonts w:ascii="Times New Roman" w:hAnsi="Times New Roman" w:cs="Times New Roman"/>
              </w:rPr>
            </w:pP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выдачи:</w:t>
            </w:r>
          </w:p>
        </w:tc>
        <w:tc>
          <w:tcPr>
            <w:tcW w:w="3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кем выдан:</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"__" ______ ____ г.</w:t>
            </w:r>
          </w:p>
        </w:tc>
        <w:tc>
          <w:tcPr>
            <w:tcW w:w="3744" w:type="dxa"/>
            <w:gridSpan w:val="5"/>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vMerge/>
          </w:tcPr>
          <w:p w:rsidR="00CD435D" w:rsidRPr="00D64C48" w:rsidRDefault="00CD435D" w:rsidP="00481F94">
            <w:pPr>
              <w:rPr>
                <w:sz w:val="20"/>
                <w:szCs w:val="20"/>
              </w:rPr>
            </w:pPr>
          </w:p>
        </w:tc>
        <w:tc>
          <w:tcPr>
            <w:tcW w:w="3744" w:type="dxa"/>
            <w:gridSpan w:val="5"/>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894" w:type="dxa"/>
            <w:gridSpan w:val="6"/>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16"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CD435D" w:rsidP="00481F94">
            <w:pPr>
              <w:pStyle w:val="ConsPlusNormal"/>
              <w:rPr>
                <w:rFonts w:ascii="Times New Roman" w:hAnsi="Times New Roman" w:cs="Times New Roman"/>
              </w:rPr>
            </w:pPr>
          </w:p>
        </w:tc>
        <w:tc>
          <w:tcPr>
            <w:tcW w:w="2894" w:type="dxa"/>
            <w:gridSpan w:val="6"/>
            <w:vMerge w:val="restart"/>
          </w:tcPr>
          <w:p w:rsidR="00CD435D" w:rsidRPr="00D64C48" w:rsidRDefault="00CD435D" w:rsidP="00481F94">
            <w:pPr>
              <w:pStyle w:val="ConsPlusNormal"/>
              <w:rPr>
                <w:rFonts w:ascii="Times New Roman" w:hAnsi="Times New Roman" w:cs="Times New Roman"/>
              </w:rPr>
            </w:pPr>
          </w:p>
        </w:tc>
        <w:tc>
          <w:tcPr>
            <w:tcW w:w="2916"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CD435D" w:rsidP="00481F94">
            <w:pPr>
              <w:pStyle w:val="ConsPlusNormal"/>
              <w:rPr>
                <w:rFonts w:ascii="Times New Roman" w:hAnsi="Times New Roman" w:cs="Times New Roman"/>
              </w:rPr>
            </w:pPr>
          </w:p>
        </w:tc>
        <w:tc>
          <w:tcPr>
            <w:tcW w:w="2894" w:type="dxa"/>
            <w:gridSpan w:val="6"/>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8274" w:type="dxa"/>
            <w:gridSpan w:val="1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val="restart"/>
          </w:tcPr>
          <w:p w:rsidR="00CD435D" w:rsidRPr="00D64C48" w:rsidRDefault="00CD435D" w:rsidP="00481F94">
            <w:pPr>
              <w:pStyle w:val="ConsPlusNormal"/>
              <w:rPr>
                <w:rFonts w:ascii="Times New Roman" w:hAnsi="Times New Roman" w:cs="Times New Roman"/>
              </w:rPr>
            </w:pPr>
          </w:p>
        </w:tc>
        <w:tc>
          <w:tcPr>
            <w:tcW w:w="261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полное наименование:</w:t>
            </w:r>
          </w:p>
        </w:tc>
        <w:tc>
          <w:tcPr>
            <w:tcW w:w="5660"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vMerge/>
          </w:tcPr>
          <w:p w:rsidR="00CD435D" w:rsidRPr="00D64C48" w:rsidRDefault="00CD435D" w:rsidP="00481F94">
            <w:pPr>
              <w:rPr>
                <w:sz w:val="20"/>
                <w:szCs w:val="20"/>
              </w:rPr>
            </w:pPr>
          </w:p>
        </w:tc>
        <w:tc>
          <w:tcPr>
            <w:tcW w:w="5660"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3518"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(для российского юридического лица):</w:t>
            </w:r>
          </w:p>
        </w:tc>
        <w:tc>
          <w:tcPr>
            <w:tcW w:w="4756"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КПП (для российского юридического лица):</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3518" w:type="dxa"/>
            <w:gridSpan w:val="6"/>
          </w:tcPr>
          <w:p w:rsidR="00CD435D" w:rsidRPr="00D64C48" w:rsidRDefault="00CD435D" w:rsidP="00481F94">
            <w:pPr>
              <w:pStyle w:val="ConsPlusNormal"/>
              <w:rPr>
                <w:rFonts w:ascii="Times New Roman" w:hAnsi="Times New Roman" w:cs="Times New Roman"/>
              </w:rPr>
            </w:pPr>
          </w:p>
        </w:tc>
        <w:tc>
          <w:tcPr>
            <w:tcW w:w="4756"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регистрации (для иностранного юридического лица):</w:t>
            </w:r>
          </w:p>
        </w:tc>
        <w:tc>
          <w:tcPr>
            <w:tcW w:w="2916"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 регистрации (для иностранного юридического лица):</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 ________ ____ г.</w:t>
            </w:r>
          </w:p>
        </w:tc>
        <w:tc>
          <w:tcPr>
            <w:tcW w:w="2916"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16"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val="restart"/>
          </w:tcPr>
          <w:p w:rsidR="00CD435D" w:rsidRPr="00D64C48" w:rsidRDefault="00CD435D" w:rsidP="00481F94">
            <w:pPr>
              <w:pStyle w:val="ConsPlusNormal"/>
              <w:rPr>
                <w:rFonts w:ascii="Times New Roman" w:hAnsi="Times New Roman" w:cs="Times New Roman"/>
              </w:rPr>
            </w:pPr>
          </w:p>
        </w:tc>
        <w:tc>
          <w:tcPr>
            <w:tcW w:w="2916"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8274" w:type="dxa"/>
            <w:gridSpan w:val="1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Вещное право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собственности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хозяйственного ведения имуществом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оперативного управления имуществом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пожизненно наследуемого владения земельным участком</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постоянного (бессрочного) пользования земельным участком</w:t>
            </w: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5</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3583"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Лично</w:t>
            </w:r>
          </w:p>
        </w:tc>
        <w:tc>
          <w:tcPr>
            <w:tcW w:w="356" w:type="dxa"/>
          </w:tcPr>
          <w:p w:rsidR="00CD435D" w:rsidRPr="00D64C48" w:rsidRDefault="00CD435D" w:rsidP="00481F94">
            <w:pPr>
              <w:pStyle w:val="ConsPlusNormal"/>
              <w:rPr>
                <w:rFonts w:ascii="Times New Roman" w:hAnsi="Times New Roman" w:cs="Times New Roman"/>
              </w:rPr>
            </w:pPr>
          </w:p>
        </w:tc>
        <w:tc>
          <w:tcPr>
            <w:tcW w:w="4756"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многофункциональном центре</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Почтовым отправлением по адресу:</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личном кабинете федеральной информационной адресной системы</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ind w:firstLine="10"/>
              <w:jc w:val="both"/>
              <w:rPr>
                <w:rFonts w:ascii="Times New Roman" w:hAnsi="Times New Roman" w:cs="Times New Roman"/>
              </w:rPr>
            </w:pPr>
            <w:r w:rsidRPr="00D64C48">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6</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Расписку в получении документов прошу:</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1616"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Выдать лично</w:t>
            </w:r>
          </w:p>
        </w:tc>
        <w:tc>
          <w:tcPr>
            <w:tcW w:w="7079"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Расписка получена: ___________________________________</w:t>
            </w:r>
          </w:p>
          <w:p w:rsidR="00CD435D" w:rsidRPr="00D64C48" w:rsidRDefault="00CD435D" w:rsidP="00481F94">
            <w:pPr>
              <w:pStyle w:val="ConsPlusNormal"/>
              <w:ind w:left="3005"/>
              <w:jc w:val="both"/>
              <w:rPr>
                <w:rFonts w:ascii="Times New Roman" w:hAnsi="Times New Roman" w:cs="Times New Roman"/>
              </w:rPr>
            </w:pPr>
            <w:r w:rsidRPr="00D64C48">
              <w:rPr>
                <w:rFonts w:ascii="Times New Roman" w:hAnsi="Times New Roman" w:cs="Times New Roman"/>
              </w:rPr>
              <w:t>(подпись заявителя)</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Направить почтовым отправлением по адресу:</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Не направлять</w:t>
            </w: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D64C48" w:rsidRPr="00D64C48" w:rsidTr="00481F94">
        <w:tc>
          <w:tcPr>
            <w:tcW w:w="6316" w:type="dxa"/>
            <w:gridSpan w:val="9"/>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tblBorders>
        </w:tblPrEx>
        <w:tc>
          <w:tcPr>
            <w:tcW w:w="9701" w:type="dxa"/>
            <w:gridSpan w:val="13"/>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7</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Заявитель:</w:t>
            </w:r>
          </w:p>
        </w:tc>
      </w:tr>
      <w:tr w:rsidR="00D64C48" w:rsidRPr="00D64C48" w:rsidTr="00481F94">
        <w:tc>
          <w:tcPr>
            <w:tcW w:w="537" w:type="dxa"/>
            <w:vMerge/>
          </w:tcPr>
          <w:p w:rsidR="00CD435D" w:rsidRPr="00D64C48" w:rsidRDefault="00CD435D" w:rsidP="00481F94">
            <w:pPr>
              <w:rPr>
                <w:sz w:val="20"/>
                <w:szCs w:val="20"/>
              </w:rPr>
            </w:pPr>
          </w:p>
        </w:tc>
        <w:tc>
          <w:tcPr>
            <w:tcW w:w="432" w:type="dxa"/>
          </w:tcPr>
          <w:p w:rsidR="00CD435D" w:rsidRPr="00D64C48" w:rsidRDefault="00CD435D" w:rsidP="00481F94">
            <w:pPr>
              <w:pStyle w:val="ConsPlusNormal"/>
              <w:rPr>
                <w:rFonts w:ascii="Times New Roman" w:hAnsi="Times New Roman" w:cs="Times New Roman"/>
              </w:rPr>
            </w:pPr>
          </w:p>
        </w:tc>
        <w:tc>
          <w:tcPr>
            <w:tcW w:w="8732"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Собственник объекта адресации или лицо, обладающее иным вещным правом на объект адресации</w:t>
            </w:r>
          </w:p>
        </w:tc>
      </w:tr>
      <w:tr w:rsidR="00D64C48" w:rsidRPr="00D64C48" w:rsidTr="00481F94">
        <w:tc>
          <w:tcPr>
            <w:tcW w:w="537" w:type="dxa"/>
            <w:vMerge/>
          </w:tcPr>
          <w:p w:rsidR="00CD435D" w:rsidRPr="00D64C48" w:rsidRDefault="00CD435D" w:rsidP="00481F94">
            <w:pPr>
              <w:rPr>
                <w:sz w:val="20"/>
                <w:szCs w:val="20"/>
              </w:rPr>
            </w:pPr>
          </w:p>
        </w:tc>
        <w:tc>
          <w:tcPr>
            <w:tcW w:w="432" w:type="dxa"/>
          </w:tcPr>
          <w:p w:rsidR="00CD435D" w:rsidRPr="00D64C48" w:rsidRDefault="00CD435D" w:rsidP="00481F94">
            <w:pPr>
              <w:pStyle w:val="ConsPlusNormal"/>
              <w:rPr>
                <w:rFonts w:ascii="Times New Roman" w:hAnsi="Times New Roman" w:cs="Times New Roman"/>
              </w:rPr>
            </w:pPr>
          </w:p>
        </w:tc>
        <w:tc>
          <w:tcPr>
            <w:tcW w:w="8732"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D64C48" w:rsidRPr="00D64C48" w:rsidTr="00481F94">
        <w:tc>
          <w:tcPr>
            <w:tcW w:w="537" w:type="dxa"/>
            <w:vMerge/>
          </w:tcPr>
          <w:p w:rsidR="00CD435D" w:rsidRPr="00D64C48" w:rsidRDefault="00CD435D" w:rsidP="00481F94">
            <w:pPr>
              <w:rPr>
                <w:sz w:val="20"/>
                <w:szCs w:val="20"/>
              </w:rPr>
            </w:pPr>
          </w:p>
        </w:tc>
        <w:tc>
          <w:tcPr>
            <w:tcW w:w="432" w:type="dxa"/>
            <w:vMerge w:val="restart"/>
          </w:tcPr>
          <w:p w:rsidR="00CD435D" w:rsidRPr="00D64C48" w:rsidRDefault="00CD435D" w:rsidP="00481F94">
            <w:pPr>
              <w:pStyle w:val="ConsPlusNormal"/>
              <w:rPr>
                <w:rFonts w:ascii="Times New Roman" w:hAnsi="Times New Roman" w:cs="Times New Roman"/>
              </w:rPr>
            </w:pPr>
          </w:p>
        </w:tc>
        <w:tc>
          <w:tcPr>
            <w:tcW w:w="405" w:type="dxa"/>
            <w:vMerge w:val="restart"/>
          </w:tcPr>
          <w:p w:rsidR="00CD435D" w:rsidRPr="00D64C48" w:rsidRDefault="00CD435D" w:rsidP="00481F94">
            <w:pPr>
              <w:pStyle w:val="ConsPlusNormal"/>
              <w:rPr>
                <w:rFonts w:ascii="Times New Roman" w:hAnsi="Times New Roman" w:cs="Times New Roman"/>
              </w:rPr>
            </w:pP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физическое лицо:</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фамилия:</w:t>
            </w:r>
          </w:p>
        </w:tc>
        <w:tc>
          <w:tcPr>
            <w:tcW w:w="2034"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имя (полностью):</w:t>
            </w:r>
          </w:p>
        </w:tc>
        <w:tc>
          <w:tcPr>
            <w:tcW w:w="2230"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отчество (полностью) (при наличии):</w:t>
            </w:r>
          </w:p>
        </w:tc>
        <w:tc>
          <w:tcPr>
            <w:tcW w:w="1543"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CD435D" w:rsidP="00481F94">
            <w:pPr>
              <w:pStyle w:val="ConsPlusNormal"/>
              <w:rPr>
                <w:rFonts w:ascii="Times New Roman" w:hAnsi="Times New Roman" w:cs="Times New Roman"/>
              </w:rPr>
            </w:pPr>
          </w:p>
        </w:tc>
        <w:tc>
          <w:tcPr>
            <w:tcW w:w="2034" w:type="dxa"/>
            <w:gridSpan w:val="4"/>
          </w:tcPr>
          <w:p w:rsidR="00CD435D" w:rsidRPr="00D64C48" w:rsidRDefault="00CD435D" w:rsidP="00481F94">
            <w:pPr>
              <w:pStyle w:val="ConsPlusNormal"/>
              <w:rPr>
                <w:rFonts w:ascii="Times New Roman" w:hAnsi="Times New Roman" w:cs="Times New Roman"/>
              </w:rPr>
            </w:pPr>
          </w:p>
        </w:tc>
        <w:tc>
          <w:tcPr>
            <w:tcW w:w="2230" w:type="dxa"/>
            <w:gridSpan w:val="4"/>
          </w:tcPr>
          <w:p w:rsidR="00CD435D" w:rsidRPr="00D64C48" w:rsidRDefault="00CD435D" w:rsidP="00481F94">
            <w:pPr>
              <w:pStyle w:val="ConsPlusNormal"/>
              <w:rPr>
                <w:rFonts w:ascii="Times New Roman" w:hAnsi="Times New Roman" w:cs="Times New Roman"/>
              </w:rPr>
            </w:pPr>
          </w:p>
        </w:tc>
        <w:tc>
          <w:tcPr>
            <w:tcW w:w="1543"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документ, удостоверяющий личность:</w:t>
            </w:r>
          </w:p>
        </w:tc>
        <w:tc>
          <w:tcPr>
            <w:tcW w:w="203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w:t>
            </w:r>
          </w:p>
        </w:tc>
        <w:tc>
          <w:tcPr>
            <w:tcW w:w="223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серия:</w:t>
            </w:r>
          </w:p>
        </w:tc>
        <w:tc>
          <w:tcPr>
            <w:tcW w:w="1543"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tcPr>
          <w:p w:rsidR="00CD435D" w:rsidRPr="00D64C48" w:rsidRDefault="00CD435D" w:rsidP="00481F94">
            <w:pPr>
              <w:pStyle w:val="ConsPlusNormal"/>
              <w:rPr>
                <w:rFonts w:ascii="Times New Roman" w:hAnsi="Times New Roman" w:cs="Times New Roman"/>
              </w:rPr>
            </w:pPr>
          </w:p>
        </w:tc>
        <w:tc>
          <w:tcPr>
            <w:tcW w:w="2230" w:type="dxa"/>
            <w:gridSpan w:val="4"/>
          </w:tcPr>
          <w:p w:rsidR="00CD435D" w:rsidRPr="00D64C48" w:rsidRDefault="00CD435D" w:rsidP="00481F94">
            <w:pPr>
              <w:pStyle w:val="ConsPlusNormal"/>
              <w:rPr>
                <w:rFonts w:ascii="Times New Roman" w:hAnsi="Times New Roman" w:cs="Times New Roman"/>
              </w:rPr>
            </w:pPr>
          </w:p>
        </w:tc>
        <w:tc>
          <w:tcPr>
            <w:tcW w:w="1543"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выдачи:</w:t>
            </w:r>
          </w:p>
        </w:tc>
        <w:tc>
          <w:tcPr>
            <w:tcW w:w="3773"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кем выдан:</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 ______ ____ г.</w:t>
            </w:r>
          </w:p>
        </w:tc>
        <w:tc>
          <w:tcPr>
            <w:tcW w:w="3773" w:type="dxa"/>
            <w:gridSpan w:val="5"/>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vMerge/>
          </w:tcPr>
          <w:p w:rsidR="00CD435D" w:rsidRPr="00D64C48" w:rsidRDefault="00CD435D" w:rsidP="00481F94">
            <w:pPr>
              <w:rPr>
                <w:sz w:val="20"/>
                <w:szCs w:val="20"/>
              </w:rPr>
            </w:pPr>
          </w:p>
        </w:tc>
        <w:tc>
          <w:tcPr>
            <w:tcW w:w="3773" w:type="dxa"/>
            <w:gridSpan w:val="5"/>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868" w:type="dxa"/>
            <w:gridSpan w:val="6"/>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39"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CD435D" w:rsidP="00481F94">
            <w:pPr>
              <w:pStyle w:val="ConsPlusNormal"/>
              <w:rPr>
                <w:rFonts w:ascii="Times New Roman" w:hAnsi="Times New Roman" w:cs="Times New Roman"/>
              </w:rPr>
            </w:pPr>
          </w:p>
        </w:tc>
        <w:tc>
          <w:tcPr>
            <w:tcW w:w="2868" w:type="dxa"/>
            <w:gridSpan w:val="6"/>
            <w:vMerge w:val="restart"/>
          </w:tcPr>
          <w:p w:rsidR="00CD435D" w:rsidRPr="00D64C48" w:rsidRDefault="00CD435D" w:rsidP="00481F94">
            <w:pPr>
              <w:pStyle w:val="ConsPlusNormal"/>
              <w:rPr>
                <w:rFonts w:ascii="Times New Roman" w:hAnsi="Times New Roman" w:cs="Times New Roman"/>
              </w:rPr>
            </w:pPr>
          </w:p>
        </w:tc>
        <w:tc>
          <w:tcPr>
            <w:tcW w:w="2939"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CD435D" w:rsidP="00481F94">
            <w:pPr>
              <w:pStyle w:val="ConsPlusNormal"/>
              <w:rPr>
                <w:rFonts w:ascii="Times New Roman" w:hAnsi="Times New Roman" w:cs="Times New Roman"/>
              </w:rPr>
            </w:pPr>
          </w:p>
        </w:tc>
        <w:tc>
          <w:tcPr>
            <w:tcW w:w="2868" w:type="dxa"/>
            <w:gridSpan w:val="6"/>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и реквизиты документа, подтверждающего полномочия представителя: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полное наименование:</w:t>
            </w:r>
          </w:p>
        </w:tc>
        <w:tc>
          <w:tcPr>
            <w:tcW w:w="5643"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Merge/>
          </w:tcPr>
          <w:p w:rsidR="00CD435D" w:rsidRPr="00D64C48" w:rsidRDefault="00CD435D" w:rsidP="00481F94">
            <w:pPr>
              <w:rPr>
                <w:sz w:val="20"/>
                <w:szCs w:val="20"/>
              </w:rPr>
            </w:pPr>
          </w:p>
        </w:tc>
        <w:tc>
          <w:tcPr>
            <w:tcW w:w="5643"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3533"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КПП (для российского юридического лица):</w:t>
            </w:r>
          </w:p>
        </w:tc>
        <w:tc>
          <w:tcPr>
            <w:tcW w:w="4794" w:type="dxa"/>
            <w:gridSpan w:val="7"/>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(для российского юридического лица):</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3533" w:type="dxa"/>
            <w:gridSpan w:val="3"/>
          </w:tcPr>
          <w:p w:rsidR="00CD435D" w:rsidRPr="00D64C48" w:rsidRDefault="00CD435D" w:rsidP="00481F94">
            <w:pPr>
              <w:pStyle w:val="ConsPlusNormal"/>
              <w:rPr>
                <w:rFonts w:ascii="Times New Roman" w:hAnsi="Times New Roman" w:cs="Times New Roman"/>
              </w:rPr>
            </w:pPr>
          </w:p>
        </w:tc>
        <w:tc>
          <w:tcPr>
            <w:tcW w:w="4794"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регистрации (для иностранного юридического лица):</w:t>
            </w:r>
          </w:p>
        </w:tc>
        <w:tc>
          <w:tcPr>
            <w:tcW w:w="293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 регистрации (для иностранного юридического лица):</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 _________ ____ г.</w:t>
            </w:r>
          </w:p>
        </w:tc>
        <w:tc>
          <w:tcPr>
            <w:tcW w:w="2939"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704" w:type="dxa"/>
            <w:gridSpan w:val="5"/>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39"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val="restart"/>
          </w:tcPr>
          <w:p w:rsidR="00CD435D" w:rsidRPr="00D64C48" w:rsidRDefault="00CD435D" w:rsidP="00481F94">
            <w:pPr>
              <w:pStyle w:val="ConsPlusNormal"/>
              <w:rPr>
                <w:rFonts w:ascii="Times New Roman" w:hAnsi="Times New Roman" w:cs="Times New Roman"/>
              </w:rPr>
            </w:pPr>
          </w:p>
        </w:tc>
        <w:tc>
          <w:tcPr>
            <w:tcW w:w="2939"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и реквизиты документа, подтверждающего полномочия представителя: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8</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Документы, прилагаемые к заявлению:</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val="restart"/>
          </w:tcPr>
          <w:p w:rsidR="00CD435D" w:rsidRPr="00D64C48" w:rsidRDefault="00CD435D" w:rsidP="00481F94">
            <w:pPr>
              <w:pStyle w:val="ConsPlusNormal"/>
              <w:jc w:val="right"/>
              <w:rPr>
                <w:rFonts w:ascii="Times New Roman" w:hAnsi="Times New Roman" w:cs="Times New Roman"/>
                <w:b/>
              </w:rPr>
            </w:pPr>
            <w:r w:rsidRPr="00D64C48">
              <w:rPr>
                <w:rFonts w:ascii="Times New Roman" w:hAnsi="Times New Roman" w:cs="Times New Roman"/>
                <w:b/>
              </w:rPr>
              <w:t>9</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Примечание:</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D64C48" w:rsidRPr="00D64C48" w:rsidTr="00481F94">
        <w:tc>
          <w:tcPr>
            <w:tcW w:w="6284" w:type="dxa"/>
            <w:gridSpan w:val="3"/>
          </w:tcPr>
          <w:p w:rsidR="00CD435D" w:rsidRPr="00D64C48" w:rsidRDefault="00CD435D" w:rsidP="00481F94">
            <w:pPr>
              <w:pStyle w:val="ConsPlusNormal"/>
              <w:rPr>
                <w:rFonts w:ascii="Times New Roman" w:hAnsi="Times New Roman" w:cs="Times New Roman"/>
              </w:rPr>
            </w:pPr>
          </w:p>
        </w:tc>
        <w:tc>
          <w:tcPr>
            <w:tcW w:w="1363"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___</w:t>
            </w:r>
          </w:p>
        </w:tc>
      </w:tr>
      <w:tr w:rsidR="00D64C48" w:rsidRPr="00D64C48" w:rsidTr="00481F94">
        <w:tblPrEx>
          <w:tblBorders>
            <w:left w:val="nil"/>
            <w:right w:val="nil"/>
            <w:insideV w:val="nil"/>
          </w:tblBorders>
        </w:tblPrEx>
        <w:tc>
          <w:tcPr>
            <w:tcW w:w="6284" w:type="dxa"/>
            <w:gridSpan w:val="3"/>
          </w:tcPr>
          <w:p w:rsidR="00CD435D" w:rsidRPr="00D64C48" w:rsidRDefault="00CD435D" w:rsidP="00481F94">
            <w:pPr>
              <w:pStyle w:val="ConsPlusNormal"/>
              <w:rPr>
                <w:rFonts w:ascii="Times New Roman" w:hAnsi="Times New Roman" w:cs="Times New Roman"/>
              </w:rPr>
            </w:pPr>
          </w:p>
        </w:tc>
        <w:tc>
          <w:tcPr>
            <w:tcW w:w="1363" w:type="dxa"/>
          </w:tcPr>
          <w:p w:rsidR="00CD435D" w:rsidRPr="00D64C48" w:rsidRDefault="00CD435D" w:rsidP="00481F94">
            <w:pPr>
              <w:pStyle w:val="ConsPlusNormal"/>
              <w:rPr>
                <w:rFonts w:ascii="Times New Roman" w:hAnsi="Times New Roman" w:cs="Times New Roman"/>
              </w:rPr>
            </w:pPr>
          </w:p>
        </w:tc>
        <w:tc>
          <w:tcPr>
            <w:tcW w:w="205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10</w:t>
            </w:r>
          </w:p>
        </w:tc>
        <w:tc>
          <w:tcPr>
            <w:tcW w:w="9164" w:type="dxa"/>
            <w:gridSpan w:val="4"/>
          </w:tcPr>
          <w:p w:rsidR="00CD435D" w:rsidRPr="00D64C48" w:rsidRDefault="00CD435D" w:rsidP="00481F94">
            <w:pPr>
              <w:pStyle w:val="ConsPlusNormal"/>
              <w:jc w:val="both"/>
              <w:rPr>
                <w:rFonts w:ascii="Times New Roman" w:hAnsi="Times New Roman" w:cs="Times New Roman"/>
                <w:b/>
              </w:rPr>
            </w:pPr>
            <w:r w:rsidRPr="00D64C48">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64C48" w:rsidRPr="00D64C48" w:rsidTr="00481F94">
        <w:tc>
          <w:tcPr>
            <w:tcW w:w="537" w:type="dxa"/>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11</w:t>
            </w:r>
          </w:p>
        </w:tc>
        <w:tc>
          <w:tcPr>
            <w:tcW w:w="9164" w:type="dxa"/>
            <w:gridSpan w:val="4"/>
          </w:tcPr>
          <w:p w:rsidR="00CD435D" w:rsidRPr="00D64C48" w:rsidRDefault="00CD435D" w:rsidP="00481F94">
            <w:pPr>
              <w:pStyle w:val="ConsPlusNormal"/>
              <w:jc w:val="both"/>
              <w:rPr>
                <w:rFonts w:ascii="Times New Roman" w:hAnsi="Times New Roman" w:cs="Times New Roman"/>
                <w:b/>
              </w:rPr>
            </w:pPr>
            <w:r w:rsidRPr="00D64C48">
              <w:rPr>
                <w:rFonts w:ascii="Times New Roman" w:hAnsi="Times New Roman" w:cs="Times New Roman"/>
                <w:b/>
              </w:rPr>
              <w:t>Настоящим также подтверждаю, что:</w:t>
            </w:r>
          </w:p>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12</w:t>
            </w:r>
          </w:p>
        </w:tc>
        <w:tc>
          <w:tcPr>
            <w:tcW w:w="5747" w:type="dxa"/>
            <w:gridSpan w:val="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Подпись</w:t>
            </w:r>
          </w:p>
        </w:tc>
        <w:tc>
          <w:tcPr>
            <w:tcW w:w="3417" w:type="dxa"/>
            <w:gridSpan w:val="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Дата</w:t>
            </w:r>
          </w:p>
        </w:tc>
      </w:tr>
      <w:tr w:rsidR="00D64C48" w:rsidRPr="00D64C48" w:rsidTr="00481F94">
        <w:tc>
          <w:tcPr>
            <w:tcW w:w="537" w:type="dxa"/>
            <w:vMerge/>
          </w:tcPr>
          <w:p w:rsidR="00CD435D" w:rsidRPr="00D64C48" w:rsidRDefault="00CD435D" w:rsidP="00481F94">
            <w:pPr>
              <w:rPr>
                <w:sz w:val="20"/>
                <w:szCs w:val="20"/>
              </w:rPr>
            </w:pPr>
          </w:p>
        </w:tc>
        <w:tc>
          <w:tcPr>
            <w:tcW w:w="2358" w:type="dxa"/>
            <w:tcBorders>
              <w:right w:val="nil"/>
            </w:tcBorders>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(подпись)</w:t>
            </w:r>
          </w:p>
        </w:tc>
        <w:tc>
          <w:tcPr>
            <w:tcW w:w="3389" w:type="dxa"/>
            <w:tcBorders>
              <w:left w:val="nil"/>
            </w:tcBorders>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_______________________</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(инициалы, фамилия)</w:t>
            </w:r>
          </w:p>
        </w:tc>
        <w:tc>
          <w:tcPr>
            <w:tcW w:w="3417" w:type="dxa"/>
            <w:gridSpan w:val="2"/>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"__" ___________ ____ г.</w:t>
            </w: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13</w:t>
            </w:r>
          </w:p>
        </w:tc>
        <w:tc>
          <w:tcPr>
            <w:tcW w:w="9164"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Отметка специалиста, принявшего заявление и приложенные к нему документы:</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CD435D"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bl>
    <w:p w:rsidR="00DC7EBB" w:rsidRPr="00D64C48" w:rsidRDefault="00DC7EBB" w:rsidP="00B14E5A">
      <w:pPr>
        <w:suppressAutoHyphens/>
        <w:rPr>
          <w:sz w:val="28"/>
          <w:szCs w:val="28"/>
        </w:rPr>
      </w:pPr>
    </w:p>
    <w:p w:rsidR="00DC7EBB" w:rsidRPr="00D64C48" w:rsidRDefault="00DC7EBB" w:rsidP="00B14E5A">
      <w:pPr>
        <w:suppressAutoHyphens/>
        <w:rPr>
          <w:sz w:val="20"/>
          <w:szCs w:val="20"/>
        </w:rPr>
      </w:pPr>
      <w:r w:rsidRPr="00D64C48">
        <w:rPr>
          <w:sz w:val="20"/>
          <w:szCs w:val="20"/>
        </w:rPr>
        <w:t>Примечание.</w:t>
      </w:r>
    </w:p>
    <w:p w:rsidR="00DC7EBB" w:rsidRPr="00D64C48" w:rsidRDefault="00DC7EBB" w:rsidP="00B14E5A">
      <w:pPr>
        <w:suppressAutoHyphens/>
        <w:ind w:firstLine="567"/>
        <w:rPr>
          <w:sz w:val="20"/>
          <w:szCs w:val="20"/>
        </w:rPr>
      </w:pPr>
      <w:r w:rsidRPr="00D64C48">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D64C48" w:rsidRDefault="00DC7EBB" w:rsidP="00B14E5A">
      <w:pPr>
        <w:suppressAutoHyphens/>
        <w:ind w:firstLine="567"/>
        <w:rPr>
          <w:sz w:val="20"/>
          <w:szCs w:val="20"/>
        </w:rPr>
      </w:pPr>
      <w:r w:rsidRPr="00D64C48">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D64C48"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D64C48">
        <w:trPr>
          <w:trHeight w:val="255"/>
        </w:trPr>
        <w:tc>
          <w:tcPr>
            <w:tcW w:w="222" w:type="dxa"/>
            <w:tcBorders>
              <w:top w:val="nil"/>
              <w:left w:val="nil"/>
              <w:bottom w:val="nil"/>
              <w:right w:val="nil"/>
            </w:tcBorders>
            <w:noWrap/>
            <w:vAlign w:val="bottom"/>
          </w:tcPr>
          <w:p w:rsidR="00DC7EBB" w:rsidRPr="00D64C48"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D64C48" w:rsidRDefault="00DC7EBB" w:rsidP="00B14E5A">
            <w:pPr>
              <w:suppressAutoHyphens/>
              <w:jc w:val="right"/>
              <w:rPr>
                <w:sz w:val="20"/>
                <w:szCs w:val="20"/>
              </w:rPr>
            </w:pPr>
            <w:r w:rsidRPr="00D64C48">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D64C48" w:rsidRDefault="00DC7EBB" w:rsidP="00B14E5A">
            <w:pPr>
              <w:suppressAutoHyphens/>
              <w:jc w:val="center"/>
              <w:rPr>
                <w:sz w:val="20"/>
                <w:szCs w:val="20"/>
              </w:rPr>
            </w:pPr>
            <w:r w:rsidRPr="00D64C48">
              <w:rPr>
                <w:sz w:val="20"/>
                <w:szCs w:val="20"/>
              </w:rPr>
              <w:t>V</w:t>
            </w:r>
          </w:p>
        </w:tc>
        <w:tc>
          <w:tcPr>
            <w:tcW w:w="709" w:type="dxa"/>
            <w:tcBorders>
              <w:top w:val="nil"/>
              <w:left w:val="single" w:sz="4" w:space="0" w:color="auto"/>
              <w:bottom w:val="nil"/>
              <w:right w:val="nil"/>
            </w:tcBorders>
            <w:noWrap/>
            <w:vAlign w:val="center"/>
          </w:tcPr>
          <w:p w:rsidR="00DC7EBB" w:rsidRPr="00D64C48" w:rsidRDefault="00DC7EBB" w:rsidP="00B14E5A">
            <w:pPr>
              <w:suppressAutoHyphens/>
              <w:rPr>
                <w:sz w:val="20"/>
                <w:szCs w:val="20"/>
              </w:rPr>
            </w:pPr>
            <w:r w:rsidRPr="00D64C48">
              <w:rPr>
                <w:sz w:val="20"/>
                <w:szCs w:val="20"/>
              </w:rPr>
              <w:t>).</w:t>
            </w:r>
          </w:p>
        </w:tc>
        <w:tc>
          <w:tcPr>
            <w:tcW w:w="222" w:type="dxa"/>
            <w:tcBorders>
              <w:top w:val="nil"/>
              <w:left w:val="nil"/>
              <w:bottom w:val="nil"/>
              <w:right w:val="nil"/>
            </w:tcBorders>
            <w:noWrap/>
            <w:vAlign w:val="bottom"/>
          </w:tcPr>
          <w:p w:rsidR="00DC7EBB" w:rsidRPr="00D64C48" w:rsidRDefault="00DC7EBB" w:rsidP="00B14E5A">
            <w:pPr>
              <w:suppressAutoHyphens/>
              <w:jc w:val="center"/>
              <w:rPr>
                <w:sz w:val="20"/>
                <w:szCs w:val="20"/>
              </w:rPr>
            </w:pPr>
          </w:p>
        </w:tc>
      </w:tr>
    </w:tbl>
    <w:p w:rsidR="00DC7EBB" w:rsidRPr="00D64C48" w:rsidRDefault="00DC7EBB" w:rsidP="00B14E5A">
      <w:pPr>
        <w:suppressAutoHyphens/>
        <w:ind w:firstLine="567"/>
        <w:rPr>
          <w:sz w:val="8"/>
          <w:szCs w:val="8"/>
        </w:rPr>
      </w:pPr>
    </w:p>
    <w:p w:rsidR="00DC7EBB" w:rsidRPr="00D64C48" w:rsidRDefault="00DC7EBB" w:rsidP="00CD435D">
      <w:pPr>
        <w:jc w:val="both"/>
        <w:rPr>
          <w:sz w:val="28"/>
          <w:szCs w:val="28"/>
        </w:rPr>
      </w:pPr>
      <w:r w:rsidRPr="00D64C48">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D64C48" w:rsidRDefault="00DC7EBB" w:rsidP="00B14E5A">
      <w:pPr>
        <w:tabs>
          <w:tab w:val="num" w:pos="1080"/>
        </w:tabs>
        <w:jc w:val="both"/>
        <w:rPr>
          <w:sz w:val="28"/>
          <w:szCs w:val="28"/>
        </w:rPr>
      </w:pPr>
    </w:p>
    <w:p w:rsidR="00DC7EBB" w:rsidRPr="00D64C48" w:rsidRDefault="00DC7EBB" w:rsidP="00B14E5A">
      <w:pPr>
        <w:tabs>
          <w:tab w:val="num" w:pos="1080"/>
        </w:tabs>
        <w:jc w:val="both"/>
        <w:rPr>
          <w:sz w:val="28"/>
          <w:szCs w:val="28"/>
        </w:rPr>
      </w:pPr>
      <w:r w:rsidRPr="00D64C48">
        <w:rPr>
          <w:sz w:val="28"/>
          <w:szCs w:val="28"/>
        </w:rPr>
        <w:t xml:space="preserve">Глава </w:t>
      </w:r>
      <w:r w:rsidR="006B7584" w:rsidRPr="00D64C48">
        <w:rPr>
          <w:sz w:val="28"/>
          <w:szCs w:val="28"/>
        </w:rPr>
        <w:t>Протокского</w:t>
      </w:r>
      <w:r w:rsidRPr="00D64C48">
        <w:rPr>
          <w:sz w:val="28"/>
          <w:szCs w:val="28"/>
        </w:rPr>
        <w:t xml:space="preserve"> сельского</w:t>
      </w:r>
    </w:p>
    <w:p w:rsidR="00DC7EBB" w:rsidRPr="00D64C48" w:rsidRDefault="00DC7EBB" w:rsidP="00E72121">
      <w:pPr>
        <w:suppressAutoHyphens/>
        <w:autoSpaceDE w:val="0"/>
        <w:snapToGrid w:val="0"/>
        <w:ind w:firstLine="6"/>
        <w:jc w:val="both"/>
        <w:rPr>
          <w:sz w:val="28"/>
          <w:szCs w:val="28"/>
        </w:rPr>
        <w:sectPr w:rsidR="00DC7EBB" w:rsidRPr="00D64C48" w:rsidSect="00A179C2">
          <w:headerReference w:type="default" r:id="rId12"/>
          <w:pgSz w:w="11906" w:h="16838"/>
          <w:pgMar w:top="1134" w:right="567" w:bottom="1134" w:left="1701" w:header="708" w:footer="708" w:gutter="0"/>
          <w:pgNumType w:start="1"/>
          <w:cols w:space="708"/>
          <w:titlePg/>
          <w:docGrid w:linePitch="381"/>
        </w:sectPr>
      </w:pPr>
      <w:r w:rsidRPr="00D64C48">
        <w:rPr>
          <w:sz w:val="28"/>
          <w:szCs w:val="28"/>
        </w:rPr>
        <w:t xml:space="preserve">поселения Славянского района </w:t>
      </w:r>
      <w:r w:rsidR="006B7584" w:rsidRPr="00D64C48">
        <w:rPr>
          <w:sz w:val="28"/>
          <w:szCs w:val="28"/>
        </w:rPr>
        <w:t>В.А.</w:t>
      </w:r>
      <w:r w:rsidR="00E72121" w:rsidRPr="00D64C48">
        <w:rPr>
          <w:sz w:val="28"/>
          <w:szCs w:val="28"/>
        </w:rPr>
        <w:t> </w:t>
      </w:r>
      <w:r w:rsidR="006B7584" w:rsidRPr="00D64C48">
        <w:rPr>
          <w:sz w:val="28"/>
          <w:szCs w:val="28"/>
        </w:rPr>
        <w:t>Симоненко</w:t>
      </w:r>
    </w:p>
    <w:p w:rsidR="00DC7EBB" w:rsidRPr="00D64C48" w:rsidRDefault="00DC7EBB" w:rsidP="00607393">
      <w:pPr>
        <w:suppressAutoHyphens/>
        <w:autoSpaceDE w:val="0"/>
        <w:snapToGrid w:val="0"/>
        <w:ind w:left="5103" w:firstLine="6"/>
        <w:jc w:val="center"/>
        <w:outlineLvl w:val="0"/>
        <w:rPr>
          <w:sz w:val="28"/>
          <w:szCs w:val="28"/>
          <w:lang w:eastAsia="ar-SA"/>
        </w:rPr>
      </w:pPr>
      <w:r w:rsidRPr="00D64C48">
        <w:rPr>
          <w:sz w:val="28"/>
          <w:szCs w:val="28"/>
          <w:lang w:eastAsia="ar-SA"/>
        </w:rPr>
        <w:t>ПРИЛОЖЕНИЕ № 2</w:t>
      </w:r>
    </w:p>
    <w:p w:rsidR="00DC7EBB" w:rsidRPr="00D64C48" w:rsidRDefault="00DC7EBB" w:rsidP="00B14E5A">
      <w:pPr>
        <w:suppressAutoHyphens/>
        <w:autoSpaceDE w:val="0"/>
        <w:snapToGrid w:val="0"/>
        <w:ind w:left="5103" w:firstLine="6"/>
        <w:jc w:val="center"/>
        <w:rPr>
          <w:sz w:val="28"/>
          <w:szCs w:val="28"/>
          <w:lang w:eastAsia="ar-SA"/>
        </w:rPr>
      </w:pPr>
      <w:r w:rsidRPr="00D64C48">
        <w:rPr>
          <w:sz w:val="28"/>
          <w:szCs w:val="28"/>
          <w:lang w:eastAsia="ar-SA"/>
        </w:rPr>
        <w:t>к административному регламенту</w:t>
      </w:r>
    </w:p>
    <w:p w:rsidR="00DC7EBB" w:rsidRPr="00D64C48" w:rsidRDefault="00DC7EBB" w:rsidP="00B14E5A">
      <w:pPr>
        <w:suppressAutoHyphens/>
        <w:autoSpaceDE w:val="0"/>
        <w:snapToGrid w:val="0"/>
        <w:ind w:left="5103" w:firstLine="6"/>
        <w:jc w:val="center"/>
        <w:rPr>
          <w:sz w:val="28"/>
          <w:szCs w:val="28"/>
          <w:lang w:eastAsia="ar-SA"/>
        </w:rPr>
      </w:pPr>
      <w:r w:rsidRPr="00D64C48">
        <w:rPr>
          <w:sz w:val="28"/>
          <w:szCs w:val="28"/>
          <w:lang w:eastAsia="ar-SA"/>
        </w:rPr>
        <w:t>предоставления муниципальной услуги «</w:t>
      </w:r>
      <w:r w:rsidR="00F15741" w:rsidRPr="00D64C48">
        <w:rPr>
          <w:sz w:val="28"/>
          <w:szCs w:val="28"/>
        </w:rPr>
        <w:t>Присвоение объекту адресации адреса или аннулирование его адреса</w:t>
      </w:r>
      <w:r w:rsidRPr="00D64C48">
        <w:rPr>
          <w:sz w:val="28"/>
          <w:szCs w:val="28"/>
          <w:lang w:eastAsia="ar-SA"/>
        </w:rPr>
        <w:t>»</w:t>
      </w:r>
    </w:p>
    <w:p w:rsidR="00DC7EBB" w:rsidRPr="00D64C48" w:rsidRDefault="00DC7EBB" w:rsidP="00B14E5A">
      <w:pPr>
        <w:pStyle w:val="aff0"/>
        <w:spacing w:before="0" w:after="0" w:line="200" w:lineRule="atLeast"/>
        <w:ind w:left="4320" w:hanging="284"/>
        <w:jc w:val="center"/>
        <w:rPr>
          <w:sz w:val="28"/>
          <w:szCs w:val="28"/>
        </w:rPr>
      </w:pPr>
    </w:p>
    <w:p w:rsidR="00DC7EBB" w:rsidRPr="00D64C48" w:rsidRDefault="00DC7EBB" w:rsidP="00B14E5A">
      <w:pPr>
        <w:rPr>
          <w:i/>
          <w:iCs/>
          <w:sz w:val="28"/>
          <w:szCs w:val="28"/>
        </w:rPr>
      </w:pPr>
      <w:r w:rsidRPr="00D64C48">
        <w:rPr>
          <w:i/>
          <w:iCs/>
          <w:sz w:val="28"/>
          <w:szCs w:val="28"/>
        </w:rPr>
        <w:t>Пример заявления</w:t>
      </w:r>
    </w:p>
    <w:p w:rsidR="00DC7EBB" w:rsidRPr="00D64C48" w:rsidRDefault="00DC7EBB" w:rsidP="00B14E5A">
      <w:pPr>
        <w:jc w:val="both"/>
        <w:rPr>
          <w:sz w:val="28"/>
          <w:szCs w:val="28"/>
        </w:rPr>
      </w:pPr>
    </w:p>
    <w:p w:rsidR="00DC7EBB" w:rsidRPr="00D64C48" w:rsidRDefault="00DC7EBB" w:rsidP="00B14E5A">
      <w:pPr>
        <w:jc w:val="both"/>
        <w:rPr>
          <w:sz w:val="28"/>
          <w:szCs w:val="28"/>
        </w:rPr>
      </w:pPr>
    </w:p>
    <w:p w:rsidR="00DC7EBB" w:rsidRPr="00D64C48" w:rsidRDefault="00DC7EBB" w:rsidP="00B14E5A">
      <w:pPr>
        <w:suppressAutoHyphens/>
        <w:jc w:val="center"/>
        <w:rPr>
          <w:b/>
          <w:bCs/>
          <w:sz w:val="28"/>
          <w:szCs w:val="28"/>
        </w:rPr>
      </w:pPr>
      <w:r w:rsidRPr="00D64C48">
        <w:rPr>
          <w:b/>
          <w:bCs/>
          <w:sz w:val="28"/>
          <w:szCs w:val="28"/>
        </w:rPr>
        <w:t>Заявление о присвоении объекту адресации адреса</w:t>
      </w:r>
    </w:p>
    <w:p w:rsidR="00DC7EBB" w:rsidRPr="00D64C48" w:rsidRDefault="00DC7EBB" w:rsidP="00B14E5A">
      <w:pPr>
        <w:suppressAutoHyphens/>
        <w:jc w:val="center"/>
        <w:rPr>
          <w:b/>
          <w:bCs/>
          <w:sz w:val="28"/>
          <w:szCs w:val="28"/>
        </w:rPr>
      </w:pPr>
      <w:r w:rsidRPr="00D64C48">
        <w:rPr>
          <w:b/>
          <w:bCs/>
          <w:sz w:val="28"/>
          <w:szCs w:val="28"/>
        </w:rPr>
        <w:t>или аннулировании его адреса</w:t>
      </w:r>
    </w:p>
    <w:p w:rsidR="00DC7EBB" w:rsidRPr="00D64C48" w:rsidRDefault="00DC7EBB" w:rsidP="00B14E5A">
      <w:pPr>
        <w:suppressAutoHyphens/>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2054"/>
      </w:tblGrid>
      <w:tr w:rsidR="00D64C48" w:rsidRPr="00D64C48" w:rsidTr="00481F94">
        <w:tc>
          <w:tcPr>
            <w:tcW w:w="6316" w:type="dxa"/>
            <w:gridSpan w:val="7"/>
          </w:tcPr>
          <w:p w:rsidR="00CD435D" w:rsidRPr="00D64C48" w:rsidRDefault="00CD435D" w:rsidP="00481F94">
            <w:pPr>
              <w:pStyle w:val="ConsPlusNormal"/>
              <w:rPr>
                <w:rFonts w:ascii="Times New Roman" w:hAnsi="Times New Roman" w:cs="Times New Roman"/>
              </w:rPr>
            </w:pPr>
          </w:p>
        </w:tc>
        <w:tc>
          <w:tcPr>
            <w:tcW w:w="1331" w:type="dxa"/>
            <w:gridSpan w:val="3"/>
            <w:tcBorders>
              <w:bottom w:val="nil"/>
            </w:tcBorders>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1</w:t>
            </w:r>
            <w:r w:rsidRPr="00D64C48">
              <w:rPr>
                <w:rFonts w:ascii="Times New Roman" w:hAnsi="Times New Roman" w:cs="Times New Roman"/>
              </w:rPr>
              <w:t>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tblBorders>
        </w:tblPrEx>
        <w:trPr>
          <w:trHeight w:val="30"/>
        </w:trPr>
        <w:tc>
          <w:tcPr>
            <w:tcW w:w="9701" w:type="dxa"/>
            <w:gridSpan w:val="11"/>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w:t>
            </w:r>
          </w:p>
        </w:tc>
        <w:tc>
          <w:tcPr>
            <w:tcW w:w="3864" w:type="dxa"/>
            <w:gridSpan w:val="4"/>
            <w:tcBorders>
              <w:bottom w:val="nil"/>
            </w:tcBorders>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Заявление</w:t>
            </w:r>
          </w:p>
        </w:tc>
        <w:tc>
          <w:tcPr>
            <w:tcW w:w="532" w:type="dxa"/>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2</w:t>
            </w:r>
          </w:p>
        </w:tc>
        <w:tc>
          <w:tcPr>
            <w:tcW w:w="4755" w:type="dxa"/>
            <w:gridSpan w:val="5"/>
            <w:vMerge w:val="restart"/>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Заявление принято</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регистрационный номер ___</w:t>
            </w:r>
            <w:r w:rsidRPr="00D64C48">
              <w:rPr>
                <w:rFonts w:ascii="Times New Roman" w:hAnsi="Times New Roman" w:cs="Times New Roman"/>
                <w:u w:val="single"/>
              </w:rPr>
              <w:t>11111111</w:t>
            </w:r>
            <w:r w:rsidRPr="00D64C48">
              <w:rPr>
                <w:rFonts w:ascii="Times New Roman" w:hAnsi="Times New Roman" w:cs="Times New Roman"/>
              </w:rPr>
              <w:t>____________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листов заявления ___________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прилагаемых документов __</w:t>
            </w:r>
            <w:r w:rsidRPr="00D64C48">
              <w:rPr>
                <w:rFonts w:ascii="Times New Roman" w:hAnsi="Times New Roman" w:cs="Times New Roman"/>
                <w:u w:val="single"/>
              </w:rPr>
              <w:t>2</w:t>
            </w:r>
            <w:r w:rsidRPr="00D64C48">
              <w:rPr>
                <w:rFonts w:ascii="Times New Roman" w:hAnsi="Times New Roman" w:cs="Times New Roman"/>
              </w:rPr>
              <w:t>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том числе оригиналов __</w:t>
            </w:r>
            <w:r w:rsidRPr="00D64C48">
              <w:rPr>
                <w:rFonts w:ascii="Times New Roman" w:hAnsi="Times New Roman" w:cs="Times New Roman"/>
                <w:u w:val="single"/>
              </w:rPr>
              <w:t>1</w:t>
            </w:r>
            <w:r w:rsidRPr="00D64C48">
              <w:rPr>
                <w:rFonts w:ascii="Times New Roman" w:hAnsi="Times New Roman" w:cs="Times New Roman"/>
              </w:rPr>
              <w:t>_, копий __</w:t>
            </w:r>
            <w:r w:rsidRPr="00D64C48">
              <w:rPr>
                <w:rFonts w:ascii="Times New Roman" w:hAnsi="Times New Roman" w:cs="Times New Roman"/>
                <w:u w:val="single"/>
              </w:rPr>
              <w:t>1</w:t>
            </w:r>
            <w:r w:rsidRPr="00D64C48">
              <w:rPr>
                <w:rFonts w:ascii="Times New Roman" w:hAnsi="Times New Roman" w:cs="Times New Roman"/>
              </w:rPr>
              <w:t>__, количество листов в оригиналах __</w:t>
            </w:r>
            <w:r w:rsidRPr="00D64C48">
              <w:rPr>
                <w:rFonts w:ascii="Times New Roman" w:hAnsi="Times New Roman" w:cs="Times New Roman"/>
                <w:u w:val="single"/>
              </w:rPr>
              <w:t>1</w:t>
            </w:r>
            <w:r w:rsidRPr="00D64C48">
              <w:rPr>
                <w:rFonts w:ascii="Times New Roman" w:hAnsi="Times New Roman" w:cs="Times New Roman"/>
              </w:rPr>
              <w:t>__, копиях __</w:t>
            </w:r>
            <w:r w:rsidRPr="00D64C48">
              <w:rPr>
                <w:rFonts w:ascii="Times New Roman" w:hAnsi="Times New Roman" w:cs="Times New Roman"/>
                <w:u w:val="single"/>
              </w:rPr>
              <w:t>2</w:t>
            </w:r>
            <w:r w:rsidRPr="00D64C48">
              <w:rPr>
                <w:rFonts w:ascii="Times New Roman" w:hAnsi="Times New Roman" w:cs="Times New Roman"/>
              </w:rPr>
              <w:t>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ФИО должностного лица ___</w:t>
            </w:r>
            <w:r w:rsidRPr="00D64C48">
              <w:rPr>
                <w:rFonts w:ascii="Times New Roman" w:hAnsi="Times New Roman" w:cs="Times New Roman"/>
                <w:u w:val="single"/>
              </w:rPr>
              <w:t>Сидорова С.С.</w:t>
            </w:r>
            <w:r w:rsidRPr="00D64C48">
              <w:rPr>
                <w:rFonts w:ascii="Times New Roman" w:hAnsi="Times New Roman" w:cs="Times New Roman"/>
              </w:rPr>
              <w:t>_____</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подпись должностного лица ____________</w:t>
            </w:r>
          </w:p>
        </w:tc>
      </w:tr>
      <w:tr w:rsidR="00D64C48" w:rsidRPr="00D64C48" w:rsidTr="00481F94">
        <w:tblPrEx>
          <w:tblBorders>
            <w:insideH w:val="nil"/>
          </w:tblBorders>
        </w:tblPrEx>
        <w:trPr>
          <w:trHeight w:val="509"/>
        </w:trPr>
        <w:tc>
          <w:tcPr>
            <w:tcW w:w="550" w:type="dxa"/>
            <w:vMerge/>
          </w:tcPr>
          <w:p w:rsidR="00CD435D" w:rsidRPr="00D64C48" w:rsidRDefault="00CD435D" w:rsidP="00481F94">
            <w:pPr>
              <w:rPr>
                <w:b/>
                <w:sz w:val="20"/>
                <w:szCs w:val="20"/>
              </w:rPr>
            </w:pPr>
          </w:p>
        </w:tc>
        <w:tc>
          <w:tcPr>
            <w:tcW w:w="3864" w:type="dxa"/>
            <w:gridSpan w:val="4"/>
            <w:vMerge w:val="restart"/>
            <w:tcBorders>
              <w:top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(наименование органа местного самоуправления, органа</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______________________________</w:t>
            </w:r>
          </w:p>
          <w:p w:rsidR="00CD435D" w:rsidRPr="00D64C48" w:rsidRDefault="00CD435D" w:rsidP="00C2134E">
            <w:pPr>
              <w:pStyle w:val="ConsPlusNormal"/>
              <w:jc w:val="center"/>
              <w:rPr>
                <w:rFonts w:ascii="Times New Roman" w:hAnsi="Times New Roman" w:cs="Times New Roman"/>
              </w:rPr>
            </w:pPr>
            <w:r w:rsidRPr="00D64C48">
              <w:rPr>
                <w:rFonts w:ascii="Times New Roman" w:hAnsi="Times New Roman" w:cs="Times New Roman"/>
              </w:rPr>
              <w:t xml:space="preserve">государственной власти субъекта Российской Федерации </w:t>
            </w:r>
            <w:r w:rsidR="00C2134E" w:rsidRPr="00D64C48">
              <w:rPr>
                <w:rFonts w:ascii="Times New Roman" w:hAnsi="Times New Roman" w:cs="Times New Roman"/>
              </w:rPr>
              <w:t>–</w:t>
            </w:r>
            <w:r w:rsidRPr="00D64C48">
              <w:rPr>
                <w:rFonts w:ascii="Times New Roman" w:hAnsi="Times New Roman" w:cs="Times New Roman"/>
              </w:rPr>
              <w:t xml:space="preserve">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"Сколково" (Собрание законодательства Российской Федерации, 2010, N 40, ст. 4970; 2019, N 31, ст. 4457) (далее </w:t>
            </w:r>
            <w:r w:rsidR="00C2134E" w:rsidRPr="00D64C48">
              <w:rPr>
                <w:rFonts w:ascii="Times New Roman" w:hAnsi="Times New Roman" w:cs="Times New Roman"/>
              </w:rPr>
              <w:t>–</w:t>
            </w:r>
            <w:r w:rsidRPr="00D64C48">
              <w:rPr>
                <w:rFonts w:ascii="Times New Roman" w:hAnsi="Times New Roman" w:cs="Times New Roman"/>
              </w:rPr>
              <w:t xml:space="preserve"> Федеральный закон "Об инновационном центре "Сколково")</w:t>
            </w:r>
          </w:p>
        </w:tc>
        <w:tc>
          <w:tcPr>
            <w:tcW w:w="532" w:type="dxa"/>
            <w:vMerge/>
          </w:tcPr>
          <w:p w:rsidR="00CD435D" w:rsidRPr="00D64C48" w:rsidRDefault="00CD435D" w:rsidP="00481F94">
            <w:pPr>
              <w:rPr>
                <w:sz w:val="20"/>
                <w:szCs w:val="20"/>
              </w:rPr>
            </w:pPr>
          </w:p>
        </w:tc>
        <w:tc>
          <w:tcPr>
            <w:tcW w:w="4755" w:type="dxa"/>
            <w:gridSpan w:val="5"/>
            <w:vMerge/>
            <w:tcBorders>
              <w:bottom w:val="nil"/>
            </w:tcBorders>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3864" w:type="dxa"/>
            <w:gridSpan w:val="4"/>
            <w:vMerge/>
            <w:tcBorders>
              <w:top w:val="nil"/>
            </w:tcBorders>
          </w:tcPr>
          <w:p w:rsidR="00CD435D" w:rsidRPr="00D64C48" w:rsidRDefault="00CD435D" w:rsidP="00481F94">
            <w:pPr>
              <w:rPr>
                <w:sz w:val="20"/>
                <w:szCs w:val="20"/>
              </w:rPr>
            </w:pPr>
          </w:p>
        </w:tc>
        <w:tc>
          <w:tcPr>
            <w:tcW w:w="532" w:type="dxa"/>
            <w:vMerge/>
          </w:tcPr>
          <w:p w:rsidR="00CD435D" w:rsidRPr="00D64C48" w:rsidRDefault="00CD435D" w:rsidP="00481F94">
            <w:pPr>
              <w:rPr>
                <w:sz w:val="20"/>
                <w:szCs w:val="20"/>
              </w:rPr>
            </w:pPr>
          </w:p>
        </w:tc>
        <w:tc>
          <w:tcPr>
            <w:tcW w:w="4755" w:type="dxa"/>
            <w:gridSpan w:val="5"/>
            <w:tcBorders>
              <w:top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дата "_</w:t>
            </w:r>
            <w:r w:rsidRPr="00D64C48">
              <w:rPr>
                <w:rFonts w:ascii="Times New Roman" w:hAnsi="Times New Roman" w:cs="Times New Roman"/>
                <w:u w:val="single"/>
              </w:rPr>
              <w:t>4</w:t>
            </w:r>
            <w:r w:rsidRPr="00D64C48">
              <w:rPr>
                <w:rFonts w:ascii="Times New Roman" w:hAnsi="Times New Roman" w:cs="Times New Roman"/>
              </w:rPr>
              <w:t>_" __</w:t>
            </w:r>
            <w:r w:rsidRPr="00D64C48">
              <w:rPr>
                <w:rFonts w:ascii="Times New Roman" w:hAnsi="Times New Roman" w:cs="Times New Roman"/>
                <w:u w:val="single"/>
              </w:rPr>
              <w:t>марта</w:t>
            </w:r>
            <w:r w:rsidRPr="00D64C48">
              <w:rPr>
                <w:rFonts w:ascii="Times New Roman" w:hAnsi="Times New Roman" w:cs="Times New Roman"/>
              </w:rPr>
              <w:t>_______ _</w:t>
            </w:r>
            <w:r w:rsidRPr="00D64C48">
              <w:rPr>
                <w:rFonts w:ascii="Times New Roman" w:hAnsi="Times New Roman" w:cs="Times New Roman"/>
                <w:u w:val="single"/>
              </w:rPr>
              <w:t>2017</w:t>
            </w:r>
            <w:r w:rsidRPr="00D64C48">
              <w:rPr>
                <w:rFonts w:ascii="Times New Roman" w:hAnsi="Times New Roman" w:cs="Times New Roman"/>
              </w:rPr>
              <w:t>_ г.</w:t>
            </w:r>
          </w:p>
        </w:tc>
      </w:tr>
      <w:tr w:rsidR="00D64C48" w:rsidRPr="00D64C48" w:rsidTr="00481F94">
        <w:tc>
          <w:tcPr>
            <w:tcW w:w="550"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3.1</w:t>
            </w: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Прошу в отношении объекта адресации:</w:t>
            </w:r>
          </w:p>
        </w:tc>
      </w:tr>
      <w:tr w:rsidR="00D64C48" w:rsidRPr="00D64C48" w:rsidTr="00481F94">
        <w:tc>
          <w:tcPr>
            <w:tcW w:w="550" w:type="dxa"/>
            <w:vMerge/>
          </w:tcPr>
          <w:p w:rsidR="00CD435D" w:rsidRPr="00D64C48" w:rsidRDefault="00CD435D" w:rsidP="00481F94">
            <w:pPr>
              <w:rPr>
                <w:b/>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Вид:</w:t>
            </w:r>
          </w:p>
        </w:tc>
      </w:tr>
      <w:tr w:rsidR="00D64C48" w:rsidRPr="00D64C48" w:rsidTr="00481F94">
        <w:tc>
          <w:tcPr>
            <w:tcW w:w="550" w:type="dxa"/>
            <w:vMerge/>
          </w:tcPr>
          <w:p w:rsidR="00CD435D" w:rsidRPr="00D64C48" w:rsidRDefault="00CD435D" w:rsidP="00481F94">
            <w:pPr>
              <w:rPr>
                <w:b/>
                <w:sz w:val="20"/>
                <w:szCs w:val="20"/>
              </w:rPr>
            </w:pPr>
          </w:p>
        </w:tc>
        <w:tc>
          <w:tcPr>
            <w:tcW w:w="437" w:type="dxa"/>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2503" w:type="dxa"/>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Земельный участок</w:t>
            </w:r>
          </w:p>
        </w:tc>
        <w:tc>
          <w:tcPr>
            <w:tcW w:w="420" w:type="dxa"/>
            <w:vMerge w:val="restart"/>
          </w:tcPr>
          <w:p w:rsidR="00CD435D" w:rsidRPr="00D64C4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Сооружение</w:t>
            </w:r>
          </w:p>
        </w:tc>
        <w:tc>
          <w:tcPr>
            <w:tcW w:w="435" w:type="dxa"/>
            <w:vMerge w:val="restart"/>
          </w:tcPr>
          <w:p w:rsidR="00CD435D" w:rsidRPr="00D64C48" w:rsidRDefault="00CD435D" w:rsidP="00481F94">
            <w:pPr>
              <w:pStyle w:val="ConsPlusNormal"/>
              <w:rPr>
                <w:rFonts w:ascii="Times New Roman" w:hAnsi="Times New Roman" w:cs="Times New Roman"/>
              </w:rPr>
            </w:pPr>
          </w:p>
        </w:tc>
        <w:tc>
          <w:tcPr>
            <w:tcW w:w="2604" w:type="dxa"/>
            <w:gridSpan w:val="2"/>
            <w:vMerge w:val="restart"/>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Машино-место</w:t>
            </w:r>
          </w:p>
        </w:tc>
      </w:tr>
      <w:tr w:rsidR="00D64C48" w:rsidRPr="00D64C48" w:rsidTr="00481F94">
        <w:tc>
          <w:tcPr>
            <w:tcW w:w="550" w:type="dxa"/>
            <w:vMerge/>
          </w:tcPr>
          <w:p w:rsidR="00CD435D" w:rsidRPr="00D64C48" w:rsidRDefault="00CD435D" w:rsidP="00481F94">
            <w:pPr>
              <w:rPr>
                <w:b/>
                <w:sz w:val="20"/>
                <w:szCs w:val="20"/>
              </w:rPr>
            </w:pPr>
          </w:p>
        </w:tc>
        <w:tc>
          <w:tcPr>
            <w:tcW w:w="437" w:type="dxa"/>
            <w:vMerge/>
          </w:tcPr>
          <w:p w:rsidR="00CD435D" w:rsidRPr="00D64C48" w:rsidRDefault="00CD435D" w:rsidP="00481F94">
            <w:pPr>
              <w:rPr>
                <w:sz w:val="20"/>
                <w:szCs w:val="20"/>
              </w:rPr>
            </w:pPr>
          </w:p>
        </w:tc>
        <w:tc>
          <w:tcPr>
            <w:tcW w:w="2503" w:type="dxa"/>
            <w:tcBorders>
              <w:top w:val="nil"/>
            </w:tcBorders>
          </w:tcPr>
          <w:p w:rsidR="00CD435D" w:rsidRPr="00D64C48" w:rsidRDefault="00CD435D" w:rsidP="00481F94">
            <w:pPr>
              <w:pStyle w:val="ConsPlusNormal"/>
              <w:rPr>
                <w:rFonts w:ascii="Times New Roman" w:hAnsi="Times New Roman" w:cs="Times New Roman"/>
              </w:rPr>
            </w:pPr>
          </w:p>
        </w:tc>
        <w:tc>
          <w:tcPr>
            <w:tcW w:w="420" w:type="dxa"/>
            <w:vMerge/>
          </w:tcPr>
          <w:p w:rsidR="00CD435D" w:rsidRPr="00D64C48" w:rsidRDefault="00CD435D" w:rsidP="00481F94">
            <w:pPr>
              <w:rPr>
                <w:sz w:val="20"/>
                <w:szCs w:val="20"/>
              </w:rPr>
            </w:pPr>
          </w:p>
        </w:tc>
        <w:tc>
          <w:tcPr>
            <w:tcW w:w="2752"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437" w:type="dxa"/>
            <w:vMerge w:val="restart"/>
          </w:tcPr>
          <w:p w:rsidR="00CD435D" w:rsidRPr="00D64C48" w:rsidRDefault="00CD435D" w:rsidP="00481F94">
            <w:pPr>
              <w:pStyle w:val="ConsPlusNormal"/>
              <w:rPr>
                <w:rFonts w:ascii="Times New Roman" w:hAnsi="Times New Roman" w:cs="Times New Roman"/>
              </w:rPr>
            </w:pPr>
          </w:p>
        </w:tc>
        <w:tc>
          <w:tcPr>
            <w:tcW w:w="2503" w:type="dxa"/>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Здание (строение)</w:t>
            </w:r>
          </w:p>
        </w:tc>
        <w:tc>
          <w:tcPr>
            <w:tcW w:w="420" w:type="dxa"/>
            <w:vMerge w:val="restart"/>
          </w:tcPr>
          <w:p w:rsidR="00CD435D" w:rsidRPr="00D64C48" w:rsidRDefault="00CD435D" w:rsidP="00481F94">
            <w:pPr>
              <w:pStyle w:val="ConsPlusNormal"/>
              <w:rPr>
                <w:rFonts w:ascii="Times New Roman" w:hAnsi="Times New Roman" w:cs="Times New Roman"/>
              </w:rPr>
            </w:pPr>
          </w:p>
        </w:tc>
        <w:tc>
          <w:tcPr>
            <w:tcW w:w="2752"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Помещение</w:t>
            </w: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tcPr>
          <w:p w:rsidR="00CD435D" w:rsidRPr="00D64C48" w:rsidRDefault="00CD435D" w:rsidP="00481F94">
            <w:pPr>
              <w:rPr>
                <w:b/>
                <w:sz w:val="20"/>
                <w:szCs w:val="20"/>
              </w:rPr>
            </w:pPr>
          </w:p>
        </w:tc>
        <w:tc>
          <w:tcPr>
            <w:tcW w:w="437" w:type="dxa"/>
            <w:vMerge/>
          </w:tcPr>
          <w:p w:rsidR="00CD435D" w:rsidRPr="00D64C48" w:rsidRDefault="00CD435D" w:rsidP="00481F94">
            <w:pPr>
              <w:rPr>
                <w:sz w:val="20"/>
                <w:szCs w:val="20"/>
              </w:rPr>
            </w:pPr>
          </w:p>
        </w:tc>
        <w:tc>
          <w:tcPr>
            <w:tcW w:w="2503" w:type="dxa"/>
            <w:tcBorders>
              <w:top w:val="nil"/>
            </w:tcBorders>
          </w:tcPr>
          <w:p w:rsidR="00CD435D" w:rsidRPr="00D64C48" w:rsidRDefault="00CD435D" w:rsidP="00481F94">
            <w:pPr>
              <w:pStyle w:val="ConsPlusNormal"/>
              <w:rPr>
                <w:rFonts w:ascii="Times New Roman" w:hAnsi="Times New Roman" w:cs="Times New Roman"/>
              </w:rPr>
            </w:pPr>
          </w:p>
        </w:tc>
        <w:tc>
          <w:tcPr>
            <w:tcW w:w="420" w:type="dxa"/>
            <w:vMerge/>
          </w:tcPr>
          <w:p w:rsidR="00CD435D" w:rsidRPr="00D64C48" w:rsidRDefault="00CD435D" w:rsidP="00481F94">
            <w:pPr>
              <w:rPr>
                <w:sz w:val="20"/>
                <w:szCs w:val="20"/>
              </w:rPr>
            </w:pPr>
          </w:p>
        </w:tc>
        <w:tc>
          <w:tcPr>
            <w:tcW w:w="2752"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435" w:type="dxa"/>
            <w:vMerge/>
          </w:tcPr>
          <w:p w:rsidR="00CD435D" w:rsidRPr="00D64C48" w:rsidRDefault="00CD435D" w:rsidP="00481F94">
            <w:pPr>
              <w:rPr>
                <w:sz w:val="20"/>
                <w:szCs w:val="20"/>
              </w:rPr>
            </w:pPr>
          </w:p>
        </w:tc>
        <w:tc>
          <w:tcPr>
            <w:tcW w:w="2604" w:type="dxa"/>
            <w:gridSpan w:val="2"/>
            <w:vMerge/>
          </w:tcPr>
          <w:p w:rsidR="00CD435D" w:rsidRPr="00D64C48" w:rsidRDefault="00CD435D" w:rsidP="00481F94">
            <w:pPr>
              <w:rPr>
                <w:sz w:val="20"/>
                <w:szCs w:val="20"/>
              </w:rPr>
            </w:pPr>
          </w:p>
        </w:tc>
      </w:tr>
      <w:tr w:rsidR="00D64C48" w:rsidRPr="00D64C48" w:rsidTr="00481F94">
        <w:tc>
          <w:tcPr>
            <w:tcW w:w="550" w:type="dxa"/>
            <w:vMerge w:val="restart"/>
            <w:tcBorders>
              <w:bottom w:val="nil"/>
            </w:tcBorders>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3.2</w:t>
            </w: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Присвоить адрес</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 связи с:</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437" w:type="dxa"/>
          </w:tcPr>
          <w:p w:rsidR="00CD435D" w:rsidRPr="00D64C48" w:rsidRDefault="00CD435D" w:rsidP="00481F94">
            <w:pPr>
              <w:pStyle w:val="ConsPlusNormal"/>
              <w:rPr>
                <w:rFonts w:ascii="Times New Roman" w:hAnsi="Times New Roman" w:cs="Times New Roman"/>
              </w:rPr>
            </w:pPr>
          </w:p>
        </w:tc>
        <w:tc>
          <w:tcPr>
            <w:tcW w:w="8714" w:type="dxa"/>
            <w:gridSpan w:val="9"/>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из земель, находящихся в государственной или муниципальной собственности</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9151" w:type="dxa"/>
            <w:gridSpan w:val="10"/>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раздела земельного участка</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2</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раздел которого осуществляется</w:t>
            </w:r>
          </w:p>
        </w:tc>
        <w:tc>
          <w:tcPr>
            <w:tcW w:w="5287"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раздел которого осуществляется</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11111111111111111</w:t>
            </w:r>
          </w:p>
        </w:tc>
        <w:tc>
          <w:tcPr>
            <w:tcW w:w="5287" w:type="dxa"/>
            <w:gridSpan w:val="6"/>
          </w:tcPr>
          <w:p w:rsidR="00CD435D" w:rsidRPr="00D64C48" w:rsidRDefault="006B7584" w:rsidP="00481F94">
            <w:pPr>
              <w:pStyle w:val="ConsPlusNormal"/>
              <w:rPr>
                <w:rFonts w:ascii="Times New Roman" w:hAnsi="Times New Roman" w:cs="Times New Roman"/>
              </w:rPr>
            </w:pPr>
            <w:r w:rsidRPr="00D64C48">
              <w:rPr>
                <w:rFonts w:ascii="Times New Roman" w:hAnsi="Times New Roman" w:cs="Times New Roman"/>
              </w:rPr>
              <w:t>х. Бараниковский</w:t>
            </w:r>
            <w:r w:rsidR="00CD435D" w:rsidRPr="00D64C48">
              <w:rPr>
                <w:rFonts w:ascii="Times New Roman" w:hAnsi="Times New Roman" w:cs="Times New Roman"/>
              </w:rPr>
              <w:t>, ул. Красная, 2</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437" w:type="dxa"/>
          </w:tcPr>
          <w:p w:rsidR="00CD435D" w:rsidRPr="00D64C48" w:rsidRDefault="00CD435D" w:rsidP="00481F94">
            <w:pPr>
              <w:pStyle w:val="ConsPlusNormal"/>
              <w:rPr>
                <w:rFonts w:ascii="Times New Roman" w:hAnsi="Times New Roman" w:cs="Times New Roman"/>
              </w:rPr>
            </w:pPr>
          </w:p>
        </w:tc>
        <w:tc>
          <w:tcPr>
            <w:tcW w:w="8714" w:type="dxa"/>
            <w:gridSpan w:val="9"/>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 путем объединения земельных участков</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Количество объединяемых земельных участков</w:t>
            </w: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Кадастровый номер объединяемого земельного участка &lt;1&gt;</w:t>
            </w:r>
          </w:p>
        </w:tc>
        <w:tc>
          <w:tcPr>
            <w:tcW w:w="5287"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земельного участка &lt;1&gt;</w:t>
            </w: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val="restart"/>
          </w:tcPr>
          <w:p w:rsidR="00CD435D" w:rsidRPr="00D64C48" w:rsidRDefault="00CD435D" w:rsidP="00481F94">
            <w:pPr>
              <w:pStyle w:val="ConsPlusNormal"/>
              <w:rPr>
                <w:rFonts w:ascii="Times New Roman" w:hAnsi="Times New Roman" w:cs="Times New Roman"/>
              </w:rPr>
            </w:pPr>
          </w:p>
        </w:tc>
        <w:tc>
          <w:tcPr>
            <w:tcW w:w="5287"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bottom w:val="nil"/>
            </w:tcBorders>
          </w:tcPr>
          <w:p w:rsidR="00CD435D" w:rsidRPr="00D64C48" w:rsidRDefault="00CD435D" w:rsidP="00481F94">
            <w:pPr>
              <w:rPr>
                <w:sz w:val="20"/>
                <w:szCs w:val="20"/>
              </w:rPr>
            </w:pPr>
          </w:p>
        </w:tc>
        <w:tc>
          <w:tcPr>
            <w:tcW w:w="3864" w:type="dxa"/>
            <w:gridSpan w:val="4"/>
            <w:vMerge/>
          </w:tcPr>
          <w:p w:rsidR="00CD435D" w:rsidRPr="00D64C48" w:rsidRDefault="00CD435D" w:rsidP="00481F94">
            <w:pPr>
              <w:rPr>
                <w:sz w:val="20"/>
                <w:szCs w:val="20"/>
              </w:rPr>
            </w:pPr>
          </w:p>
        </w:tc>
        <w:tc>
          <w:tcPr>
            <w:tcW w:w="5287" w:type="dxa"/>
            <w:gridSpan w:val="6"/>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2054"/>
      </w:tblGrid>
      <w:tr w:rsidR="00D64C48" w:rsidRPr="00D64C48" w:rsidTr="00481F94">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2</w:t>
            </w:r>
            <w:r w:rsidRPr="00D64C48">
              <w:rPr>
                <w:rFonts w:ascii="Times New Roman" w:hAnsi="Times New Roman" w:cs="Times New Roman"/>
              </w:rPr>
              <w:t>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insideH w:val="nil"/>
          </w:tblBorders>
        </w:tblPrEx>
        <w:tc>
          <w:tcPr>
            <w:tcW w:w="9701" w:type="dxa"/>
            <w:gridSpan w:val="6"/>
            <w:tcBorders>
              <w:left w:val="nil"/>
              <w:bottom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rPr>
          <w:trHeight w:val="20"/>
        </w:trPr>
        <w:tc>
          <w:tcPr>
            <w:tcW w:w="522"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выдела из земельного участка</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из которого осуществляется выдел</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из которого осуществляется выдел</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земельного участка(ов) путем перераспределения земельных участков</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земельных участков</w:t>
            </w:r>
          </w:p>
        </w:tc>
        <w:tc>
          <w:tcPr>
            <w:tcW w:w="532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Количество земельных участков, которые перераспределяются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который перераспределяется &lt;2&gt;</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который перераспределяется &lt;2&gt;</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Строительством, реконструкцией здания (строения), сооружения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осуществляется строительство (реконструкция)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Тип здания (строения), сооружения</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5329"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осуществляется строительство (реконструкция)</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val="restart"/>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vMerge/>
          </w:tcPr>
          <w:p w:rsidR="00CD435D" w:rsidRPr="00D64C48" w:rsidRDefault="00CD435D" w:rsidP="00481F94">
            <w:pPr>
              <w:rPr>
                <w:sz w:val="20"/>
                <w:szCs w:val="20"/>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434" w:type="dxa"/>
          </w:tcPr>
          <w:p w:rsidR="00CD435D" w:rsidRPr="00D64C48" w:rsidRDefault="00CD435D" w:rsidP="00481F94">
            <w:pPr>
              <w:pStyle w:val="ConsPlusNormal"/>
              <w:rPr>
                <w:rFonts w:ascii="Times New Roman" w:hAnsi="Times New Roman" w:cs="Times New Roman"/>
              </w:rPr>
            </w:pPr>
          </w:p>
        </w:tc>
        <w:tc>
          <w:tcPr>
            <w:tcW w:w="8745"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Переводом жилого помещения в нежилое помещение и нежилого помещения в жилое помещение</w:t>
            </w:r>
          </w:p>
        </w:tc>
      </w:tr>
      <w:tr w:rsidR="00D64C48" w:rsidRPr="00D64C48" w:rsidTr="00481F94">
        <w:tc>
          <w:tcPr>
            <w:tcW w:w="522" w:type="dxa"/>
            <w:vMerge/>
            <w:tcBorders>
              <w:top w:val="nil"/>
              <w:bottom w:val="nil"/>
            </w:tcBorders>
          </w:tcPr>
          <w:p w:rsidR="00CD435D" w:rsidRPr="00D64C48" w:rsidRDefault="00CD435D" w:rsidP="00481F94">
            <w:pPr>
              <w:rPr>
                <w:sz w:val="20"/>
                <w:szCs w:val="20"/>
              </w:rPr>
            </w:pPr>
          </w:p>
        </w:tc>
        <w:tc>
          <w:tcPr>
            <w:tcW w:w="3850" w:type="dxa"/>
            <w:gridSpan w:val="2"/>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Кадастровый номер помещения</w:t>
            </w:r>
          </w:p>
        </w:tc>
        <w:tc>
          <w:tcPr>
            <w:tcW w:w="532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помещения</w:t>
            </w:r>
          </w:p>
        </w:tc>
      </w:tr>
      <w:tr w:rsidR="00D64C48" w:rsidRPr="00D64C48" w:rsidTr="00481F94">
        <w:trPr>
          <w:trHeight w:val="20"/>
        </w:trPr>
        <w:tc>
          <w:tcPr>
            <w:tcW w:w="522" w:type="dxa"/>
            <w:vMerge/>
            <w:tcBorders>
              <w:top w:val="nil"/>
              <w:bottom w:val="nil"/>
            </w:tcBorders>
          </w:tcPr>
          <w:p w:rsidR="00CD435D" w:rsidRPr="00D64C48" w:rsidRDefault="00CD435D" w:rsidP="00481F94">
            <w:pPr>
              <w:rPr>
                <w:sz w:val="20"/>
                <w:szCs w:val="20"/>
              </w:rPr>
            </w:pPr>
          </w:p>
        </w:tc>
        <w:tc>
          <w:tcPr>
            <w:tcW w:w="3850" w:type="dxa"/>
            <w:gridSpan w:val="2"/>
            <w:tcBorders>
              <w:bottom w:val="nil"/>
            </w:tcBorders>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rPr>
          <w:trHeight w:val="20"/>
        </w:trPr>
        <w:tc>
          <w:tcPr>
            <w:tcW w:w="522" w:type="dxa"/>
            <w:vMerge/>
            <w:tcBorders>
              <w:top w:val="nil"/>
              <w:bottom w:val="nil"/>
            </w:tcBorders>
          </w:tcPr>
          <w:p w:rsidR="00CD435D" w:rsidRPr="00D64C48" w:rsidRDefault="00CD435D" w:rsidP="00481F94">
            <w:pPr>
              <w:rPr>
                <w:sz w:val="20"/>
                <w:szCs w:val="20"/>
              </w:rPr>
            </w:pPr>
          </w:p>
        </w:tc>
        <w:tc>
          <w:tcPr>
            <w:tcW w:w="3850" w:type="dxa"/>
            <w:gridSpan w:val="2"/>
            <w:tcBorders>
              <w:top w:val="nil"/>
            </w:tcBorders>
          </w:tcPr>
          <w:p w:rsidR="00CD435D" w:rsidRPr="00D64C48" w:rsidRDefault="00CD435D" w:rsidP="00481F94">
            <w:pPr>
              <w:pStyle w:val="ConsPlusNormal"/>
              <w:rPr>
                <w:rFonts w:ascii="Times New Roman" w:hAnsi="Times New Roman" w:cs="Times New Roman"/>
              </w:rPr>
            </w:pPr>
          </w:p>
        </w:tc>
        <w:tc>
          <w:tcPr>
            <w:tcW w:w="5329" w:type="dxa"/>
            <w:gridSpan w:val="3"/>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1504"/>
      </w:tblGrid>
      <w:tr w:rsidR="00D64C48" w:rsidRPr="00D64C48" w:rsidTr="00481F94">
        <w:tc>
          <w:tcPr>
            <w:tcW w:w="6316" w:type="dxa"/>
            <w:gridSpan w:val="9"/>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3</w:t>
            </w:r>
            <w:r w:rsidRPr="00D64C48">
              <w:rPr>
                <w:rFonts w:ascii="Times New Roman" w:hAnsi="Times New Roman" w:cs="Times New Roman"/>
              </w:rPr>
              <w:t>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insideH w:val="nil"/>
          </w:tblBorders>
        </w:tblPrEx>
        <w:tc>
          <w:tcPr>
            <w:tcW w:w="9701" w:type="dxa"/>
            <w:gridSpan w:val="13"/>
            <w:tcBorders>
              <w:left w:val="nil"/>
              <w:bottom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помещения(ий) в здании (строении), сооружении путем раздела здания (строения),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vMerge w:val="restart"/>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165"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Образование жилого помещения</w:t>
            </w:r>
          </w:p>
        </w:tc>
        <w:tc>
          <w:tcPr>
            <w:tcW w:w="3612"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vMerge/>
          </w:tcPr>
          <w:p w:rsidR="00CD435D" w:rsidRPr="00D64C48" w:rsidRDefault="00CD435D" w:rsidP="00481F94">
            <w:pPr>
              <w:rPr>
                <w:sz w:val="20"/>
                <w:szCs w:val="20"/>
              </w:rPr>
            </w:pPr>
          </w:p>
        </w:tc>
        <w:tc>
          <w:tcPr>
            <w:tcW w:w="444" w:type="dxa"/>
          </w:tcPr>
          <w:p w:rsidR="00CD435D" w:rsidRPr="00D64C48" w:rsidRDefault="00CD435D" w:rsidP="00481F94">
            <w:pPr>
              <w:pStyle w:val="ConsPlusNormal"/>
              <w:rPr>
                <w:rFonts w:ascii="Times New Roman" w:hAnsi="Times New Roman" w:cs="Times New Roman"/>
              </w:rPr>
            </w:pPr>
          </w:p>
        </w:tc>
        <w:tc>
          <w:tcPr>
            <w:tcW w:w="3165"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Образование нежилого помещения</w:t>
            </w:r>
          </w:p>
        </w:tc>
        <w:tc>
          <w:tcPr>
            <w:tcW w:w="3612"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150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помещения(ий) в здании (строении), сооружении путем раздела помещения, машино-места</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07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Назначение помещения (жилое (нежилое) помещение) &lt;3&gt;</w:t>
            </w:r>
          </w:p>
        </w:tc>
        <w:tc>
          <w:tcPr>
            <w:tcW w:w="3024"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 помещения &lt;3&gt;</w:t>
            </w:r>
          </w:p>
        </w:tc>
        <w:tc>
          <w:tcPr>
            <w:tcW w:w="3048"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Количество помещений &lt;3&gt;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079" w:type="dxa"/>
            <w:gridSpan w:val="3"/>
          </w:tcPr>
          <w:p w:rsidR="00CD435D" w:rsidRPr="00D64C48" w:rsidRDefault="00CD435D" w:rsidP="00481F94">
            <w:pPr>
              <w:pStyle w:val="ConsPlusNormal"/>
              <w:rPr>
                <w:rFonts w:ascii="Times New Roman" w:hAnsi="Times New Roman" w:cs="Times New Roman"/>
              </w:rPr>
            </w:pPr>
          </w:p>
        </w:tc>
        <w:tc>
          <w:tcPr>
            <w:tcW w:w="3024" w:type="dxa"/>
            <w:gridSpan w:val="6"/>
          </w:tcPr>
          <w:p w:rsidR="00CD435D" w:rsidRPr="00D64C48" w:rsidRDefault="00CD435D" w:rsidP="00481F94">
            <w:pPr>
              <w:pStyle w:val="ConsPlusNormal"/>
              <w:rPr>
                <w:rFonts w:ascii="Times New Roman" w:hAnsi="Times New Roman" w:cs="Times New Roman"/>
              </w:rPr>
            </w:pPr>
          </w:p>
        </w:tc>
        <w:tc>
          <w:tcPr>
            <w:tcW w:w="3048"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помещения, машино-места, раздел которого осуществляется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 в здании (строении), сооружении путем объединения помещений, машино-мест в здании (строении), сооружении</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468"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жилого помещения</w:t>
            </w:r>
          </w:p>
        </w:tc>
        <w:tc>
          <w:tcPr>
            <w:tcW w:w="371" w:type="dxa"/>
          </w:tcPr>
          <w:p w:rsidR="00CD435D" w:rsidRPr="00D64C48" w:rsidRDefault="00CD435D" w:rsidP="00481F94">
            <w:pPr>
              <w:pStyle w:val="ConsPlusNormal"/>
              <w:rPr>
                <w:rFonts w:ascii="Times New Roman" w:hAnsi="Times New Roman" w:cs="Times New Roman"/>
              </w:rPr>
            </w:pPr>
          </w:p>
        </w:tc>
        <w:tc>
          <w:tcPr>
            <w:tcW w:w="4442"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нежилого помещения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объединяемых помещений</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объединяемого помещения &lt;4&gt;</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помещения &lt;4&gt;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помещения в здании, сооружении путем переустройства и (или) перепланировки мест общего пользования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444" w:type="dxa"/>
          </w:tcPr>
          <w:p w:rsidR="00CD435D" w:rsidRPr="00D64C48" w:rsidRDefault="00CD435D" w:rsidP="00481F94">
            <w:pPr>
              <w:pStyle w:val="ConsPlusNormal"/>
              <w:rPr>
                <w:rFonts w:ascii="Times New Roman" w:hAnsi="Times New Roman" w:cs="Times New Roman"/>
              </w:rPr>
            </w:pPr>
          </w:p>
        </w:tc>
        <w:tc>
          <w:tcPr>
            <w:tcW w:w="3468"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жилого помещения</w:t>
            </w:r>
          </w:p>
        </w:tc>
        <w:tc>
          <w:tcPr>
            <w:tcW w:w="371" w:type="dxa"/>
          </w:tcPr>
          <w:p w:rsidR="00CD435D" w:rsidRPr="00D64C48" w:rsidRDefault="00CD435D" w:rsidP="00481F94">
            <w:pPr>
              <w:pStyle w:val="ConsPlusNormal"/>
              <w:rPr>
                <w:rFonts w:ascii="Times New Roman" w:hAnsi="Times New Roman" w:cs="Times New Roman"/>
              </w:rPr>
            </w:pPr>
          </w:p>
        </w:tc>
        <w:tc>
          <w:tcPr>
            <w:tcW w:w="4442"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Образование нежилого помещения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помещений</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bottom w:val="nil"/>
            </w:tcBorders>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blPrEx>
          <w:tblBorders>
            <w:insideH w:val="nil"/>
          </w:tblBorders>
        </w:tblPrEx>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bottom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tcBorders>
              <w:top w:val="nil"/>
            </w:tcBorders>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bottom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раздела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Количество образуемых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(машино-мест) в здании, сооружении путем раздела помещения, машино-места</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Количество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Кадастровый номер помещения, машино-места, раздел которого осуществляется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помещения, машино-места раздел которого осуществляется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объединения помещений, машино-мест в здании, сооружении</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объединяемых помещений,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объединяемого помещения &lt;4&gt;</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объединяемого помещения &lt;4&gt;</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Образованием машино-места в здании, сооружении путем переустройства и (или) перепланировки мест общего пользования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Количество образуемых машиномест</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здания, сооружения</w:t>
            </w:r>
          </w:p>
        </w:tc>
        <w:tc>
          <w:tcPr>
            <w:tcW w:w="5457" w:type="dxa"/>
            <w:gridSpan w:val="8"/>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здания, сооружения</w:t>
            </w: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bottom w:val="nil"/>
            </w:tcBorders>
          </w:tcPr>
          <w:p w:rsidR="00CD435D" w:rsidRPr="00D64C48" w:rsidRDefault="00CD435D" w:rsidP="00481F94">
            <w:pPr>
              <w:rPr>
                <w:sz w:val="20"/>
                <w:szCs w:val="20"/>
              </w:rPr>
            </w:pPr>
          </w:p>
        </w:tc>
        <w:tc>
          <w:tcPr>
            <w:tcW w:w="3694" w:type="dxa"/>
            <w:gridSpan w:val="4"/>
            <w:vMerge/>
          </w:tcPr>
          <w:p w:rsidR="00CD435D" w:rsidRPr="00D64C48" w:rsidRDefault="00CD435D" w:rsidP="00481F94">
            <w:pPr>
              <w:rPr>
                <w:sz w:val="20"/>
                <w:szCs w:val="20"/>
              </w:rPr>
            </w:pPr>
          </w:p>
        </w:tc>
        <w:tc>
          <w:tcPr>
            <w:tcW w:w="5457"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val="restart"/>
            <w:tcBorders>
              <w:top w:val="nil"/>
            </w:tcBorders>
          </w:tcPr>
          <w:p w:rsidR="00CD435D" w:rsidRPr="00D64C48" w:rsidRDefault="00CD435D" w:rsidP="00481F94">
            <w:pPr>
              <w:pStyle w:val="ConsPlusNormal"/>
              <w:rPr>
                <w:rFonts w:ascii="Times New Roman" w:hAnsi="Times New Roman" w:cs="Times New Roman"/>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tcPr>
          <w:p w:rsidR="00CD435D" w:rsidRPr="00D64C48" w:rsidRDefault="00CD435D" w:rsidP="00C2134E">
            <w:pPr>
              <w:pStyle w:val="ConsPlusNormal"/>
              <w:rPr>
                <w:rFonts w:ascii="Times New Roman" w:hAnsi="Times New Roman" w:cs="Times New Roman"/>
                <w:b/>
              </w:rPr>
            </w:pPr>
            <w:r w:rsidRPr="00D64C48">
              <w:rPr>
                <w:rFonts w:ascii="Times New Roman" w:hAnsi="Times New Roman" w:cs="Times New Roman"/>
                <w:b/>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w:t>
            </w:r>
            <w:r w:rsidR="00C2134E" w:rsidRPr="00D64C48">
              <w:rPr>
                <w:rFonts w:ascii="Times New Roman" w:hAnsi="Times New Roman" w:cs="Times New Roman"/>
                <w:b/>
              </w:rPr>
              <w:t>–</w:t>
            </w:r>
            <w:r w:rsidRPr="00D64C48">
              <w:rPr>
                <w:rFonts w:ascii="Times New Roman" w:hAnsi="Times New Roman" w:cs="Times New Roman"/>
                <w:b/>
              </w:rPr>
              <w:t xml:space="preserve">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center"/>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Существующий адрес земельного участка, здания (строения), сооружения, помещения, машиноместа</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val="restart"/>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Merge/>
          </w:tcPr>
          <w:p w:rsidR="00CD435D" w:rsidRPr="00D64C48" w:rsidRDefault="00CD435D" w:rsidP="00481F94">
            <w:pPr>
              <w:rPr>
                <w:sz w:val="20"/>
                <w:szCs w:val="20"/>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26" w:type="dxa"/>
          </w:tcPr>
          <w:p w:rsidR="00CD435D" w:rsidRPr="00D64C48" w:rsidRDefault="00CD435D" w:rsidP="00481F94">
            <w:pPr>
              <w:pStyle w:val="ConsPlusNormal"/>
              <w:rPr>
                <w:rFonts w:ascii="Times New Roman" w:hAnsi="Times New Roman" w:cs="Times New Roman"/>
              </w:rPr>
            </w:pPr>
          </w:p>
        </w:tc>
        <w:tc>
          <w:tcPr>
            <w:tcW w:w="8725" w:type="dxa"/>
            <w:gridSpan w:val="11"/>
            <w:vAlign w:val="bottom"/>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Кадастровый номер земельного участка, здания (строения), сооружения, помещения, машиноместа</w:t>
            </w:r>
          </w:p>
        </w:tc>
        <w:tc>
          <w:tcPr>
            <w:tcW w:w="4813" w:type="dxa"/>
            <w:gridSpan w:val="6"/>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vAlign w:val="bottom"/>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0" w:type="dxa"/>
            <w:vMerge/>
            <w:tcBorders>
              <w:top w:val="nil"/>
            </w:tcBorders>
          </w:tcPr>
          <w:p w:rsidR="00CD435D" w:rsidRPr="00D64C48" w:rsidRDefault="00CD435D" w:rsidP="00481F94">
            <w:pPr>
              <w:rPr>
                <w:sz w:val="20"/>
                <w:szCs w:val="20"/>
              </w:rPr>
            </w:pPr>
          </w:p>
        </w:tc>
        <w:tc>
          <w:tcPr>
            <w:tcW w:w="4338" w:type="dxa"/>
            <w:gridSpan w:val="6"/>
          </w:tcPr>
          <w:p w:rsidR="00CD435D" w:rsidRPr="00D64C48" w:rsidRDefault="00CD435D" w:rsidP="00481F94">
            <w:pPr>
              <w:pStyle w:val="ConsPlusNormal"/>
              <w:rPr>
                <w:rFonts w:ascii="Times New Roman" w:hAnsi="Times New Roman" w:cs="Times New Roman"/>
              </w:rPr>
            </w:pPr>
          </w:p>
        </w:tc>
        <w:tc>
          <w:tcPr>
            <w:tcW w:w="4813" w:type="dxa"/>
            <w:gridSpan w:val="6"/>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2054"/>
      </w:tblGrid>
      <w:tr w:rsidR="00D64C48" w:rsidRPr="00D64C48" w:rsidTr="00481F94">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4</w:t>
            </w:r>
            <w:r w:rsidRPr="00D64C48">
              <w:rPr>
                <w:rFonts w:ascii="Times New Roman" w:hAnsi="Times New Roman" w:cs="Times New Roman"/>
              </w:rPr>
              <w:t>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insideV w:val="nil"/>
          </w:tblBorders>
        </w:tblPrEx>
        <w:tc>
          <w:tcPr>
            <w:tcW w:w="6316" w:type="dxa"/>
            <w:gridSpan w:val="4"/>
          </w:tcPr>
          <w:p w:rsidR="00CD435D" w:rsidRPr="00D64C48" w:rsidRDefault="00CD435D" w:rsidP="00481F94">
            <w:pPr>
              <w:pStyle w:val="ConsPlusNormal"/>
              <w:rPr>
                <w:rFonts w:ascii="Times New Roman" w:hAnsi="Times New Roman" w:cs="Times New Roman"/>
              </w:rPr>
            </w:pPr>
          </w:p>
        </w:tc>
        <w:tc>
          <w:tcPr>
            <w:tcW w:w="1331" w:type="dxa"/>
          </w:tcPr>
          <w:p w:rsidR="00CD435D" w:rsidRPr="00D64C48" w:rsidRDefault="00CD435D" w:rsidP="00481F94">
            <w:pPr>
              <w:pStyle w:val="ConsPlusNormal"/>
              <w:rPr>
                <w:rFonts w:ascii="Times New Roman" w:hAnsi="Times New Roman" w:cs="Times New Roman"/>
              </w:rPr>
            </w:pPr>
          </w:p>
        </w:tc>
        <w:tc>
          <w:tcPr>
            <w:tcW w:w="205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3.3</w:t>
            </w:r>
          </w:p>
        </w:tc>
        <w:tc>
          <w:tcPr>
            <w:tcW w:w="9163" w:type="dxa"/>
            <w:gridSpan w:val="5"/>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Аннулировать адрес объекта адресации:</w:t>
            </w: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страны</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субъекта Российской Федерации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10"/>
              <w:jc w:val="both"/>
              <w:rPr>
                <w:rFonts w:ascii="Times New Roman" w:hAnsi="Times New Roman" w:cs="Times New Roman"/>
              </w:rPr>
            </w:pPr>
            <w:r w:rsidRPr="00D64C48">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поселения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внутригородского района городского округа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населенного пункта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элемента планировочной структуры</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Наименование элемента улично-дорожной сети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Номер земельного участка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Тип и номер здания, сооружения или объекта незавершенного строительства</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Тип и номер помещения, расположенного в здании или сооружении</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Тип и номер помещения в пределах квартиры (в отношении коммунальных квартир)</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9163" w:type="dxa"/>
            <w:gridSpan w:val="5"/>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В связи с:</w:t>
            </w:r>
          </w:p>
        </w:tc>
      </w:tr>
      <w:tr w:rsidR="00D64C48" w:rsidRPr="00D64C48" w:rsidTr="00481F94">
        <w:tc>
          <w:tcPr>
            <w:tcW w:w="538" w:type="dxa"/>
            <w:vMerge/>
          </w:tcPr>
          <w:p w:rsidR="00CD435D" w:rsidRPr="00D64C48" w:rsidRDefault="00CD435D" w:rsidP="00481F94">
            <w:pPr>
              <w:rPr>
                <w:sz w:val="20"/>
                <w:szCs w:val="20"/>
              </w:rPr>
            </w:pPr>
          </w:p>
        </w:tc>
        <w:tc>
          <w:tcPr>
            <w:tcW w:w="432" w:type="dxa"/>
            <w:vMerge w:val="restart"/>
          </w:tcPr>
          <w:p w:rsidR="00CD435D" w:rsidRPr="00D64C48" w:rsidRDefault="00CD435D" w:rsidP="00481F94">
            <w:pPr>
              <w:pStyle w:val="ConsPlusNormal"/>
              <w:rPr>
                <w:rFonts w:ascii="Times New Roman" w:hAnsi="Times New Roman" w:cs="Times New Roman"/>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D64C48" w:rsidRPr="00D64C48" w:rsidTr="00481F94">
        <w:tc>
          <w:tcPr>
            <w:tcW w:w="538"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D64C48" w:rsidRPr="00D64C48" w:rsidTr="00481F94">
        <w:tc>
          <w:tcPr>
            <w:tcW w:w="538"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8731"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Присвоением объекту адресации нового адреса</w:t>
            </w: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Дополнительная информация:</w:t>
            </w: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r w:rsidR="00D64C48" w:rsidRPr="00D64C48" w:rsidTr="00481F94">
        <w:tc>
          <w:tcPr>
            <w:tcW w:w="538" w:type="dxa"/>
            <w:vMerge/>
          </w:tcPr>
          <w:p w:rsidR="00CD435D" w:rsidRPr="00D64C48" w:rsidRDefault="00CD435D" w:rsidP="00481F94">
            <w:pPr>
              <w:rPr>
                <w:sz w:val="20"/>
                <w:szCs w:val="20"/>
              </w:rPr>
            </w:pPr>
          </w:p>
        </w:tc>
        <w:tc>
          <w:tcPr>
            <w:tcW w:w="3687" w:type="dxa"/>
            <w:gridSpan w:val="2"/>
            <w:vMerge/>
          </w:tcPr>
          <w:p w:rsidR="00CD435D" w:rsidRPr="00D64C48" w:rsidRDefault="00CD435D" w:rsidP="00481F94">
            <w:pPr>
              <w:rPr>
                <w:sz w:val="20"/>
                <w:szCs w:val="20"/>
              </w:rPr>
            </w:pPr>
          </w:p>
        </w:tc>
        <w:tc>
          <w:tcPr>
            <w:tcW w:w="5476" w:type="dxa"/>
            <w:gridSpan w:val="3"/>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1504"/>
      </w:tblGrid>
      <w:tr w:rsidR="00D64C48" w:rsidRPr="00D64C48" w:rsidTr="00481F94">
        <w:tc>
          <w:tcPr>
            <w:tcW w:w="6316" w:type="dxa"/>
            <w:gridSpan w:val="11"/>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5</w:t>
            </w:r>
            <w:r w:rsidRPr="00D64C48">
              <w:rPr>
                <w:rFonts w:ascii="Times New Roman" w:hAnsi="Times New Roman" w:cs="Times New Roman"/>
              </w:rPr>
              <w:t>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tblBorders>
        </w:tblPrEx>
        <w:tc>
          <w:tcPr>
            <w:tcW w:w="9701" w:type="dxa"/>
            <w:gridSpan w:val="15"/>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4</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Собственник объекта адресации или лицо, обладающее иным вещным правом на объект адресации</w:t>
            </w:r>
          </w:p>
        </w:tc>
      </w:tr>
      <w:tr w:rsidR="00D64C48" w:rsidRPr="00D64C48" w:rsidTr="00481F94">
        <w:trPr>
          <w:trHeight w:val="98"/>
        </w:trPr>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421" w:type="dxa"/>
          </w:tcPr>
          <w:p w:rsidR="00CD435D" w:rsidRPr="00D64C48" w:rsidRDefault="00CD435D" w:rsidP="00481F94">
            <w:pPr>
              <w:pStyle w:val="ConsPlusNormal"/>
              <w:rPr>
                <w:rFonts w:ascii="Times New Roman" w:hAnsi="Times New Roman" w:cs="Times New Roman"/>
              </w:rPr>
            </w:pPr>
          </w:p>
        </w:tc>
        <w:tc>
          <w:tcPr>
            <w:tcW w:w="8274" w:type="dxa"/>
            <w:gridSpan w:val="1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физическое лицо:</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2464"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фамилия:</w:t>
            </w:r>
          </w:p>
        </w:tc>
        <w:tc>
          <w:tcPr>
            <w:tcW w:w="2066"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имя (полностью):</w:t>
            </w:r>
          </w:p>
        </w:tc>
        <w:tc>
          <w:tcPr>
            <w:tcW w:w="2240"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отчество (полностью) (при наличии):</w:t>
            </w:r>
          </w:p>
        </w:tc>
        <w:tc>
          <w:tcPr>
            <w:tcW w:w="1504"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Иванов</w:t>
            </w:r>
          </w:p>
        </w:tc>
        <w:tc>
          <w:tcPr>
            <w:tcW w:w="2066"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w:t>
            </w:r>
          </w:p>
        </w:tc>
        <w:tc>
          <w:tcPr>
            <w:tcW w:w="2240"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Иванович</w:t>
            </w:r>
          </w:p>
        </w:tc>
        <w:tc>
          <w:tcPr>
            <w:tcW w:w="1504"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123456789</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документ, удостоверяющий личность:</w:t>
            </w:r>
          </w:p>
        </w:tc>
        <w:tc>
          <w:tcPr>
            <w:tcW w:w="2066"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w:t>
            </w:r>
          </w:p>
        </w:tc>
        <w:tc>
          <w:tcPr>
            <w:tcW w:w="224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серия:</w:t>
            </w:r>
          </w:p>
        </w:tc>
        <w:tc>
          <w:tcPr>
            <w:tcW w:w="1504"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паспорт</w:t>
            </w:r>
          </w:p>
        </w:tc>
        <w:tc>
          <w:tcPr>
            <w:tcW w:w="224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0303</w:t>
            </w:r>
          </w:p>
        </w:tc>
        <w:tc>
          <w:tcPr>
            <w:tcW w:w="1504"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123456</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выдачи:</w:t>
            </w:r>
          </w:p>
        </w:tc>
        <w:tc>
          <w:tcPr>
            <w:tcW w:w="3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кем выдан:</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"14" марта 2015 г.</w:t>
            </w:r>
          </w:p>
        </w:tc>
        <w:tc>
          <w:tcPr>
            <w:tcW w:w="3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УФМС по Краснодарскому краю</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Merge/>
          </w:tcPr>
          <w:p w:rsidR="00CD435D" w:rsidRPr="00D64C48" w:rsidRDefault="00CD435D" w:rsidP="00481F94">
            <w:pPr>
              <w:rPr>
                <w:sz w:val="20"/>
                <w:szCs w:val="20"/>
              </w:rPr>
            </w:pPr>
          </w:p>
        </w:tc>
        <w:tc>
          <w:tcPr>
            <w:tcW w:w="2066" w:type="dxa"/>
            <w:gridSpan w:val="4"/>
            <w:vMerge/>
          </w:tcPr>
          <w:p w:rsidR="00CD435D" w:rsidRPr="00D64C48" w:rsidRDefault="00CD435D" w:rsidP="00481F94">
            <w:pPr>
              <w:rPr>
                <w:sz w:val="20"/>
                <w:szCs w:val="20"/>
              </w:rPr>
            </w:pPr>
          </w:p>
        </w:tc>
        <w:tc>
          <w:tcPr>
            <w:tcW w:w="3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 Славянском районе</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894" w:type="dxa"/>
            <w:gridSpan w:val="6"/>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16"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6B7584" w:rsidP="00481F94">
            <w:pPr>
              <w:pStyle w:val="ConsPlusNormal"/>
              <w:rPr>
                <w:rFonts w:ascii="Times New Roman" w:hAnsi="Times New Roman" w:cs="Times New Roman"/>
              </w:rPr>
            </w:pPr>
            <w:r w:rsidRPr="00D64C48">
              <w:rPr>
                <w:rFonts w:ascii="Times New Roman" w:hAnsi="Times New Roman" w:cs="Times New Roman"/>
              </w:rPr>
              <w:t>х. Бараниковский</w:t>
            </w:r>
          </w:p>
        </w:tc>
        <w:tc>
          <w:tcPr>
            <w:tcW w:w="2894" w:type="dxa"/>
            <w:gridSpan w:val="6"/>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+79184561237</w:t>
            </w:r>
          </w:p>
        </w:tc>
        <w:tc>
          <w:tcPr>
            <w:tcW w:w="2916" w:type="dxa"/>
            <w:gridSpan w:val="3"/>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1111Qw@mail.ru</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464"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Красная, 3</w:t>
            </w:r>
          </w:p>
        </w:tc>
        <w:tc>
          <w:tcPr>
            <w:tcW w:w="2894" w:type="dxa"/>
            <w:gridSpan w:val="6"/>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8274" w:type="dxa"/>
            <w:gridSpan w:val="12"/>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val="restart"/>
          </w:tcPr>
          <w:p w:rsidR="00CD435D" w:rsidRPr="00D64C48" w:rsidRDefault="00CD435D" w:rsidP="00481F94">
            <w:pPr>
              <w:pStyle w:val="ConsPlusNormal"/>
              <w:rPr>
                <w:rFonts w:ascii="Times New Roman" w:hAnsi="Times New Roman" w:cs="Times New Roman"/>
              </w:rPr>
            </w:pPr>
          </w:p>
        </w:tc>
        <w:tc>
          <w:tcPr>
            <w:tcW w:w="2614" w:type="dxa"/>
            <w:gridSpan w:val="4"/>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полное наименование:</w:t>
            </w:r>
          </w:p>
        </w:tc>
        <w:tc>
          <w:tcPr>
            <w:tcW w:w="5660"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vMerge/>
          </w:tcPr>
          <w:p w:rsidR="00CD435D" w:rsidRPr="00D64C48" w:rsidRDefault="00CD435D" w:rsidP="00481F94">
            <w:pPr>
              <w:rPr>
                <w:sz w:val="20"/>
                <w:szCs w:val="20"/>
              </w:rPr>
            </w:pPr>
          </w:p>
        </w:tc>
        <w:tc>
          <w:tcPr>
            <w:tcW w:w="5660"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3518"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(для российского юридического лица):</w:t>
            </w:r>
          </w:p>
        </w:tc>
        <w:tc>
          <w:tcPr>
            <w:tcW w:w="4756" w:type="dxa"/>
            <w:gridSpan w:val="6"/>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КПП (для российского юридического лица):</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3518" w:type="dxa"/>
            <w:gridSpan w:val="6"/>
          </w:tcPr>
          <w:p w:rsidR="00CD435D" w:rsidRPr="00D64C48" w:rsidRDefault="00CD435D" w:rsidP="00481F94">
            <w:pPr>
              <w:pStyle w:val="ConsPlusNormal"/>
              <w:rPr>
                <w:rFonts w:ascii="Times New Roman" w:hAnsi="Times New Roman" w:cs="Times New Roman"/>
              </w:rPr>
            </w:pPr>
          </w:p>
        </w:tc>
        <w:tc>
          <w:tcPr>
            <w:tcW w:w="4756" w:type="dxa"/>
            <w:gridSpan w:val="6"/>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регистрации (для иностранного юридического лица):</w:t>
            </w:r>
          </w:p>
        </w:tc>
        <w:tc>
          <w:tcPr>
            <w:tcW w:w="2916"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 регистрации (для иностранного юридического лица):</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val="restart"/>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 ________ ____ г.</w:t>
            </w:r>
          </w:p>
        </w:tc>
        <w:tc>
          <w:tcPr>
            <w:tcW w:w="2916"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74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16"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val="restart"/>
          </w:tcPr>
          <w:p w:rsidR="00CD435D" w:rsidRPr="00D64C48" w:rsidRDefault="00CD435D" w:rsidP="00481F94">
            <w:pPr>
              <w:pStyle w:val="ConsPlusNormal"/>
              <w:rPr>
                <w:rFonts w:ascii="Times New Roman" w:hAnsi="Times New Roman" w:cs="Times New Roman"/>
              </w:rPr>
            </w:pPr>
          </w:p>
        </w:tc>
        <w:tc>
          <w:tcPr>
            <w:tcW w:w="2916"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vMerge/>
          </w:tcPr>
          <w:p w:rsidR="00CD435D" w:rsidRPr="00D64C48" w:rsidRDefault="00CD435D" w:rsidP="00481F94">
            <w:pPr>
              <w:rPr>
                <w:sz w:val="20"/>
                <w:szCs w:val="20"/>
              </w:rPr>
            </w:pPr>
          </w:p>
        </w:tc>
        <w:tc>
          <w:tcPr>
            <w:tcW w:w="2614" w:type="dxa"/>
            <w:gridSpan w:val="4"/>
          </w:tcPr>
          <w:p w:rsidR="00CD435D" w:rsidRPr="00D64C48" w:rsidRDefault="00CD435D" w:rsidP="00481F94">
            <w:pPr>
              <w:pStyle w:val="ConsPlusNormal"/>
              <w:rPr>
                <w:rFonts w:ascii="Times New Roman" w:hAnsi="Times New Roman" w:cs="Times New Roman"/>
              </w:rPr>
            </w:pPr>
          </w:p>
        </w:tc>
        <w:tc>
          <w:tcPr>
            <w:tcW w:w="2744" w:type="dxa"/>
            <w:gridSpan w:val="5"/>
            <w:vMerge/>
          </w:tcPr>
          <w:p w:rsidR="00CD435D" w:rsidRPr="00D64C48" w:rsidRDefault="00CD435D" w:rsidP="00481F94">
            <w:pPr>
              <w:rPr>
                <w:sz w:val="20"/>
                <w:szCs w:val="20"/>
              </w:rPr>
            </w:pPr>
          </w:p>
        </w:tc>
        <w:tc>
          <w:tcPr>
            <w:tcW w:w="2916" w:type="dxa"/>
            <w:gridSpan w:val="3"/>
            <w:vMerge/>
          </w:tcPr>
          <w:p w:rsidR="00CD435D" w:rsidRPr="00D64C48" w:rsidRDefault="00CD435D" w:rsidP="00481F94">
            <w:pPr>
              <w:rPr>
                <w:sz w:val="20"/>
                <w:szCs w:val="20"/>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8274" w:type="dxa"/>
            <w:gridSpan w:val="12"/>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Вещное право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собственности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хозяйственного ведения имуществом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оперативного управления имуществом на объект адресации</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пожизненно наследуемого владения земельным участком</w:t>
            </w: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421" w:type="dxa"/>
          </w:tcPr>
          <w:p w:rsidR="00CD435D" w:rsidRPr="00D64C48" w:rsidRDefault="00CD435D" w:rsidP="00481F94">
            <w:pPr>
              <w:pStyle w:val="ConsPlusNormal"/>
              <w:rPr>
                <w:rFonts w:ascii="Times New Roman" w:hAnsi="Times New Roman" w:cs="Times New Roman"/>
              </w:rPr>
            </w:pPr>
          </w:p>
        </w:tc>
        <w:tc>
          <w:tcPr>
            <w:tcW w:w="419" w:type="dxa"/>
          </w:tcPr>
          <w:p w:rsidR="00CD435D" w:rsidRPr="00D64C48" w:rsidRDefault="00CD435D" w:rsidP="00481F94">
            <w:pPr>
              <w:pStyle w:val="ConsPlusNormal"/>
              <w:rPr>
                <w:rFonts w:ascii="Times New Roman" w:hAnsi="Times New Roman" w:cs="Times New Roman"/>
              </w:rPr>
            </w:pPr>
          </w:p>
        </w:tc>
        <w:tc>
          <w:tcPr>
            <w:tcW w:w="7855"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право постоянного (бессрочного) пользования земельным участком</w:t>
            </w: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5</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3583"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Лично</w:t>
            </w:r>
          </w:p>
        </w:tc>
        <w:tc>
          <w:tcPr>
            <w:tcW w:w="356" w:type="dxa"/>
          </w:tcPr>
          <w:p w:rsidR="00CD435D" w:rsidRPr="00D64C48" w:rsidRDefault="00CD435D" w:rsidP="00481F94">
            <w:pPr>
              <w:pStyle w:val="ConsPlusNormal"/>
              <w:rPr>
                <w:rFonts w:ascii="Times New Roman" w:hAnsi="Times New Roman" w:cs="Times New Roman"/>
              </w:rPr>
            </w:pPr>
          </w:p>
        </w:tc>
        <w:tc>
          <w:tcPr>
            <w:tcW w:w="4756"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многофункциональном центре</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Почтовым отправлением по адресу:</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 личном кабинете федеральной информационной адресной системы</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ind w:firstLine="10"/>
              <w:jc w:val="both"/>
              <w:rPr>
                <w:rFonts w:ascii="Times New Roman" w:hAnsi="Times New Roman" w:cs="Times New Roman"/>
              </w:rPr>
            </w:pPr>
            <w:r w:rsidRPr="00D64C48">
              <w:rPr>
                <w:rFonts w:ascii="Times New Roman" w:hAnsi="Times New Roman" w:cs="Times New Roman"/>
              </w:rPr>
              <w:t>На адрес электронной почты (для сообщения о получении заявления и документов)</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6</w:t>
            </w:r>
          </w:p>
        </w:tc>
        <w:tc>
          <w:tcPr>
            <w:tcW w:w="9143" w:type="dxa"/>
            <w:gridSpan w:val="1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Расписку в получении документов прошу:</w:t>
            </w: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1616" w:type="dxa"/>
            <w:gridSpan w:val="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Выдать лично</w:t>
            </w:r>
          </w:p>
        </w:tc>
        <w:tc>
          <w:tcPr>
            <w:tcW w:w="7079"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Расписка получена: ___________________________________</w:t>
            </w:r>
          </w:p>
          <w:p w:rsidR="00CD435D" w:rsidRPr="00D64C48" w:rsidRDefault="00CD435D" w:rsidP="00481F94">
            <w:pPr>
              <w:pStyle w:val="ConsPlusNormal"/>
              <w:ind w:left="3005"/>
              <w:jc w:val="both"/>
              <w:rPr>
                <w:rFonts w:ascii="Times New Roman" w:hAnsi="Times New Roman" w:cs="Times New Roman"/>
              </w:rPr>
            </w:pPr>
            <w:r w:rsidRPr="00D64C48">
              <w:rPr>
                <w:rFonts w:ascii="Times New Roman" w:hAnsi="Times New Roman" w:cs="Times New Roman"/>
              </w:rPr>
              <w:t>(подпись заявителя)</w:t>
            </w:r>
          </w:p>
        </w:tc>
      </w:tr>
      <w:tr w:rsidR="00D64C48" w:rsidRPr="00D64C48" w:rsidTr="00481F94">
        <w:tc>
          <w:tcPr>
            <w:tcW w:w="558" w:type="dxa"/>
            <w:vMerge/>
          </w:tcPr>
          <w:p w:rsidR="00CD435D" w:rsidRPr="00D64C48" w:rsidRDefault="00CD435D" w:rsidP="00481F94">
            <w:pPr>
              <w:rPr>
                <w:sz w:val="20"/>
                <w:szCs w:val="20"/>
              </w:rPr>
            </w:pPr>
          </w:p>
        </w:tc>
        <w:tc>
          <w:tcPr>
            <w:tcW w:w="448" w:type="dxa"/>
            <w:vMerge w:val="restart"/>
          </w:tcPr>
          <w:p w:rsidR="00CD435D" w:rsidRPr="00D64C48" w:rsidRDefault="00CD435D" w:rsidP="00481F94">
            <w:pPr>
              <w:pStyle w:val="ConsPlusNormal"/>
              <w:rPr>
                <w:rFonts w:ascii="Times New Roman" w:hAnsi="Times New Roman" w:cs="Times New Roman"/>
              </w:rPr>
            </w:pPr>
          </w:p>
        </w:tc>
        <w:tc>
          <w:tcPr>
            <w:tcW w:w="3583" w:type="dxa"/>
            <w:gridSpan w:val="6"/>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Направить почтовым отправлением по адресу:</w:t>
            </w: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vMerge/>
          </w:tcPr>
          <w:p w:rsidR="00CD435D" w:rsidRPr="00D64C48" w:rsidRDefault="00CD435D" w:rsidP="00481F94">
            <w:pPr>
              <w:rPr>
                <w:sz w:val="20"/>
                <w:szCs w:val="20"/>
              </w:rPr>
            </w:pPr>
          </w:p>
        </w:tc>
        <w:tc>
          <w:tcPr>
            <w:tcW w:w="3583" w:type="dxa"/>
            <w:gridSpan w:val="6"/>
            <w:vMerge/>
          </w:tcPr>
          <w:p w:rsidR="00CD435D" w:rsidRPr="00D64C48" w:rsidRDefault="00CD435D" w:rsidP="00481F94">
            <w:pPr>
              <w:rPr>
                <w:sz w:val="20"/>
                <w:szCs w:val="20"/>
              </w:rPr>
            </w:pPr>
          </w:p>
        </w:tc>
        <w:tc>
          <w:tcPr>
            <w:tcW w:w="5112"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58" w:type="dxa"/>
            <w:vMerge/>
          </w:tcPr>
          <w:p w:rsidR="00CD435D" w:rsidRPr="00D64C48" w:rsidRDefault="00CD435D" w:rsidP="00481F94">
            <w:pPr>
              <w:rPr>
                <w:sz w:val="20"/>
                <w:szCs w:val="20"/>
              </w:rPr>
            </w:pPr>
          </w:p>
        </w:tc>
        <w:tc>
          <w:tcPr>
            <w:tcW w:w="448" w:type="dxa"/>
          </w:tcPr>
          <w:p w:rsidR="00CD435D" w:rsidRPr="00D64C48" w:rsidRDefault="00CD435D" w:rsidP="00481F94">
            <w:pPr>
              <w:pStyle w:val="ConsPlusNormal"/>
              <w:rPr>
                <w:rFonts w:ascii="Times New Roman" w:hAnsi="Times New Roman" w:cs="Times New Roman"/>
              </w:rPr>
            </w:pPr>
          </w:p>
        </w:tc>
        <w:tc>
          <w:tcPr>
            <w:tcW w:w="8695" w:type="dxa"/>
            <w:gridSpan w:val="13"/>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Не направлять</w:t>
            </w: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1543"/>
      </w:tblGrid>
      <w:tr w:rsidR="00D64C48" w:rsidRPr="00D64C48" w:rsidTr="00481F94">
        <w:tc>
          <w:tcPr>
            <w:tcW w:w="6316" w:type="dxa"/>
            <w:gridSpan w:val="9"/>
          </w:tcPr>
          <w:p w:rsidR="00CD435D" w:rsidRPr="00D64C48" w:rsidRDefault="00CD435D" w:rsidP="00481F94">
            <w:pPr>
              <w:pStyle w:val="ConsPlusNormal"/>
              <w:rPr>
                <w:rFonts w:ascii="Times New Roman" w:hAnsi="Times New Roman" w:cs="Times New Roman"/>
              </w:rPr>
            </w:pPr>
          </w:p>
        </w:tc>
        <w:tc>
          <w:tcPr>
            <w:tcW w:w="1331" w:type="dxa"/>
            <w:gridSpan w:val="2"/>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6</w:t>
            </w:r>
            <w:r w:rsidRPr="00D64C48">
              <w:rPr>
                <w:rFonts w:ascii="Times New Roman" w:hAnsi="Times New Roman" w:cs="Times New Roman"/>
              </w:rPr>
              <w:t>__</w:t>
            </w:r>
          </w:p>
        </w:tc>
        <w:tc>
          <w:tcPr>
            <w:tcW w:w="2054" w:type="dxa"/>
            <w:gridSpan w:val="2"/>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tblBorders>
        </w:tblPrEx>
        <w:tc>
          <w:tcPr>
            <w:tcW w:w="9701" w:type="dxa"/>
            <w:gridSpan w:val="13"/>
            <w:tcBorders>
              <w:left w:val="nil"/>
              <w:right w:val="nil"/>
            </w:tcBorders>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7</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Заявитель:</w:t>
            </w:r>
          </w:p>
        </w:tc>
      </w:tr>
      <w:tr w:rsidR="00D64C48" w:rsidRPr="00D64C48" w:rsidTr="00481F94">
        <w:tc>
          <w:tcPr>
            <w:tcW w:w="537" w:type="dxa"/>
            <w:vMerge/>
          </w:tcPr>
          <w:p w:rsidR="00CD435D" w:rsidRPr="00D64C48" w:rsidRDefault="00CD435D" w:rsidP="00481F94">
            <w:pPr>
              <w:rPr>
                <w:sz w:val="20"/>
                <w:szCs w:val="20"/>
              </w:rPr>
            </w:pPr>
          </w:p>
        </w:tc>
        <w:tc>
          <w:tcPr>
            <w:tcW w:w="432"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8732"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Собственник объекта адресации или лицо, обладающее иным вещным правом на объект адресации</w:t>
            </w:r>
          </w:p>
        </w:tc>
      </w:tr>
      <w:tr w:rsidR="00D64C48" w:rsidRPr="00D64C48" w:rsidTr="00481F94">
        <w:tc>
          <w:tcPr>
            <w:tcW w:w="537" w:type="dxa"/>
            <w:vMerge/>
          </w:tcPr>
          <w:p w:rsidR="00CD435D" w:rsidRPr="00D64C48" w:rsidRDefault="00CD435D" w:rsidP="00481F94">
            <w:pPr>
              <w:rPr>
                <w:sz w:val="20"/>
                <w:szCs w:val="20"/>
              </w:rPr>
            </w:pPr>
          </w:p>
        </w:tc>
        <w:tc>
          <w:tcPr>
            <w:tcW w:w="432" w:type="dxa"/>
          </w:tcPr>
          <w:p w:rsidR="00CD435D" w:rsidRPr="00D64C48" w:rsidRDefault="00CD435D" w:rsidP="00481F94">
            <w:pPr>
              <w:pStyle w:val="ConsPlusNormal"/>
              <w:rPr>
                <w:rFonts w:ascii="Times New Roman" w:hAnsi="Times New Roman" w:cs="Times New Roman"/>
              </w:rPr>
            </w:pPr>
          </w:p>
        </w:tc>
        <w:tc>
          <w:tcPr>
            <w:tcW w:w="8732" w:type="dxa"/>
            <w:gridSpan w:val="11"/>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D64C48" w:rsidRPr="00D64C48" w:rsidTr="00481F94">
        <w:tc>
          <w:tcPr>
            <w:tcW w:w="537" w:type="dxa"/>
            <w:vMerge/>
          </w:tcPr>
          <w:p w:rsidR="00CD435D" w:rsidRPr="00D64C48" w:rsidRDefault="00CD435D" w:rsidP="00481F94">
            <w:pPr>
              <w:rPr>
                <w:sz w:val="20"/>
                <w:szCs w:val="20"/>
              </w:rPr>
            </w:pPr>
          </w:p>
        </w:tc>
        <w:tc>
          <w:tcPr>
            <w:tcW w:w="432" w:type="dxa"/>
            <w:vMerge w:val="restart"/>
          </w:tcPr>
          <w:p w:rsidR="00CD435D" w:rsidRPr="00D64C48" w:rsidRDefault="00CD435D" w:rsidP="00481F94">
            <w:pPr>
              <w:pStyle w:val="ConsPlusNormal"/>
              <w:rPr>
                <w:rFonts w:ascii="Times New Roman" w:hAnsi="Times New Roman" w:cs="Times New Roman"/>
              </w:rPr>
            </w:pPr>
          </w:p>
        </w:tc>
        <w:tc>
          <w:tcPr>
            <w:tcW w:w="405" w:type="dxa"/>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V</w:t>
            </w: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физическое лицо:</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фамилия:</w:t>
            </w:r>
          </w:p>
        </w:tc>
        <w:tc>
          <w:tcPr>
            <w:tcW w:w="2034"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имя (полностью):</w:t>
            </w:r>
          </w:p>
        </w:tc>
        <w:tc>
          <w:tcPr>
            <w:tcW w:w="2230" w:type="dxa"/>
            <w:gridSpan w:val="4"/>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отчество (полностью) (при наличии):</w:t>
            </w:r>
          </w:p>
        </w:tc>
        <w:tc>
          <w:tcPr>
            <w:tcW w:w="1543"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Иванов</w:t>
            </w:r>
          </w:p>
        </w:tc>
        <w:tc>
          <w:tcPr>
            <w:tcW w:w="2034"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w:t>
            </w:r>
          </w:p>
        </w:tc>
        <w:tc>
          <w:tcPr>
            <w:tcW w:w="2230" w:type="dxa"/>
            <w:gridSpan w:val="4"/>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Иванович</w:t>
            </w:r>
          </w:p>
        </w:tc>
        <w:tc>
          <w:tcPr>
            <w:tcW w:w="1543"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123456789</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документ, удостоверяющий личность:</w:t>
            </w:r>
          </w:p>
        </w:tc>
        <w:tc>
          <w:tcPr>
            <w:tcW w:w="203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вид:</w:t>
            </w:r>
          </w:p>
        </w:tc>
        <w:tc>
          <w:tcPr>
            <w:tcW w:w="223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серия:</w:t>
            </w:r>
          </w:p>
        </w:tc>
        <w:tc>
          <w:tcPr>
            <w:tcW w:w="1543"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паспорт</w:t>
            </w:r>
          </w:p>
        </w:tc>
        <w:tc>
          <w:tcPr>
            <w:tcW w:w="2230"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0303</w:t>
            </w:r>
          </w:p>
        </w:tc>
        <w:tc>
          <w:tcPr>
            <w:tcW w:w="1543" w:type="dxa"/>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123456</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выдачи:</w:t>
            </w:r>
          </w:p>
        </w:tc>
        <w:tc>
          <w:tcPr>
            <w:tcW w:w="3773"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кем выдан:</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"14" марта 2017 г.</w:t>
            </w:r>
          </w:p>
        </w:tc>
        <w:tc>
          <w:tcPr>
            <w:tcW w:w="3773"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УФМС по Краснодарскому краю</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Merge/>
          </w:tcPr>
          <w:p w:rsidR="00CD435D" w:rsidRPr="00D64C48" w:rsidRDefault="00CD435D" w:rsidP="00481F94">
            <w:pPr>
              <w:rPr>
                <w:sz w:val="20"/>
                <w:szCs w:val="20"/>
              </w:rPr>
            </w:pPr>
          </w:p>
        </w:tc>
        <w:tc>
          <w:tcPr>
            <w:tcW w:w="2034" w:type="dxa"/>
            <w:gridSpan w:val="4"/>
            <w:vMerge/>
          </w:tcPr>
          <w:p w:rsidR="00CD435D" w:rsidRPr="00D64C48" w:rsidRDefault="00CD435D" w:rsidP="00481F94">
            <w:pPr>
              <w:rPr>
                <w:sz w:val="20"/>
                <w:szCs w:val="20"/>
              </w:rPr>
            </w:pPr>
          </w:p>
        </w:tc>
        <w:tc>
          <w:tcPr>
            <w:tcW w:w="3773"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в Славянском районе</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868" w:type="dxa"/>
            <w:gridSpan w:val="6"/>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39"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6B7584" w:rsidP="00481F94">
            <w:pPr>
              <w:pStyle w:val="ConsPlusNormal"/>
              <w:rPr>
                <w:rFonts w:ascii="Times New Roman" w:hAnsi="Times New Roman" w:cs="Times New Roman"/>
              </w:rPr>
            </w:pPr>
            <w:r w:rsidRPr="00D64C48">
              <w:rPr>
                <w:rFonts w:ascii="Times New Roman" w:hAnsi="Times New Roman" w:cs="Times New Roman"/>
              </w:rPr>
              <w:t>х. Бараниковский</w:t>
            </w:r>
          </w:p>
        </w:tc>
        <w:tc>
          <w:tcPr>
            <w:tcW w:w="2868" w:type="dxa"/>
            <w:gridSpan w:val="6"/>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+79184561237</w:t>
            </w:r>
          </w:p>
        </w:tc>
        <w:tc>
          <w:tcPr>
            <w:tcW w:w="2939" w:type="dxa"/>
            <w:gridSpan w:val="3"/>
            <w:vMerge w:val="restart"/>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1111Qw@mail.ru</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520" w:type="dxa"/>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Красная, 3</w:t>
            </w:r>
          </w:p>
        </w:tc>
        <w:tc>
          <w:tcPr>
            <w:tcW w:w="2868" w:type="dxa"/>
            <w:gridSpan w:val="6"/>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и реквизиты документа, подтверждающего полномочия представителя: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ind w:firstLine="5"/>
              <w:jc w:val="both"/>
              <w:rPr>
                <w:rFonts w:ascii="Times New Roman" w:hAnsi="Times New Roman" w:cs="Times New Roman"/>
              </w:rPr>
            </w:pPr>
            <w:r w:rsidRPr="00D64C48">
              <w:rPr>
                <w:rFonts w:ascii="Times New Roman" w:hAnsi="Times New Roman" w:cs="Times New Roman"/>
              </w:rPr>
              <w:t>юридическое лицо, в том числе орган государственной власти, иной государственный орган, орган местного самоуправления: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Merge w:val="restart"/>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полное наименование:</w:t>
            </w:r>
          </w:p>
        </w:tc>
        <w:tc>
          <w:tcPr>
            <w:tcW w:w="5643"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Merge/>
          </w:tcPr>
          <w:p w:rsidR="00CD435D" w:rsidRPr="00D64C48" w:rsidRDefault="00CD435D" w:rsidP="00481F94">
            <w:pPr>
              <w:rPr>
                <w:sz w:val="20"/>
                <w:szCs w:val="20"/>
              </w:rPr>
            </w:pPr>
          </w:p>
        </w:tc>
        <w:tc>
          <w:tcPr>
            <w:tcW w:w="5643" w:type="dxa"/>
            <w:gridSpan w:val="8"/>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3533"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КПП (для российского юридического лица):</w:t>
            </w:r>
          </w:p>
        </w:tc>
        <w:tc>
          <w:tcPr>
            <w:tcW w:w="4794" w:type="dxa"/>
            <w:gridSpan w:val="7"/>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ИНН (для российского юридического лица):</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3533" w:type="dxa"/>
            <w:gridSpan w:val="3"/>
          </w:tcPr>
          <w:p w:rsidR="00CD435D" w:rsidRPr="00D64C48" w:rsidRDefault="00CD435D" w:rsidP="00481F94">
            <w:pPr>
              <w:pStyle w:val="ConsPlusNormal"/>
              <w:rPr>
                <w:rFonts w:ascii="Times New Roman" w:hAnsi="Times New Roman" w:cs="Times New Roman"/>
              </w:rPr>
            </w:pPr>
          </w:p>
        </w:tc>
        <w:tc>
          <w:tcPr>
            <w:tcW w:w="4794" w:type="dxa"/>
            <w:gridSpan w:val="7"/>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дата регистрации (для иностранного юридического лица):</w:t>
            </w:r>
          </w:p>
        </w:tc>
        <w:tc>
          <w:tcPr>
            <w:tcW w:w="2939" w:type="dxa"/>
            <w:gridSpan w:val="3"/>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номер регистрации (для иностранного юридического лица):</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val="restart"/>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 _________ ____ г.</w:t>
            </w:r>
          </w:p>
        </w:tc>
        <w:tc>
          <w:tcPr>
            <w:tcW w:w="2939"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почтовый адрес:</w:t>
            </w:r>
          </w:p>
        </w:tc>
        <w:tc>
          <w:tcPr>
            <w:tcW w:w="2704" w:type="dxa"/>
            <w:gridSpan w:val="5"/>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телефон для связи:</w:t>
            </w:r>
          </w:p>
        </w:tc>
        <w:tc>
          <w:tcPr>
            <w:tcW w:w="2939" w:type="dxa"/>
            <w:gridSpan w:val="3"/>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адрес электронной почты (при наличии):</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val="restart"/>
          </w:tcPr>
          <w:p w:rsidR="00CD435D" w:rsidRPr="00D64C48" w:rsidRDefault="00CD435D" w:rsidP="00481F94">
            <w:pPr>
              <w:pStyle w:val="ConsPlusNormal"/>
              <w:rPr>
                <w:rFonts w:ascii="Times New Roman" w:hAnsi="Times New Roman" w:cs="Times New Roman"/>
              </w:rPr>
            </w:pPr>
          </w:p>
        </w:tc>
        <w:tc>
          <w:tcPr>
            <w:tcW w:w="2939" w:type="dxa"/>
            <w:gridSpan w:val="3"/>
            <w:vMerge w:val="restart"/>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2684" w:type="dxa"/>
            <w:gridSpan w:val="2"/>
          </w:tcPr>
          <w:p w:rsidR="00CD435D" w:rsidRPr="00D64C48" w:rsidRDefault="00CD435D" w:rsidP="00481F94">
            <w:pPr>
              <w:pStyle w:val="ConsPlusNormal"/>
              <w:rPr>
                <w:rFonts w:ascii="Times New Roman" w:hAnsi="Times New Roman" w:cs="Times New Roman"/>
              </w:rPr>
            </w:pPr>
          </w:p>
        </w:tc>
        <w:tc>
          <w:tcPr>
            <w:tcW w:w="2704" w:type="dxa"/>
            <w:gridSpan w:val="5"/>
            <w:vMerge/>
          </w:tcPr>
          <w:p w:rsidR="00CD435D" w:rsidRPr="00D64C48" w:rsidRDefault="00CD435D" w:rsidP="00481F94">
            <w:pPr>
              <w:rPr>
                <w:sz w:val="20"/>
                <w:szCs w:val="20"/>
              </w:rPr>
            </w:pPr>
          </w:p>
        </w:tc>
        <w:tc>
          <w:tcPr>
            <w:tcW w:w="2939" w:type="dxa"/>
            <w:gridSpan w:val="3"/>
            <w:vMerge/>
          </w:tcPr>
          <w:p w:rsidR="00CD435D" w:rsidRPr="00D64C48" w:rsidRDefault="00CD435D" w:rsidP="00481F94">
            <w:pPr>
              <w:rPr>
                <w:sz w:val="20"/>
                <w:szCs w:val="20"/>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наименование и реквизиты документа, подтверждающего полномочия представителя:</w:t>
            </w: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32" w:type="dxa"/>
            <w:vMerge/>
          </w:tcPr>
          <w:p w:rsidR="00CD435D" w:rsidRPr="00D64C48" w:rsidRDefault="00CD435D" w:rsidP="00481F94">
            <w:pPr>
              <w:rPr>
                <w:sz w:val="20"/>
                <w:szCs w:val="20"/>
              </w:rPr>
            </w:pPr>
          </w:p>
        </w:tc>
        <w:tc>
          <w:tcPr>
            <w:tcW w:w="405" w:type="dxa"/>
            <w:vMerge/>
          </w:tcPr>
          <w:p w:rsidR="00CD435D" w:rsidRPr="00D64C48" w:rsidRDefault="00CD435D" w:rsidP="00481F94">
            <w:pPr>
              <w:rPr>
                <w:sz w:val="20"/>
                <w:szCs w:val="20"/>
              </w:rPr>
            </w:pPr>
          </w:p>
        </w:tc>
        <w:tc>
          <w:tcPr>
            <w:tcW w:w="8327" w:type="dxa"/>
            <w:gridSpan w:val="10"/>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8</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Документы, прилагаемые к заявлению:</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4820"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Оригинал в количестве ___ экз., на ___ л.</w:t>
            </w:r>
          </w:p>
        </w:tc>
        <w:tc>
          <w:tcPr>
            <w:tcW w:w="4344" w:type="dxa"/>
            <w:gridSpan w:val="6"/>
          </w:tcPr>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rPr>
              <w:t>Копия в количестве ___ экз., на ___ л.</w:t>
            </w:r>
          </w:p>
        </w:tc>
      </w:tr>
      <w:tr w:rsidR="00D64C48" w:rsidRPr="00D64C48" w:rsidTr="00481F94">
        <w:tc>
          <w:tcPr>
            <w:tcW w:w="537" w:type="dxa"/>
            <w:vMerge w:val="restart"/>
          </w:tcPr>
          <w:p w:rsidR="00CD435D" w:rsidRPr="00D64C48" w:rsidRDefault="00CD435D" w:rsidP="00481F94">
            <w:pPr>
              <w:pStyle w:val="ConsPlusNormal"/>
              <w:jc w:val="right"/>
              <w:rPr>
                <w:rFonts w:ascii="Times New Roman" w:hAnsi="Times New Roman" w:cs="Times New Roman"/>
                <w:b/>
              </w:rPr>
            </w:pPr>
            <w:r w:rsidRPr="00D64C48">
              <w:rPr>
                <w:rFonts w:ascii="Times New Roman" w:hAnsi="Times New Roman" w:cs="Times New Roman"/>
                <w:b/>
              </w:rPr>
              <w:t>9</w:t>
            </w:r>
          </w:p>
        </w:tc>
        <w:tc>
          <w:tcPr>
            <w:tcW w:w="9164" w:type="dxa"/>
            <w:gridSpan w:val="1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Примечание:</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12"/>
          </w:tcPr>
          <w:p w:rsidR="00CD435D" w:rsidRPr="00D64C48" w:rsidRDefault="00CD435D" w:rsidP="00481F94">
            <w:pPr>
              <w:pStyle w:val="ConsPlusNormal"/>
              <w:rPr>
                <w:rFonts w:ascii="Times New Roman" w:hAnsi="Times New Roman" w:cs="Times New Roman"/>
              </w:rPr>
            </w:pPr>
          </w:p>
        </w:tc>
      </w:tr>
    </w:tbl>
    <w:p w:rsidR="00CD435D" w:rsidRPr="00D64C48" w:rsidRDefault="00CD435D" w:rsidP="00CD435D">
      <w:pPr>
        <w:pStyle w:val="ConsPlusNormal"/>
        <w:jc w:val="both"/>
        <w:rPr>
          <w:rFonts w:ascii="Times New Roman" w:hAnsi="Times New Roman" w:cs="Times New Roman"/>
        </w:rPr>
      </w:pPr>
      <w:r w:rsidRPr="00D64C48">
        <w:rPr>
          <w:rFonts w:ascii="Times New Roman" w:hAnsi="Times New Roman" w:cs="Times New Roman"/>
        </w:rPr>
        <w:br w:type="page"/>
      </w:r>
    </w:p>
    <w:p w:rsidR="00CD435D" w:rsidRPr="00D64C48" w:rsidRDefault="00CD435D" w:rsidP="00CD435D">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2054"/>
      </w:tblGrid>
      <w:tr w:rsidR="00D64C48" w:rsidRPr="00D64C48" w:rsidTr="00481F94">
        <w:tc>
          <w:tcPr>
            <w:tcW w:w="6284" w:type="dxa"/>
            <w:gridSpan w:val="3"/>
          </w:tcPr>
          <w:p w:rsidR="00CD435D" w:rsidRPr="00D64C48" w:rsidRDefault="00CD435D" w:rsidP="00481F94">
            <w:pPr>
              <w:pStyle w:val="ConsPlusNormal"/>
              <w:rPr>
                <w:rFonts w:ascii="Times New Roman" w:hAnsi="Times New Roman" w:cs="Times New Roman"/>
              </w:rPr>
            </w:pPr>
          </w:p>
        </w:tc>
        <w:tc>
          <w:tcPr>
            <w:tcW w:w="1363" w:type="dxa"/>
          </w:tcPr>
          <w:p w:rsidR="00CD435D" w:rsidRPr="00D64C48" w:rsidRDefault="00CD435D" w:rsidP="00481F94">
            <w:pPr>
              <w:pStyle w:val="ConsPlusNormal"/>
              <w:ind w:left="5"/>
              <w:jc w:val="both"/>
              <w:rPr>
                <w:rFonts w:ascii="Times New Roman" w:hAnsi="Times New Roman" w:cs="Times New Roman"/>
              </w:rPr>
            </w:pPr>
            <w:r w:rsidRPr="00D64C48">
              <w:rPr>
                <w:rFonts w:ascii="Times New Roman" w:hAnsi="Times New Roman" w:cs="Times New Roman"/>
              </w:rPr>
              <w:t>Лист N _</w:t>
            </w:r>
            <w:r w:rsidRPr="00D64C48">
              <w:rPr>
                <w:rFonts w:ascii="Times New Roman" w:hAnsi="Times New Roman" w:cs="Times New Roman"/>
                <w:u w:val="single"/>
              </w:rPr>
              <w:t>7</w:t>
            </w:r>
            <w:r w:rsidRPr="00D64C48">
              <w:rPr>
                <w:rFonts w:ascii="Times New Roman" w:hAnsi="Times New Roman" w:cs="Times New Roman"/>
              </w:rPr>
              <w:t>__</w:t>
            </w:r>
          </w:p>
        </w:tc>
        <w:tc>
          <w:tcPr>
            <w:tcW w:w="2054" w:type="dxa"/>
          </w:tcPr>
          <w:p w:rsidR="00CD435D" w:rsidRPr="00D64C48" w:rsidRDefault="00CD435D" w:rsidP="00481F94">
            <w:pPr>
              <w:pStyle w:val="ConsPlusNormal"/>
              <w:ind w:left="10"/>
              <w:jc w:val="both"/>
              <w:rPr>
                <w:rFonts w:ascii="Times New Roman" w:hAnsi="Times New Roman" w:cs="Times New Roman"/>
              </w:rPr>
            </w:pPr>
            <w:r w:rsidRPr="00D64C48">
              <w:rPr>
                <w:rFonts w:ascii="Times New Roman" w:hAnsi="Times New Roman" w:cs="Times New Roman"/>
              </w:rPr>
              <w:t>Всего листов _</w:t>
            </w:r>
            <w:r w:rsidRPr="00D64C48">
              <w:rPr>
                <w:rFonts w:ascii="Times New Roman" w:hAnsi="Times New Roman" w:cs="Times New Roman"/>
                <w:u w:val="single"/>
              </w:rPr>
              <w:t>8</w:t>
            </w:r>
            <w:r w:rsidRPr="00D64C48">
              <w:rPr>
                <w:rFonts w:ascii="Times New Roman" w:hAnsi="Times New Roman" w:cs="Times New Roman"/>
              </w:rPr>
              <w:t>__</w:t>
            </w:r>
          </w:p>
        </w:tc>
      </w:tr>
      <w:tr w:rsidR="00D64C48" w:rsidRPr="00D64C48" w:rsidTr="00481F94">
        <w:tblPrEx>
          <w:tblBorders>
            <w:left w:val="nil"/>
            <w:right w:val="nil"/>
            <w:insideV w:val="nil"/>
          </w:tblBorders>
        </w:tblPrEx>
        <w:tc>
          <w:tcPr>
            <w:tcW w:w="6284" w:type="dxa"/>
            <w:gridSpan w:val="3"/>
          </w:tcPr>
          <w:p w:rsidR="00CD435D" w:rsidRPr="00D64C48" w:rsidRDefault="00CD435D" w:rsidP="00481F94">
            <w:pPr>
              <w:pStyle w:val="ConsPlusNormal"/>
              <w:rPr>
                <w:rFonts w:ascii="Times New Roman" w:hAnsi="Times New Roman" w:cs="Times New Roman"/>
              </w:rPr>
            </w:pPr>
          </w:p>
        </w:tc>
        <w:tc>
          <w:tcPr>
            <w:tcW w:w="1363" w:type="dxa"/>
          </w:tcPr>
          <w:p w:rsidR="00CD435D" w:rsidRPr="00D64C48" w:rsidRDefault="00CD435D" w:rsidP="00481F94">
            <w:pPr>
              <w:pStyle w:val="ConsPlusNormal"/>
              <w:rPr>
                <w:rFonts w:ascii="Times New Roman" w:hAnsi="Times New Roman" w:cs="Times New Roman"/>
              </w:rPr>
            </w:pPr>
          </w:p>
        </w:tc>
        <w:tc>
          <w:tcPr>
            <w:tcW w:w="2054" w:type="dxa"/>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10</w:t>
            </w:r>
          </w:p>
        </w:tc>
        <w:tc>
          <w:tcPr>
            <w:tcW w:w="9164" w:type="dxa"/>
            <w:gridSpan w:val="4"/>
          </w:tcPr>
          <w:p w:rsidR="00CD435D" w:rsidRPr="00D64C48" w:rsidRDefault="00CD435D" w:rsidP="00481F94">
            <w:pPr>
              <w:pStyle w:val="ConsPlusNormal"/>
              <w:jc w:val="both"/>
              <w:rPr>
                <w:rFonts w:ascii="Times New Roman" w:hAnsi="Times New Roman" w:cs="Times New Roman"/>
                <w:b/>
              </w:rPr>
            </w:pPr>
            <w:r w:rsidRPr="00D64C48">
              <w:rPr>
                <w:rFonts w:ascii="Times New Roman" w:hAnsi="Times New Roman" w:cs="Times New Roman"/>
                <w:b/>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D64C48" w:rsidRPr="00D64C48" w:rsidTr="00481F94">
        <w:tc>
          <w:tcPr>
            <w:tcW w:w="537" w:type="dxa"/>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11</w:t>
            </w:r>
          </w:p>
        </w:tc>
        <w:tc>
          <w:tcPr>
            <w:tcW w:w="9164" w:type="dxa"/>
            <w:gridSpan w:val="4"/>
          </w:tcPr>
          <w:p w:rsidR="00CD435D" w:rsidRPr="00D64C48" w:rsidRDefault="00CD435D" w:rsidP="00481F94">
            <w:pPr>
              <w:pStyle w:val="ConsPlusNormal"/>
              <w:jc w:val="both"/>
              <w:rPr>
                <w:rFonts w:ascii="Times New Roman" w:hAnsi="Times New Roman" w:cs="Times New Roman"/>
                <w:b/>
              </w:rPr>
            </w:pPr>
            <w:r w:rsidRPr="00D64C48">
              <w:rPr>
                <w:rFonts w:ascii="Times New Roman" w:hAnsi="Times New Roman" w:cs="Times New Roman"/>
                <w:b/>
              </w:rPr>
              <w:t>Настоящим также подтверждаю, что:</w:t>
            </w:r>
          </w:p>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сведения, указанные в настоящем заявлении, на дату представления заявления достоверны;</w:t>
            </w:r>
          </w:p>
          <w:p w:rsidR="00CD435D" w:rsidRPr="00D64C48" w:rsidRDefault="00CD435D" w:rsidP="00481F94">
            <w:pPr>
              <w:pStyle w:val="ConsPlusNormal"/>
              <w:rPr>
                <w:rFonts w:ascii="Times New Roman" w:hAnsi="Times New Roman" w:cs="Times New Roman"/>
              </w:rPr>
            </w:pPr>
            <w:r w:rsidRPr="00D64C48">
              <w:rPr>
                <w:rFonts w:ascii="Times New Roman" w:hAnsi="Times New Roman" w:cs="Times New Roman"/>
                <w:b/>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12</w:t>
            </w:r>
          </w:p>
        </w:tc>
        <w:tc>
          <w:tcPr>
            <w:tcW w:w="5747" w:type="dxa"/>
            <w:gridSpan w:val="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Подпись</w:t>
            </w:r>
          </w:p>
        </w:tc>
        <w:tc>
          <w:tcPr>
            <w:tcW w:w="3417" w:type="dxa"/>
            <w:gridSpan w:val="2"/>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Дата</w:t>
            </w:r>
          </w:p>
        </w:tc>
      </w:tr>
      <w:tr w:rsidR="00D64C48" w:rsidRPr="00D64C48" w:rsidTr="00481F94">
        <w:tc>
          <w:tcPr>
            <w:tcW w:w="537" w:type="dxa"/>
            <w:vMerge/>
          </w:tcPr>
          <w:p w:rsidR="00CD435D" w:rsidRPr="00D64C48" w:rsidRDefault="00CD435D" w:rsidP="00481F94">
            <w:pPr>
              <w:rPr>
                <w:sz w:val="20"/>
                <w:szCs w:val="20"/>
              </w:rPr>
            </w:pPr>
          </w:p>
        </w:tc>
        <w:tc>
          <w:tcPr>
            <w:tcW w:w="2358" w:type="dxa"/>
            <w:tcBorders>
              <w:right w:val="nil"/>
            </w:tcBorders>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(подпись)</w:t>
            </w:r>
          </w:p>
        </w:tc>
        <w:tc>
          <w:tcPr>
            <w:tcW w:w="3389" w:type="dxa"/>
            <w:tcBorders>
              <w:left w:val="nil"/>
            </w:tcBorders>
            <w:vAlign w:val="center"/>
          </w:tcPr>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_______________________</w:t>
            </w:r>
          </w:p>
          <w:p w:rsidR="00CD435D" w:rsidRPr="00D64C48" w:rsidRDefault="00CD435D" w:rsidP="00481F94">
            <w:pPr>
              <w:pStyle w:val="ConsPlusNormal"/>
              <w:jc w:val="center"/>
              <w:rPr>
                <w:rFonts w:ascii="Times New Roman" w:hAnsi="Times New Roman" w:cs="Times New Roman"/>
              </w:rPr>
            </w:pPr>
            <w:r w:rsidRPr="00D64C48">
              <w:rPr>
                <w:rFonts w:ascii="Times New Roman" w:hAnsi="Times New Roman" w:cs="Times New Roman"/>
              </w:rPr>
              <w:t>(инициалы, фамилия)</w:t>
            </w:r>
          </w:p>
        </w:tc>
        <w:tc>
          <w:tcPr>
            <w:tcW w:w="3417" w:type="dxa"/>
            <w:gridSpan w:val="2"/>
            <w:vAlign w:val="center"/>
          </w:tcPr>
          <w:p w:rsidR="00CD435D" w:rsidRPr="00D64C48" w:rsidRDefault="00CD435D" w:rsidP="00481F94">
            <w:pPr>
              <w:pStyle w:val="ConsPlusNormal"/>
              <w:jc w:val="both"/>
              <w:rPr>
                <w:rFonts w:ascii="Times New Roman" w:hAnsi="Times New Roman" w:cs="Times New Roman"/>
              </w:rPr>
            </w:pPr>
            <w:r w:rsidRPr="00D64C48">
              <w:rPr>
                <w:rFonts w:ascii="Times New Roman" w:hAnsi="Times New Roman" w:cs="Times New Roman"/>
              </w:rPr>
              <w:t>"__" ___________ ____ г.</w:t>
            </w:r>
          </w:p>
        </w:tc>
      </w:tr>
      <w:tr w:rsidR="00D64C48" w:rsidRPr="00D64C48" w:rsidTr="00481F94">
        <w:tc>
          <w:tcPr>
            <w:tcW w:w="537" w:type="dxa"/>
            <w:vMerge w:val="restart"/>
          </w:tcPr>
          <w:p w:rsidR="00CD435D" w:rsidRPr="00D64C48" w:rsidRDefault="00CD435D" w:rsidP="00481F94">
            <w:pPr>
              <w:pStyle w:val="ConsPlusNormal"/>
              <w:jc w:val="center"/>
              <w:rPr>
                <w:rFonts w:ascii="Times New Roman" w:hAnsi="Times New Roman" w:cs="Times New Roman"/>
                <w:b/>
              </w:rPr>
            </w:pPr>
            <w:r w:rsidRPr="00D64C48">
              <w:rPr>
                <w:rFonts w:ascii="Times New Roman" w:hAnsi="Times New Roman" w:cs="Times New Roman"/>
                <w:b/>
              </w:rPr>
              <w:t>13</w:t>
            </w:r>
          </w:p>
        </w:tc>
        <w:tc>
          <w:tcPr>
            <w:tcW w:w="9164" w:type="dxa"/>
            <w:gridSpan w:val="4"/>
          </w:tcPr>
          <w:p w:rsidR="00CD435D" w:rsidRPr="00D64C48" w:rsidRDefault="00CD435D" w:rsidP="00481F94">
            <w:pPr>
              <w:pStyle w:val="ConsPlusNormal"/>
              <w:rPr>
                <w:rFonts w:ascii="Times New Roman" w:hAnsi="Times New Roman" w:cs="Times New Roman"/>
                <w:b/>
              </w:rPr>
            </w:pPr>
            <w:r w:rsidRPr="00D64C48">
              <w:rPr>
                <w:rFonts w:ascii="Times New Roman" w:hAnsi="Times New Roman" w:cs="Times New Roman"/>
                <w:b/>
              </w:rPr>
              <w:t>Отметка специалиста, принявшего заявление и приложенные к нему документы:</w:t>
            </w: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D64C48"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r w:rsidR="00CD435D" w:rsidRPr="00D64C48" w:rsidTr="00481F94">
        <w:tc>
          <w:tcPr>
            <w:tcW w:w="537" w:type="dxa"/>
            <w:vMerge/>
          </w:tcPr>
          <w:p w:rsidR="00CD435D" w:rsidRPr="00D64C48" w:rsidRDefault="00CD435D" w:rsidP="00481F94">
            <w:pPr>
              <w:rPr>
                <w:sz w:val="20"/>
                <w:szCs w:val="20"/>
              </w:rPr>
            </w:pPr>
          </w:p>
        </w:tc>
        <w:tc>
          <w:tcPr>
            <w:tcW w:w="9164" w:type="dxa"/>
            <w:gridSpan w:val="4"/>
          </w:tcPr>
          <w:p w:rsidR="00CD435D" w:rsidRPr="00D64C48" w:rsidRDefault="00CD435D" w:rsidP="00481F94">
            <w:pPr>
              <w:pStyle w:val="ConsPlusNormal"/>
              <w:rPr>
                <w:rFonts w:ascii="Times New Roman" w:hAnsi="Times New Roman" w:cs="Times New Roman"/>
              </w:rPr>
            </w:pPr>
          </w:p>
        </w:tc>
      </w:tr>
    </w:tbl>
    <w:p w:rsidR="00DC7EBB" w:rsidRPr="00D64C48" w:rsidRDefault="00DC7EBB" w:rsidP="00B14E5A">
      <w:pPr>
        <w:suppressAutoHyphens/>
        <w:rPr>
          <w:sz w:val="28"/>
          <w:szCs w:val="28"/>
        </w:rPr>
      </w:pPr>
    </w:p>
    <w:p w:rsidR="00DC7EBB" w:rsidRPr="00D64C48" w:rsidRDefault="00DC7EBB" w:rsidP="00B14E5A">
      <w:pPr>
        <w:suppressAutoHyphens/>
        <w:rPr>
          <w:sz w:val="20"/>
          <w:szCs w:val="20"/>
        </w:rPr>
      </w:pPr>
      <w:r w:rsidRPr="00D64C48">
        <w:rPr>
          <w:sz w:val="20"/>
          <w:szCs w:val="20"/>
        </w:rPr>
        <w:t>Примечание.</w:t>
      </w:r>
    </w:p>
    <w:p w:rsidR="00DC7EBB" w:rsidRPr="00D64C48" w:rsidRDefault="00DC7EBB" w:rsidP="00B14E5A">
      <w:pPr>
        <w:suppressAutoHyphens/>
        <w:ind w:firstLine="567"/>
        <w:rPr>
          <w:sz w:val="20"/>
          <w:szCs w:val="20"/>
        </w:rPr>
      </w:pPr>
      <w:r w:rsidRPr="00D64C48">
        <w:rPr>
          <w:sz w:val="20"/>
          <w:szCs w:val="20"/>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DC7EBB" w:rsidRPr="00D64C48" w:rsidRDefault="00DC7EBB" w:rsidP="00B14E5A">
      <w:pPr>
        <w:suppressAutoHyphens/>
        <w:ind w:firstLine="567"/>
        <w:rPr>
          <w:sz w:val="20"/>
          <w:szCs w:val="20"/>
        </w:rPr>
      </w:pPr>
      <w:r w:rsidRPr="00D64C48">
        <w:rPr>
          <w:sz w:val="20"/>
          <w:szCs w:val="20"/>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DC7EBB" w:rsidRPr="00D64C48" w:rsidRDefault="00DC7EBB" w:rsidP="00B14E5A">
      <w:pPr>
        <w:suppressAutoHyphens/>
        <w:ind w:firstLine="567"/>
        <w:rPr>
          <w:sz w:val="20"/>
          <w:szCs w:val="20"/>
        </w:rPr>
      </w:pPr>
    </w:p>
    <w:tbl>
      <w:tblPr>
        <w:tblW w:w="1797" w:type="dxa"/>
        <w:tblInd w:w="2" w:type="dxa"/>
        <w:tblLook w:val="00A0" w:firstRow="1" w:lastRow="0" w:firstColumn="1" w:lastColumn="0" w:noHBand="0" w:noVBand="0"/>
      </w:tblPr>
      <w:tblGrid>
        <w:gridCol w:w="222"/>
        <w:gridCol w:w="283"/>
        <w:gridCol w:w="361"/>
        <w:gridCol w:w="709"/>
        <w:gridCol w:w="222"/>
      </w:tblGrid>
      <w:tr w:rsidR="00DC7EBB" w:rsidRPr="00D64C48">
        <w:trPr>
          <w:trHeight w:val="255"/>
        </w:trPr>
        <w:tc>
          <w:tcPr>
            <w:tcW w:w="222" w:type="dxa"/>
            <w:tcBorders>
              <w:top w:val="nil"/>
              <w:left w:val="nil"/>
              <w:bottom w:val="nil"/>
              <w:right w:val="nil"/>
            </w:tcBorders>
            <w:noWrap/>
            <w:vAlign w:val="bottom"/>
          </w:tcPr>
          <w:p w:rsidR="00DC7EBB" w:rsidRPr="00D64C48" w:rsidRDefault="00DC7EBB" w:rsidP="00B14E5A">
            <w:pPr>
              <w:suppressAutoHyphens/>
              <w:jc w:val="center"/>
              <w:rPr>
                <w:sz w:val="20"/>
                <w:szCs w:val="20"/>
              </w:rPr>
            </w:pPr>
          </w:p>
        </w:tc>
        <w:tc>
          <w:tcPr>
            <w:tcW w:w="283" w:type="dxa"/>
            <w:tcBorders>
              <w:top w:val="nil"/>
              <w:left w:val="nil"/>
              <w:bottom w:val="nil"/>
              <w:right w:val="single" w:sz="4" w:space="0" w:color="auto"/>
            </w:tcBorders>
            <w:noWrap/>
            <w:vAlign w:val="center"/>
          </w:tcPr>
          <w:p w:rsidR="00DC7EBB" w:rsidRPr="00D64C48" w:rsidRDefault="00DC7EBB" w:rsidP="00B14E5A">
            <w:pPr>
              <w:suppressAutoHyphens/>
              <w:jc w:val="right"/>
              <w:rPr>
                <w:sz w:val="20"/>
                <w:szCs w:val="20"/>
              </w:rPr>
            </w:pPr>
            <w:r w:rsidRPr="00D64C48">
              <w:rPr>
                <w:sz w:val="20"/>
                <w:szCs w:val="20"/>
              </w:rPr>
              <w:t>(</w:t>
            </w:r>
          </w:p>
        </w:tc>
        <w:tc>
          <w:tcPr>
            <w:tcW w:w="361" w:type="dxa"/>
            <w:tcBorders>
              <w:top w:val="single" w:sz="4" w:space="0" w:color="auto"/>
              <w:left w:val="single" w:sz="4" w:space="0" w:color="auto"/>
              <w:bottom w:val="single" w:sz="4" w:space="0" w:color="000000"/>
              <w:right w:val="single" w:sz="4" w:space="0" w:color="000000"/>
            </w:tcBorders>
            <w:noWrap/>
            <w:vAlign w:val="center"/>
          </w:tcPr>
          <w:p w:rsidR="00DC7EBB" w:rsidRPr="00D64C48" w:rsidRDefault="00DC7EBB" w:rsidP="00B14E5A">
            <w:pPr>
              <w:suppressAutoHyphens/>
              <w:jc w:val="center"/>
              <w:rPr>
                <w:sz w:val="20"/>
                <w:szCs w:val="20"/>
              </w:rPr>
            </w:pPr>
            <w:r w:rsidRPr="00D64C48">
              <w:rPr>
                <w:sz w:val="20"/>
                <w:szCs w:val="20"/>
              </w:rPr>
              <w:t>V</w:t>
            </w:r>
          </w:p>
        </w:tc>
        <w:tc>
          <w:tcPr>
            <w:tcW w:w="709" w:type="dxa"/>
            <w:tcBorders>
              <w:top w:val="nil"/>
              <w:left w:val="single" w:sz="4" w:space="0" w:color="auto"/>
              <w:bottom w:val="nil"/>
              <w:right w:val="nil"/>
            </w:tcBorders>
            <w:noWrap/>
            <w:vAlign w:val="center"/>
          </w:tcPr>
          <w:p w:rsidR="00DC7EBB" w:rsidRPr="00D64C48" w:rsidRDefault="00DC7EBB" w:rsidP="00B14E5A">
            <w:pPr>
              <w:suppressAutoHyphens/>
              <w:rPr>
                <w:sz w:val="20"/>
                <w:szCs w:val="20"/>
              </w:rPr>
            </w:pPr>
            <w:r w:rsidRPr="00D64C48">
              <w:rPr>
                <w:sz w:val="20"/>
                <w:szCs w:val="20"/>
              </w:rPr>
              <w:t>).</w:t>
            </w:r>
          </w:p>
        </w:tc>
        <w:tc>
          <w:tcPr>
            <w:tcW w:w="222" w:type="dxa"/>
            <w:tcBorders>
              <w:top w:val="nil"/>
              <w:left w:val="nil"/>
              <w:bottom w:val="nil"/>
              <w:right w:val="nil"/>
            </w:tcBorders>
            <w:noWrap/>
            <w:vAlign w:val="bottom"/>
          </w:tcPr>
          <w:p w:rsidR="00DC7EBB" w:rsidRPr="00D64C48" w:rsidRDefault="00DC7EBB" w:rsidP="00B14E5A">
            <w:pPr>
              <w:suppressAutoHyphens/>
              <w:jc w:val="center"/>
              <w:rPr>
                <w:sz w:val="20"/>
                <w:szCs w:val="20"/>
              </w:rPr>
            </w:pPr>
          </w:p>
        </w:tc>
      </w:tr>
    </w:tbl>
    <w:p w:rsidR="00DC7EBB" w:rsidRPr="00D64C48" w:rsidRDefault="00DC7EBB" w:rsidP="00B14E5A">
      <w:pPr>
        <w:suppressAutoHyphens/>
        <w:ind w:firstLine="567"/>
        <w:rPr>
          <w:sz w:val="8"/>
          <w:szCs w:val="8"/>
        </w:rPr>
      </w:pPr>
    </w:p>
    <w:p w:rsidR="00DC7EBB" w:rsidRPr="00D64C48" w:rsidRDefault="00DC7EBB" w:rsidP="00CD435D">
      <w:pPr>
        <w:suppressAutoHyphens/>
        <w:ind w:firstLine="567"/>
        <w:rPr>
          <w:sz w:val="20"/>
          <w:szCs w:val="20"/>
        </w:rPr>
      </w:pPr>
      <w:r w:rsidRPr="00D64C48">
        <w:rPr>
          <w:sz w:val="20"/>
          <w:szCs w:val="20"/>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DC7EBB" w:rsidRPr="00D64C48" w:rsidRDefault="00DC7EBB" w:rsidP="00B14E5A">
      <w:pPr>
        <w:suppressAutoHyphens/>
        <w:ind w:firstLine="567"/>
        <w:rPr>
          <w:sz w:val="28"/>
          <w:szCs w:val="28"/>
        </w:rPr>
      </w:pPr>
    </w:p>
    <w:p w:rsidR="00DC7EBB" w:rsidRPr="00D64C48" w:rsidRDefault="00DC7EBB" w:rsidP="00B14E5A">
      <w:pPr>
        <w:tabs>
          <w:tab w:val="num" w:pos="1080"/>
        </w:tabs>
        <w:jc w:val="both"/>
        <w:rPr>
          <w:sz w:val="28"/>
          <w:szCs w:val="28"/>
        </w:rPr>
      </w:pPr>
      <w:r w:rsidRPr="00D64C48">
        <w:rPr>
          <w:sz w:val="28"/>
          <w:szCs w:val="28"/>
        </w:rPr>
        <w:t xml:space="preserve">Глава </w:t>
      </w:r>
      <w:r w:rsidR="006B7584" w:rsidRPr="00D64C48">
        <w:rPr>
          <w:sz w:val="28"/>
          <w:szCs w:val="28"/>
        </w:rPr>
        <w:t>Протокского</w:t>
      </w:r>
      <w:r w:rsidRPr="00D64C48">
        <w:rPr>
          <w:sz w:val="28"/>
          <w:szCs w:val="28"/>
        </w:rPr>
        <w:t xml:space="preserve"> сельского</w:t>
      </w:r>
    </w:p>
    <w:p w:rsidR="00DC7EBB" w:rsidRPr="00D64C48" w:rsidRDefault="00DC7EBB" w:rsidP="00E72121">
      <w:pPr>
        <w:tabs>
          <w:tab w:val="num" w:pos="1080"/>
        </w:tabs>
        <w:jc w:val="both"/>
        <w:rPr>
          <w:sz w:val="28"/>
          <w:szCs w:val="28"/>
        </w:rPr>
        <w:sectPr w:rsidR="00DC7EBB" w:rsidRPr="00D64C48" w:rsidSect="00A179C2">
          <w:headerReference w:type="default" r:id="rId13"/>
          <w:pgSz w:w="11906" w:h="16838"/>
          <w:pgMar w:top="1134" w:right="567" w:bottom="1134" w:left="1701" w:header="708" w:footer="708" w:gutter="0"/>
          <w:pgNumType w:start="1"/>
          <w:cols w:space="708"/>
          <w:titlePg/>
          <w:docGrid w:linePitch="381"/>
        </w:sectPr>
      </w:pPr>
      <w:r w:rsidRPr="00D64C48">
        <w:rPr>
          <w:sz w:val="28"/>
          <w:szCs w:val="28"/>
        </w:rPr>
        <w:t xml:space="preserve">поселения Славянского района </w:t>
      </w:r>
      <w:r w:rsidR="006B7584" w:rsidRPr="00D64C48">
        <w:rPr>
          <w:sz w:val="28"/>
          <w:szCs w:val="28"/>
        </w:rPr>
        <w:t>В.А.</w:t>
      </w:r>
      <w:r w:rsidR="00E72121" w:rsidRPr="00D64C48">
        <w:rPr>
          <w:sz w:val="28"/>
          <w:szCs w:val="28"/>
        </w:rPr>
        <w:t> </w:t>
      </w:r>
      <w:r w:rsidR="006B7584" w:rsidRPr="00D64C48">
        <w:rPr>
          <w:sz w:val="28"/>
          <w:szCs w:val="28"/>
        </w:rPr>
        <w:t>Симоненко</w:t>
      </w:r>
    </w:p>
    <w:p w:rsidR="00DC7EBB" w:rsidRPr="00D64C48" w:rsidRDefault="00DC7EBB" w:rsidP="00607393">
      <w:pPr>
        <w:suppressAutoHyphens/>
        <w:ind w:left="5058"/>
        <w:jc w:val="center"/>
        <w:outlineLvl w:val="0"/>
        <w:rPr>
          <w:sz w:val="28"/>
          <w:szCs w:val="28"/>
        </w:rPr>
      </w:pPr>
      <w:r w:rsidRPr="00D64C48">
        <w:rPr>
          <w:sz w:val="28"/>
          <w:szCs w:val="28"/>
        </w:rPr>
        <w:t>ПРИЛОЖЕНИЕ № 3</w:t>
      </w:r>
    </w:p>
    <w:p w:rsidR="00DC7EBB" w:rsidRPr="00D64C48" w:rsidRDefault="00DC7EBB" w:rsidP="00B14E5A">
      <w:pPr>
        <w:suppressAutoHyphens/>
        <w:ind w:left="5058"/>
        <w:jc w:val="center"/>
        <w:rPr>
          <w:sz w:val="28"/>
          <w:szCs w:val="28"/>
        </w:rPr>
      </w:pPr>
      <w:r w:rsidRPr="00D64C48">
        <w:rPr>
          <w:sz w:val="28"/>
          <w:szCs w:val="28"/>
        </w:rPr>
        <w:t>к административному регламенту</w:t>
      </w:r>
    </w:p>
    <w:p w:rsidR="00DC7EBB" w:rsidRPr="00D64C48" w:rsidRDefault="00DC7EBB" w:rsidP="00B14E5A">
      <w:pPr>
        <w:suppressAutoHyphens/>
        <w:ind w:left="5058"/>
        <w:jc w:val="center"/>
        <w:rPr>
          <w:sz w:val="28"/>
          <w:szCs w:val="28"/>
        </w:rPr>
      </w:pPr>
      <w:r w:rsidRPr="00D64C48">
        <w:rPr>
          <w:sz w:val="28"/>
          <w:szCs w:val="28"/>
        </w:rPr>
        <w:t>предоставления муниципальной услуги «</w:t>
      </w:r>
      <w:r w:rsidR="00F15741" w:rsidRPr="00D64C48">
        <w:rPr>
          <w:sz w:val="28"/>
          <w:szCs w:val="28"/>
        </w:rPr>
        <w:t>Присвоение объекту адресации адреса или аннулирование его адреса</w:t>
      </w:r>
      <w:r w:rsidRPr="00D64C48">
        <w:rPr>
          <w:sz w:val="28"/>
          <w:szCs w:val="28"/>
        </w:rPr>
        <w:t>»</w:t>
      </w: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r w:rsidRPr="00D64C48">
        <w:rPr>
          <w:sz w:val="28"/>
          <w:szCs w:val="28"/>
          <w:shd w:val="clear" w:color="auto" w:fill="FFFFFF"/>
        </w:rPr>
        <w:t>Шаблон</w:t>
      </w:r>
    </w:p>
    <w:p w:rsidR="00DC7EBB" w:rsidRPr="00D64C48" w:rsidRDefault="00DC7EBB" w:rsidP="00B14E5A">
      <w:pPr>
        <w:widowControl w:val="0"/>
        <w:suppressAutoHyphens/>
        <w:autoSpaceDE w:val="0"/>
        <w:autoSpaceDN w:val="0"/>
        <w:adjustRightInd w:val="0"/>
        <w:snapToGrid w:val="0"/>
        <w:ind w:firstLine="1"/>
        <w:jc w:val="both"/>
        <w:rPr>
          <w:sz w:val="28"/>
          <w:szCs w:val="28"/>
          <w:shd w:val="clear" w:color="auto" w:fill="FFFFFF"/>
        </w:rPr>
      </w:pPr>
    </w:p>
    <w:tbl>
      <w:tblPr>
        <w:tblW w:w="4954" w:type="dxa"/>
        <w:jc w:val="right"/>
        <w:tblCellMar>
          <w:left w:w="0" w:type="dxa"/>
          <w:right w:w="0" w:type="dxa"/>
        </w:tblCellMar>
        <w:tblLook w:val="01E0" w:firstRow="1" w:lastRow="1" w:firstColumn="1" w:lastColumn="1" w:noHBand="0" w:noVBand="0"/>
      </w:tblPr>
      <w:tblGrid>
        <w:gridCol w:w="4954"/>
      </w:tblGrid>
      <w:tr w:rsidR="00D64C48" w:rsidRPr="00D64C48">
        <w:trPr>
          <w:trHeight w:val="240"/>
          <w:jc w:val="right"/>
        </w:trPr>
        <w:tc>
          <w:tcPr>
            <w:tcW w:w="4954" w:type="dxa"/>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p w:rsidR="00DC7EBB" w:rsidRPr="00D64C48" w:rsidRDefault="00DC7EBB" w:rsidP="00B14E5A">
            <w:pPr>
              <w:widowControl w:val="0"/>
              <w:suppressAutoHyphens/>
              <w:autoSpaceDE w:val="0"/>
              <w:autoSpaceDN w:val="0"/>
              <w:adjustRightInd w:val="0"/>
              <w:ind w:firstLine="720"/>
              <w:jc w:val="center"/>
              <w:rPr>
                <w:sz w:val="26"/>
                <w:szCs w:val="26"/>
              </w:rPr>
            </w:pPr>
          </w:p>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trHeight w:val="240"/>
          <w:jc w:val="right"/>
        </w:trPr>
        <w:tc>
          <w:tcPr>
            <w:tcW w:w="4954" w:type="dxa"/>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jc w:val="right"/>
        </w:trPr>
        <w:tc>
          <w:tcPr>
            <w:tcW w:w="4954" w:type="dxa"/>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(Ф.И.О., адрес заявителя (представителя заявителя))</w:t>
            </w:r>
          </w:p>
        </w:tc>
      </w:tr>
      <w:tr w:rsidR="00D64C48" w:rsidRPr="00D64C48">
        <w:trPr>
          <w:trHeight w:val="240"/>
          <w:jc w:val="right"/>
        </w:trPr>
        <w:tc>
          <w:tcPr>
            <w:tcW w:w="4954" w:type="dxa"/>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C7EBB" w:rsidRPr="00D64C48">
        <w:trPr>
          <w:jc w:val="right"/>
        </w:trPr>
        <w:tc>
          <w:tcPr>
            <w:tcW w:w="4954" w:type="dxa"/>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(регистрационный номер заявления о присвоении</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объекту адресации адреса или аннулировании его адреса)</w:t>
            </w:r>
          </w:p>
        </w:tc>
      </w:tr>
    </w:tbl>
    <w:p w:rsidR="00DC7EBB" w:rsidRPr="00D64C48" w:rsidRDefault="00DC7EBB" w:rsidP="00B14E5A">
      <w:pPr>
        <w:widowControl w:val="0"/>
        <w:suppressAutoHyphens/>
        <w:autoSpaceDE w:val="0"/>
        <w:autoSpaceDN w:val="0"/>
        <w:adjustRightInd w:val="0"/>
        <w:ind w:firstLine="720"/>
        <w:jc w:val="both"/>
        <w:rPr>
          <w:sz w:val="26"/>
          <w:szCs w:val="26"/>
        </w:rPr>
      </w:pPr>
    </w:p>
    <w:p w:rsidR="00DC7EBB" w:rsidRPr="00D64C48" w:rsidRDefault="00DC7EBB" w:rsidP="00B14E5A">
      <w:pPr>
        <w:widowControl w:val="0"/>
        <w:suppressAutoHyphens/>
        <w:autoSpaceDE w:val="0"/>
        <w:autoSpaceDN w:val="0"/>
        <w:adjustRightInd w:val="0"/>
        <w:ind w:firstLine="720"/>
        <w:jc w:val="both"/>
        <w:rPr>
          <w:sz w:val="26"/>
          <w:szCs w:val="26"/>
        </w:rPr>
      </w:pP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Решение об отказе</w:t>
      </w: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в присвоении объекту адресации адреса</w:t>
      </w: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или аннулировании его адреса</w:t>
      </w:r>
    </w:p>
    <w:p w:rsidR="00DC7EBB" w:rsidRPr="00D64C48" w:rsidRDefault="00DC7EBB" w:rsidP="00B14E5A">
      <w:pPr>
        <w:widowControl w:val="0"/>
        <w:suppressAutoHyphens/>
        <w:autoSpaceDE w:val="0"/>
        <w:autoSpaceDN w:val="0"/>
        <w:adjustRightInd w:val="0"/>
        <w:jc w:val="center"/>
        <w:rPr>
          <w:sz w:val="26"/>
          <w:szCs w:val="26"/>
        </w:rPr>
      </w:pPr>
    </w:p>
    <w:p w:rsidR="00DC7EBB" w:rsidRPr="00D64C48" w:rsidRDefault="00DC7EBB" w:rsidP="00B14E5A">
      <w:pPr>
        <w:widowControl w:val="0"/>
        <w:suppressAutoHyphens/>
        <w:autoSpaceDE w:val="0"/>
        <w:autoSpaceDN w:val="0"/>
        <w:adjustRightInd w:val="0"/>
        <w:jc w:val="center"/>
        <w:rPr>
          <w:sz w:val="26"/>
          <w:szCs w:val="26"/>
        </w:rPr>
      </w:pPr>
      <w:r w:rsidRPr="00D64C48">
        <w:rPr>
          <w:sz w:val="26"/>
          <w:szCs w:val="26"/>
        </w:rPr>
        <w:t>от______________________________ № _______________</w:t>
      </w:r>
    </w:p>
    <w:p w:rsidR="00DC7EBB" w:rsidRPr="00D64C48" w:rsidRDefault="00DC7EBB" w:rsidP="00B14E5A">
      <w:pPr>
        <w:widowControl w:val="0"/>
        <w:suppressAutoHyphens/>
        <w:autoSpaceDE w:val="0"/>
        <w:autoSpaceDN w:val="0"/>
        <w:adjustRightInd w:val="0"/>
        <w:ind w:firstLine="720"/>
        <w:jc w:val="center"/>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4"/>
        <w:gridCol w:w="66"/>
      </w:tblGrid>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(наименование органа местного самоуправления, органа государственной власти субъекта Российской Федерации —</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города федерального значения или органа местного самоуправления внутригородского муниципального образования</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города федерального значения, уполномоченного законом субъекта Российской Федерации)</w:t>
            </w:r>
          </w:p>
        </w:tc>
      </w:tr>
      <w:tr w:rsidR="00D64C48" w:rsidRPr="00D64C48">
        <w:trPr>
          <w:trHeight w:val="240"/>
        </w:trPr>
        <w:tc>
          <w:tcPr>
            <w:tcW w:w="824" w:type="pct"/>
            <w:vAlign w:val="bottom"/>
          </w:tcPr>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сообщает, что</w:t>
            </w:r>
          </w:p>
        </w:tc>
        <w:tc>
          <w:tcPr>
            <w:tcW w:w="417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jc w:val="both"/>
              <w:rPr>
                <w:sz w:val="26"/>
                <w:szCs w:val="26"/>
              </w:rPr>
            </w:pPr>
          </w:p>
        </w:tc>
      </w:tr>
      <w:tr w:rsidR="00D64C48" w:rsidRPr="00D64C48">
        <w:tc>
          <w:tcPr>
            <w:tcW w:w="82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(Ф.И.О. заявителя в дательном падеже, наименование, номер и дата выдачи документа,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подтверждающего личность, почтовый адрес — для физического лица; полное наименование, ИНН, КПП</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(для российского юридического лица), страна, дата и номер регистрации (для иностранного юридического лица),</w:t>
            </w:r>
          </w:p>
        </w:tc>
      </w:tr>
      <w:tr w:rsidR="00D64C48" w:rsidRPr="00D64C48">
        <w:trPr>
          <w:trHeight w:val="240"/>
        </w:trPr>
        <w:tc>
          <w:tcPr>
            <w:tcW w:w="496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w:t>
            </w:r>
          </w:p>
        </w:tc>
      </w:tr>
      <w:tr w:rsidR="00D64C48" w:rsidRPr="00D64C48">
        <w:tc>
          <w:tcPr>
            <w:tcW w:w="496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почтовый адрес — для юридического лица)</w:t>
            </w:r>
          </w:p>
        </w:tc>
        <w:tc>
          <w:tcPr>
            <w:tcW w:w="3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r>
    </w:tbl>
    <w:p w:rsidR="00DC7EBB" w:rsidRPr="00D64C48" w:rsidRDefault="00DC7EBB" w:rsidP="00B14E5A">
      <w:pPr>
        <w:widowControl w:val="0"/>
        <w:suppressAutoHyphens/>
        <w:autoSpaceDE w:val="0"/>
        <w:autoSpaceDN w:val="0"/>
        <w:adjustRightInd w:val="0"/>
        <w:jc w:val="both"/>
        <w:rPr>
          <w:spacing w:val="-2"/>
          <w:sz w:val="2"/>
          <w:szCs w:val="2"/>
        </w:rPr>
      </w:pPr>
      <w:r w:rsidRPr="00D64C48">
        <w:rPr>
          <w:spacing w:val="-2"/>
          <w:sz w:val="26"/>
          <w:szCs w:val="26"/>
        </w:rPr>
        <w:t>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объекту адресации</w:t>
      </w:r>
      <w:r w:rsidRPr="00D64C48">
        <w:rPr>
          <w:spacing w:val="-2"/>
          <w:sz w:val="26"/>
          <w:szCs w:val="26"/>
        </w:rPr>
        <w:br/>
      </w:r>
    </w:p>
    <w:tbl>
      <w:tblPr>
        <w:tblW w:w="5000" w:type="pct"/>
        <w:tblInd w:w="2" w:type="dxa"/>
        <w:tblCellMar>
          <w:left w:w="0" w:type="dxa"/>
          <w:right w:w="0" w:type="dxa"/>
        </w:tblCellMar>
        <w:tblLook w:val="01E0" w:firstRow="1" w:lastRow="1" w:firstColumn="1" w:lastColumn="1" w:noHBand="0" w:noVBand="0"/>
      </w:tblPr>
      <w:tblGrid>
        <w:gridCol w:w="1052"/>
        <w:gridCol w:w="8520"/>
        <w:gridCol w:w="66"/>
      </w:tblGrid>
      <w:tr w:rsidR="00D64C48" w:rsidRPr="00D64C48">
        <w:trPr>
          <w:trHeight w:val="240"/>
        </w:trPr>
        <w:tc>
          <w:tcPr>
            <w:tcW w:w="5000" w:type="pct"/>
            <w:gridSpan w:val="3"/>
          </w:tcPr>
          <w:p w:rsidR="00DC7EBB" w:rsidRPr="00D64C48" w:rsidRDefault="00F1387D" w:rsidP="00B14E5A">
            <w:pPr>
              <w:widowControl w:val="0"/>
              <w:suppressAutoHyphens/>
              <w:autoSpaceDE w:val="0"/>
              <w:autoSpaceDN w:val="0"/>
              <w:adjustRightInd w:val="0"/>
              <w:rPr>
                <w:sz w:val="26"/>
                <w:szCs w:val="26"/>
              </w:rPr>
            </w:pPr>
            <w:r w:rsidRPr="00D64C48">
              <w:rPr>
                <w:sz w:val="14"/>
                <w:szCs w:val="14"/>
              </w:rPr>
              <w:t xml:space="preserve"> </w:t>
            </w:r>
            <w:r w:rsidR="00DC7EBB" w:rsidRPr="00D64C48">
              <w:rPr>
                <w:sz w:val="14"/>
                <w:szCs w:val="14"/>
              </w:rPr>
              <w:t>(нужное подчеркнуть)</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(вид и наименование объекта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адрес объекта адресации в случае обращения заявителя об аннулировании его адреса)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trHeight w:val="240"/>
        </w:trPr>
        <w:tc>
          <w:tcPr>
            <w:tcW w:w="546" w:type="pct"/>
            <w:vAlign w:val="bottom"/>
          </w:tcPr>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в связи с</w:t>
            </w:r>
          </w:p>
        </w:tc>
        <w:tc>
          <w:tcPr>
            <w:tcW w:w="4454"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trHeight w:val="240"/>
        </w:trPr>
        <w:tc>
          <w:tcPr>
            <w:tcW w:w="496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w:t>
            </w:r>
          </w:p>
        </w:tc>
      </w:tr>
      <w:tr w:rsidR="00DC7EBB" w:rsidRPr="00D64C48">
        <w:tc>
          <w:tcPr>
            <w:tcW w:w="496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(основание отказа)</w:t>
            </w:r>
          </w:p>
        </w:tc>
        <w:tc>
          <w:tcPr>
            <w:tcW w:w="3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r>
    </w:tbl>
    <w:p w:rsidR="00DC7EBB" w:rsidRPr="00D64C48" w:rsidRDefault="00DC7EBB" w:rsidP="00B14E5A">
      <w:pPr>
        <w:widowControl w:val="0"/>
        <w:suppressAutoHyphens/>
        <w:autoSpaceDE w:val="0"/>
        <w:autoSpaceDN w:val="0"/>
        <w:adjustRightInd w:val="0"/>
        <w:jc w:val="both"/>
        <w:rPr>
          <w:sz w:val="26"/>
          <w:szCs w:val="26"/>
        </w:rPr>
      </w:pPr>
    </w:p>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 xml:space="preserve">Глава </w:t>
      </w:r>
      <w:r w:rsidR="006B7584" w:rsidRPr="00D64C48">
        <w:rPr>
          <w:sz w:val="26"/>
          <w:szCs w:val="26"/>
        </w:rPr>
        <w:t>Протокского</w:t>
      </w:r>
      <w:r w:rsidRPr="00D64C48">
        <w:rPr>
          <w:sz w:val="26"/>
          <w:szCs w:val="26"/>
        </w:rPr>
        <w:t xml:space="preserve"> сельского</w:t>
      </w:r>
    </w:p>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поселения Славянского района</w:t>
      </w:r>
    </w:p>
    <w:tbl>
      <w:tblPr>
        <w:tblW w:w="4021" w:type="pct"/>
        <w:tblInd w:w="2" w:type="dxa"/>
        <w:tblCellMar>
          <w:left w:w="0" w:type="dxa"/>
          <w:right w:w="0" w:type="dxa"/>
        </w:tblCellMar>
        <w:tblLook w:val="01E0" w:firstRow="1" w:lastRow="1" w:firstColumn="1" w:lastColumn="1" w:noHBand="0" w:noVBand="0"/>
      </w:tblPr>
      <w:tblGrid>
        <w:gridCol w:w="2652"/>
        <w:gridCol w:w="1887"/>
        <w:gridCol w:w="3212"/>
      </w:tblGrid>
      <w:tr w:rsidR="00D64C48" w:rsidRPr="00D64C48">
        <w:tc>
          <w:tcPr>
            <w:tcW w:w="1711" w:type="pct"/>
            <w:vAlign w:val="bottom"/>
          </w:tcPr>
          <w:p w:rsidR="00DC7EBB" w:rsidRPr="00D64C48" w:rsidRDefault="00DC7EBB" w:rsidP="00B14E5A">
            <w:pPr>
              <w:widowControl w:val="0"/>
              <w:suppressAutoHyphens/>
              <w:autoSpaceDE w:val="0"/>
              <w:autoSpaceDN w:val="0"/>
              <w:adjustRightInd w:val="0"/>
              <w:jc w:val="both"/>
              <w:rPr>
                <w:sz w:val="14"/>
                <w:szCs w:val="14"/>
              </w:rPr>
            </w:pPr>
          </w:p>
        </w:tc>
        <w:tc>
          <w:tcPr>
            <w:tcW w:w="1217"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c>
          <w:tcPr>
            <w:tcW w:w="2072" w:type="pct"/>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(подпись)</w:t>
            </w:r>
          </w:p>
        </w:tc>
      </w:tr>
    </w:tbl>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М. П.</w:t>
      </w:r>
    </w:p>
    <w:p w:rsidR="00DC7EBB" w:rsidRPr="00D64C48" w:rsidRDefault="00DC7EBB" w:rsidP="00B14E5A">
      <w:pPr>
        <w:widowControl w:val="0"/>
        <w:suppressAutoHyphens/>
        <w:autoSpaceDE w:val="0"/>
        <w:autoSpaceDN w:val="0"/>
        <w:adjustRightInd w:val="0"/>
        <w:jc w:val="both"/>
        <w:rPr>
          <w:sz w:val="28"/>
          <w:szCs w:val="28"/>
        </w:rPr>
      </w:pPr>
    </w:p>
    <w:p w:rsidR="00DC7EBB" w:rsidRPr="00D64C48" w:rsidRDefault="00DC7EBB" w:rsidP="00B14E5A">
      <w:pPr>
        <w:jc w:val="both"/>
        <w:rPr>
          <w:sz w:val="28"/>
          <w:szCs w:val="28"/>
        </w:rPr>
      </w:pPr>
    </w:p>
    <w:p w:rsidR="00DC7EBB" w:rsidRPr="00D64C48" w:rsidRDefault="00DC7EBB" w:rsidP="00B14E5A">
      <w:pPr>
        <w:tabs>
          <w:tab w:val="num" w:pos="1080"/>
        </w:tabs>
        <w:jc w:val="both"/>
        <w:rPr>
          <w:sz w:val="28"/>
          <w:szCs w:val="28"/>
        </w:rPr>
      </w:pPr>
      <w:r w:rsidRPr="00D64C48">
        <w:rPr>
          <w:sz w:val="28"/>
          <w:szCs w:val="28"/>
        </w:rPr>
        <w:t xml:space="preserve">Глава </w:t>
      </w:r>
      <w:r w:rsidR="006B7584" w:rsidRPr="00D64C48">
        <w:rPr>
          <w:sz w:val="28"/>
          <w:szCs w:val="28"/>
        </w:rPr>
        <w:t>Протокского</w:t>
      </w:r>
      <w:r w:rsidRPr="00D64C48">
        <w:rPr>
          <w:sz w:val="28"/>
          <w:szCs w:val="28"/>
        </w:rPr>
        <w:t xml:space="preserve"> сельского</w:t>
      </w:r>
    </w:p>
    <w:p w:rsidR="00DC7EBB" w:rsidRPr="00D64C48" w:rsidRDefault="00DC7EBB" w:rsidP="00B14E5A">
      <w:pPr>
        <w:tabs>
          <w:tab w:val="num" w:pos="1080"/>
        </w:tabs>
        <w:jc w:val="both"/>
        <w:rPr>
          <w:sz w:val="28"/>
          <w:szCs w:val="28"/>
        </w:rPr>
        <w:sectPr w:rsidR="00DC7EBB" w:rsidRPr="00D64C48" w:rsidSect="00AF39D5">
          <w:headerReference w:type="first" r:id="rId14"/>
          <w:pgSz w:w="11906" w:h="16838"/>
          <w:pgMar w:top="1134" w:right="567" w:bottom="1134" w:left="1701" w:header="709" w:footer="709" w:gutter="0"/>
          <w:cols w:space="708"/>
          <w:titlePg/>
          <w:docGrid w:linePitch="360"/>
        </w:sectPr>
      </w:pPr>
      <w:r w:rsidRPr="00D64C48">
        <w:rPr>
          <w:sz w:val="28"/>
          <w:szCs w:val="28"/>
        </w:rPr>
        <w:t xml:space="preserve">поселения Славянского района </w:t>
      </w:r>
      <w:r w:rsidR="006B7584" w:rsidRPr="00D64C48">
        <w:rPr>
          <w:sz w:val="28"/>
          <w:szCs w:val="28"/>
        </w:rPr>
        <w:t>В.А.</w:t>
      </w:r>
      <w:r w:rsidR="00E72121" w:rsidRPr="00D64C48">
        <w:rPr>
          <w:sz w:val="28"/>
          <w:szCs w:val="28"/>
        </w:rPr>
        <w:t> </w:t>
      </w:r>
      <w:r w:rsidR="006B7584" w:rsidRPr="00D64C48">
        <w:rPr>
          <w:sz w:val="28"/>
          <w:szCs w:val="28"/>
        </w:rPr>
        <w:t>Симоненко</w:t>
      </w:r>
    </w:p>
    <w:p w:rsidR="00DC7EBB" w:rsidRPr="00D64C48" w:rsidRDefault="00DC7EBB" w:rsidP="00607393">
      <w:pPr>
        <w:suppressAutoHyphens/>
        <w:ind w:left="5058"/>
        <w:jc w:val="center"/>
        <w:outlineLvl w:val="0"/>
        <w:rPr>
          <w:sz w:val="28"/>
          <w:szCs w:val="28"/>
        </w:rPr>
      </w:pPr>
      <w:r w:rsidRPr="00D64C48">
        <w:rPr>
          <w:sz w:val="28"/>
          <w:szCs w:val="28"/>
        </w:rPr>
        <w:t>ПРИЛОЖЕНИЕ № 4</w:t>
      </w:r>
    </w:p>
    <w:p w:rsidR="00DC7EBB" w:rsidRPr="00D64C48" w:rsidRDefault="00DC7EBB" w:rsidP="00B14E5A">
      <w:pPr>
        <w:suppressAutoHyphens/>
        <w:ind w:left="5058"/>
        <w:jc w:val="center"/>
        <w:rPr>
          <w:sz w:val="28"/>
          <w:szCs w:val="28"/>
        </w:rPr>
      </w:pPr>
      <w:r w:rsidRPr="00D64C48">
        <w:rPr>
          <w:sz w:val="28"/>
          <w:szCs w:val="28"/>
        </w:rPr>
        <w:t>к административному регламенту</w:t>
      </w:r>
    </w:p>
    <w:p w:rsidR="00DC7EBB" w:rsidRPr="00D64C48" w:rsidRDefault="00DC7EBB" w:rsidP="00B14E5A">
      <w:pPr>
        <w:suppressAutoHyphens/>
        <w:ind w:left="5058"/>
        <w:jc w:val="center"/>
        <w:rPr>
          <w:sz w:val="28"/>
          <w:szCs w:val="28"/>
        </w:rPr>
      </w:pPr>
      <w:r w:rsidRPr="00D64C48">
        <w:rPr>
          <w:sz w:val="28"/>
          <w:szCs w:val="28"/>
        </w:rPr>
        <w:t>предоставления муниципальной услуги «</w:t>
      </w:r>
      <w:r w:rsidR="00F15741" w:rsidRPr="00D64C48">
        <w:rPr>
          <w:sz w:val="28"/>
          <w:szCs w:val="28"/>
        </w:rPr>
        <w:t>Присвоение объекту адресации адреса или аннулирование его адреса</w:t>
      </w:r>
      <w:r w:rsidRPr="00D64C48">
        <w:rPr>
          <w:sz w:val="28"/>
          <w:szCs w:val="28"/>
        </w:rPr>
        <w:t>»</w:t>
      </w:r>
    </w:p>
    <w:p w:rsidR="00DC7EBB" w:rsidRPr="00D64C48" w:rsidRDefault="00DC7EBB" w:rsidP="00B14E5A">
      <w:pPr>
        <w:jc w:val="both"/>
        <w:rPr>
          <w:sz w:val="28"/>
          <w:szCs w:val="28"/>
        </w:rPr>
      </w:pPr>
    </w:p>
    <w:p w:rsidR="00DC7EBB" w:rsidRPr="00D64C48" w:rsidRDefault="00DC7EBB" w:rsidP="00B14E5A">
      <w:pPr>
        <w:jc w:val="both"/>
        <w:rPr>
          <w:sz w:val="28"/>
          <w:szCs w:val="28"/>
        </w:rPr>
      </w:pPr>
    </w:p>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Пример</w:t>
      </w:r>
    </w:p>
    <w:p w:rsidR="00DC7EBB" w:rsidRPr="00D64C48" w:rsidRDefault="00DC7EBB" w:rsidP="00B14E5A">
      <w:pPr>
        <w:widowControl w:val="0"/>
        <w:suppressAutoHyphens/>
        <w:autoSpaceDE w:val="0"/>
        <w:autoSpaceDN w:val="0"/>
        <w:adjustRightInd w:val="0"/>
        <w:jc w:val="both"/>
        <w:rPr>
          <w:sz w:val="26"/>
          <w:szCs w:val="26"/>
        </w:rPr>
      </w:pPr>
    </w:p>
    <w:p w:rsidR="00DC7EBB" w:rsidRPr="00D64C48" w:rsidRDefault="00DC7EBB" w:rsidP="00B14E5A">
      <w:pPr>
        <w:widowControl w:val="0"/>
        <w:suppressAutoHyphens/>
        <w:autoSpaceDE w:val="0"/>
        <w:autoSpaceDN w:val="0"/>
        <w:adjustRightInd w:val="0"/>
        <w:jc w:val="both"/>
        <w:rPr>
          <w:sz w:val="26"/>
          <w:szCs w:val="26"/>
        </w:rPr>
      </w:pPr>
    </w:p>
    <w:p w:rsidR="00DC7EBB" w:rsidRPr="00D64C48" w:rsidRDefault="00DC7EBB" w:rsidP="00B14E5A">
      <w:pPr>
        <w:widowControl w:val="0"/>
        <w:suppressAutoHyphens/>
        <w:autoSpaceDE w:val="0"/>
        <w:autoSpaceDN w:val="0"/>
        <w:adjustRightInd w:val="0"/>
        <w:jc w:val="both"/>
        <w:rPr>
          <w:sz w:val="26"/>
          <w:szCs w:val="26"/>
        </w:rPr>
      </w:pPr>
    </w:p>
    <w:tbl>
      <w:tblPr>
        <w:tblW w:w="4954" w:type="dxa"/>
        <w:jc w:val="right"/>
        <w:tblCellMar>
          <w:left w:w="0" w:type="dxa"/>
          <w:right w:w="0" w:type="dxa"/>
        </w:tblCellMar>
        <w:tblLook w:val="01E0" w:firstRow="1" w:lastRow="1" w:firstColumn="1" w:lastColumn="1" w:noHBand="0" w:noVBand="0"/>
      </w:tblPr>
      <w:tblGrid>
        <w:gridCol w:w="4954"/>
      </w:tblGrid>
      <w:tr w:rsidR="00D64C48" w:rsidRPr="00D64C48">
        <w:trPr>
          <w:trHeight w:val="240"/>
          <w:jc w:val="right"/>
        </w:trPr>
        <w:tc>
          <w:tcPr>
            <w:tcW w:w="4954" w:type="dxa"/>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r w:rsidRPr="00D64C48">
              <w:rPr>
                <w:sz w:val="26"/>
                <w:szCs w:val="26"/>
              </w:rPr>
              <w:t>Иванов Иван Иванович</w:t>
            </w:r>
          </w:p>
        </w:tc>
      </w:tr>
      <w:tr w:rsidR="00D64C48" w:rsidRPr="00D64C48">
        <w:trPr>
          <w:trHeight w:val="240"/>
          <w:jc w:val="right"/>
        </w:trPr>
        <w:tc>
          <w:tcPr>
            <w:tcW w:w="4954" w:type="dxa"/>
            <w:tcBorders>
              <w:bottom w:val="single" w:sz="4" w:space="0" w:color="auto"/>
            </w:tcBorders>
            <w:vAlign w:val="bottom"/>
          </w:tcPr>
          <w:p w:rsidR="00DC7EBB" w:rsidRPr="00D64C48" w:rsidRDefault="00DC7EBB" w:rsidP="00381904">
            <w:pPr>
              <w:widowControl w:val="0"/>
              <w:suppressAutoHyphens/>
              <w:autoSpaceDE w:val="0"/>
              <w:autoSpaceDN w:val="0"/>
              <w:adjustRightInd w:val="0"/>
              <w:ind w:firstLine="720"/>
              <w:jc w:val="center"/>
              <w:rPr>
                <w:sz w:val="26"/>
                <w:szCs w:val="26"/>
              </w:rPr>
            </w:pPr>
            <w:r w:rsidRPr="00D64C48">
              <w:rPr>
                <w:sz w:val="26"/>
                <w:szCs w:val="26"/>
              </w:rPr>
              <w:t xml:space="preserve">Краснодарский край, Славянский район, </w:t>
            </w:r>
            <w:r w:rsidR="006B7584" w:rsidRPr="00D64C48">
              <w:rPr>
                <w:sz w:val="26"/>
                <w:szCs w:val="26"/>
              </w:rPr>
              <w:t>х. Бараниковский</w:t>
            </w:r>
            <w:r w:rsidRPr="00D64C48">
              <w:rPr>
                <w:sz w:val="26"/>
                <w:szCs w:val="26"/>
              </w:rPr>
              <w:t>, ул. Мира, 2</w:t>
            </w:r>
          </w:p>
        </w:tc>
      </w:tr>
      <w:tr w:rsidR="00D64C48" w:rsidRPr="00D64C48">
        <w:trPr>
          <w:jc w:val="right"/>
        </w:trPr>
        <w:tc>
          <w:tcPr>
            <w:tcW w:w="4954" w:type="dxa"/>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(Ф.И.О., адрес заявителя (представителя заявителя))</w:t>
            </w:r>
          </w:p>
        </w:tc>
      </w:tr>
      <w:tr w:rsidR="00D64C48" w:rsidRPr="00D64C48">
        <w:trPr>
          <w:trHeight w:val="240"/>
          <w:jc w:val="right"/>
        </w:trPr>
        <w:tc>
          <w:tcPr>
            <w:tcW w:w="4954" w:type="dxa"/>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r w:rsidRPr="00D64C48">
              <w:rPr>
                <w:sz w:val="26"/>
                <w:szCs w:val="26"/>
              </w:rPr>
              <w:t>1111111</w:t>
            </w:r>
          </w:p>
        </w:tc>
      </w:tr>
      <w:tr w:rsidR="00DC7EBB" w:rsidRPr="00D64C48">
        <w:trPr>
          <w:jc w:val="right"/>
        </w:trPr>
        <w:tc>
          <w:tcPr>
            <w:tcW w:w="4954" w:type="dxa"/>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(регистрационный номер заявления о присвоении</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объекту адресации адреса или аннулировании его адреса)</w:t>
            </w:r>
          </w:p>
        </w:tc>
      </w:tr>
    </w:tbl>
    <w:p w:rsidR="00DC7EBB" w:rsidRPr="00D64C48" w:rsidRDefault="00DC7EBB" w:rsidP="00B14E5A">
      <w:pPr>
        <w:widowControl w:val="0"/>
        <w:suppressAutoHyphens/>
        <w:autoSpaceDE w:val="0"/>
        <w:autoSpaceDN w:val="0"/>
        <w:adjustRightInd w:val="0"/>
        <w:ind w:firstLine="720"/>
        <w:jc w:val="both"/>
        <w:rPr>
          <w:sz w:val="26"/>
          <w:szCs w:val="26"/>
        </w:rPr>
      </w:pPr>
    </w:p>
    <w:p w:rsidR="00DC7EBB" w:rsidRPr="00D64C48" w:rsidRDefault="00DC7EBB" w:rsidP="00B14E5A">
      <w:pPr>
        <w:widowControl w:val="0"/>
        <w:suppressAutoHyphens/>
        <w:autoSpaceDE w:val="0"/>
        <w:autoSpaceDN w:val="0"/>
        <w:adjustRightInd w:val="0"/>
        <w:ind w:firstLine="720"/>
        <w:jc w:val="both"/>
        <w:rPr>
          <w:sz w:val="26"/>
          <w:szCs w:val="26"/>
        </w:rPr>
      </w:pPr>
    </w:p>
    <w:p w:rsidR="00DC7EBB" w:rsidRPr="00D64C48" w:rsidRDefault="00DC7EBB" w:rsidP="00B14E5A">
      <w:pPr>
        <w:widowControl w:val="0"/>
        <w:suppressAutoHyphens/>
        <w:autoSpaceDE w:val="0"/>
        <w:autoSpaceDN w:val="0"/>
        <w:adjustRightInd w:val="0"/>
        <w:ind w:firstLine="720"/>
        <w:jc w:val="both"/>
        <w:rPr>
          <w:sz w:val="26"/>
          <w:szCs w:val="26"/>
        </w:rPr>
      </w:pP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Решение об отказе</w:t>
      </w: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в присвоении объекту адресации адреса</w:t>
      </w:r>
    </w:p>
    <w:p w:rsidR="00DC7EBB" w:rsidRPr="00D64C48" w:rsidRDefault="00DC7EBB" w:rsidP="00B14E5A">
      <w:pPr>
        <w:widowControl w:val="0"/>
        <w:suppressAutoHyphens/>
        <w:autoSpaceDE w:val="0"/>
        <w:autoSpaceDN w:val="0"/>
        <w:adjustRightInd w:val="0"/>
        <w:jc w:val="center"/>
        <w:rPr>
          <w:b/>
          <w:bCs/>
          <w:sz w:val="30"/>
          <w:szCs w:val="30"/>
        </w:rPr>
      </w:pPr>
      <w:r w:rsidRPr="00D64C48">
        <w:rPr>
          <w:b/>
          <w:bCs/>
          <w:sz w:val="30"/>
          <w:szCs w:val="30"/>
        </w:rPr>
        <w:t>или аннулировании его адреса</w:t>
      </w:r>
    </w:p>
    <w:p w:rsidR="00DC7EBB" w:rsidRPr="00D64C48" w:rsidRDefault="00DC7EBB" w:rsidP="00B14E5A">
      <w:pPr>
        <w:widowControl w:val="0"/>
        <w:suppressAutoHyphens/>
        <w:autoSpaceDE w:val="0"/>
        <w:autoSpaceDN w:val="0"/>
        <w:adjustRightInd w:val="0"/>
        <w:jc w:val="both"/>
        <w:rPr>
          <w:sz w:val="26"/>
          <w:szCs w:val="26"/>
        </w:rPr>
      </w:pPr>
    </w:p>
    <w:p w:rsidR="00DC7EBB" w:rsidRPr="00D64C48" w:rsidRDefault="00DC7EBB" w:rsidP="00B14E5A">
      <w:pPr>
        <w:widowControl w:val="0"/>
        <w:suppressAutoHyphens/>
        <w:autoSpaceDE w:val="0"/>
        <w:autoSpaceDN w:val="0"/>
        <w:adjustRightInd w:val="0"/>
        <w:jc w:val="center"/>
        <w:rPr>
          <w:sz w:val="26"/>
          <w:szCs w:val="26"/>
        </w:rPr>
      </w:pPr>
      <w:r w:rsidRPr="00D64C48">
        <w:rPr>
          <w:sz w:val="26"/>
          <w:szCs w:val="26"/>
        </w:rPr>
        <w:t xml:space="preserve">от </w:t>
      </w:r>
      <w:r w:rsidRPr="00D64C48">
        <w:rPr>
          <w:sz w:val="26"/>
          <w:szCs w:val="26"/>
          <w:u w:val="single"/>
        </w:rPr>
        <w:t xml:space="preserve">05.04.17 </w:t>
      </w:r>
      <w:r w:rsidRPr="00D64C48">
        <w:rPr>
          <w:sz w:val="26"/>
          <w:szCs w:val="26"/>
        </w:rPr>
        <w:t xml:space="preserve">№ </w:t>
      </w:r>
      <w:r w:rsidRPr="00D64C48">
        <w:rPr>
          <w:sz w:val="26"/>
          <w:szCs w:val="26"/>
          <w:u w:val="single"/>
        </w:rPr>
        <w:t>111</w:t>
      </w:r>
    </w:p>
    <w:p w:rsidR="00DC7EBB" w:rsidRPr="00D64C48"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1588"/>
        <w:gridCol w:w="7983"/>
        <w:gridCol w:w="66"/>
      </w:tblGrid>
      <w:tr w:rsidR="00D64C48" w:rsidRPr="00D64C48">
        <w:trPr>
          <w:trHeight w:val="240"/>
        </w:trPr>
        <w:tc>
          <w:tcPr>
            <w:tcW w:w="5000" w:type="pct"/>
            <w:gridSpan w:val="3"/>
            <w:tcBorders>
              <w:bottom w:val="single" w:sz="4" w:space="0" w:color="auto"/>
            </w:tcBorders>
            <w:vAlign w:val="bottom"/>
          </w:tcPr>
          <w:p w:rsidR="00DC7EBB" w:rsidRPr="00D64C48" w:rsidRDefault="00DC7EBB" w:rsidP="0057473A">
            <w:pPr>
              <w:widowControl w:val="0"/>
              <w:suppressAutoHyphens/>
              <w:autoSpaceDE w:val="0"/>
              <w:autoSpaceDN w:val="0"/>
              <w:adjustRightInd w:val="0"/>
              <w:ind w:firstLine="720"/>
              <w:jc w:val="center"/>
              <w:rPr>
                <w:sz w:val="26"/>
                <w:szCs w:val="26"/>
              </w:rPr>
            </w:pPr>
            <w:r w:rsidRPr="00D64C48">
              <w:rPr>
                <w:sz w:val="26"/>
                <w:szCs w:val="26"/>
              </w:rPr>
              <w:t xml:space="preserve">Администрация </w:t>
            </w:r>
            <w:r w:rsidR="006B7584" w:rsidRPr="00D64C48">
              <w:rPr>
                <w:sz w:val="26"/>
                <w:szCs w:val="26"/>
              </w:rPr>
              <w:t>Протокского</w:t>
            </w:r>
            <w:r w:rsidRPr="00D64C48">
              <w:rPr>
                <w:sz w:val="26"/>
                <w:szCs w:val="26"/>
              </w:rPr>
              <w:t xml:space="preserve"> сельского поселения Славянского района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(наименование органа местного самоуправления, органа государственной власти субъекта Российской Федерации —</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города федерального значения или органа местного самоуправления внутригородского муниципального образования</w:t>
            </w:r>
          </w:p>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города федерального значения, уполномоченного законом субъекта Российской Федерации)</w:t>
            </w:r>
          </w:p>
        </w:tc>
      </w:tr>
      <w:tr w:rsidR="00D64C48" w:rsidRPr="00D64C48">
        <w:trPr>
          <w:trHeight w:val="240"/>
        </w:trPr>
        <w:tc>
          <w:tcPr>
            <w:tcW w:w="824" w:type="pct"/>
            <w:vAlign w:val="bottom"/>
          </w:tcPr>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сообщает, что</w:t>
            </w:r>
          </w:p>
        </w:tc>
        <w:tc>
          <w:tcPr>
            <w:tcW w:w="417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 xml:space="preserve"> Иванову Ивану Ивановичу, паспорт 1111 № 111111, 12.03.2016 г., </w:t>
            </w:r>
          </w:p>
        </w:tc>
      </w:tr>
      <w:tr w:rsidR="00D64C48" w:rsidRPr="00D64C48">
        <w:tc>
          <w:tcPr>
            <w:tcW w:w="82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c>
          <w:tcPr>
            <w:tcW w:w="417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(Ф.И.О. заявителя в дательном падеже, наименование, номер и дата выдачи документа,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r w:rsidRPr="00D64C48">
              <w:rPr>
                <w:sz w:val="26"/>
                <w:szCs w:val="26"/>
              </w:rPr>
              <w:t>Отделом УФМС России по Краснодарскому краю в Славянском районе</w:t>
            </w: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подтверждающего личность, почтовый адрес — для физического лица; полное наименование, ИНН, КПП</w:t>
            </w:r>
          </w:p>
        </w:tc>
      </w:tr>
      <w:tr w:rsidR="00D64C48" w:rsidRPr="00D64C48">
        <w:trPr>
          <w:trHeight w:val="240"/>
        </w:trPr>
        <w:tc>
          <w:tcPr>
            <w:tcW w:w="5000" w:type="pct"/>
            <w:gridSpan w:val="3"/>
            <w:tcBorders>
              <w:bottom w:val="single" w:sz="4" w:space="0" w:color="auto"/>
            </w:tcBorders>
            <w:vAlign w:val="bottom"/>
          </w:tcPr>
          <w:p w:rsidR="00DC7EBB" w:rsidRPr="00D64C48" w:rsidRDefault="006B7584" w:rsidP="00B14E5A">
            <w:pPr>
              <w:widowControl w:val="0"/>
              <w:suppressAutoHyphens/>
              <w:autoSpaceDE w:val="0"/>
              <w:autoSpaceDN w:val="0"/>
              <w:adjustRightInd w:val="0"/>
              <w:ind w:firstLine="720"/>
              <w:jc w:val="center"/>
              <w:rPr>
                <w:sz w:val="26"/>
                <w:szCs w:val="26"/>
              </w:rPr>
            </w:pPr>
            <w:r w:rsidRPr="00D64C48">
              <w:rPr>
                <w:sz w:val="26"/>
                <w:szCs w:val="26"/>
              </w:rPr>
              <w:t>х. Бараниковский</w:t>
            </w:r>
            <w:r w:rsidR="00DC7EBB" w:rsidRPr="00D64C48">
              <w:rPr>
                <w:sz w:val="26"/>
                <w:szCs w:val="26"/>
              </w:rPr>
              <w:t>, ул. Мира, 2</w:t>
            </w: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(для российского юридического лица), страна, дата и номер регистрации (для иностранного юридического лица),</w:t>
            </w:r>
          </w:p>
        </w:tc>
      </w:tr>
      <w:tr w:rsidR="00D64C48" w:rsidRPr="00D64C48">
        <w:trPr>
          <w:trHeight w:val="240"/>
        </w:trPr>
        <w:tc>
          <w:tcPr>
            <w:tcW w:w="496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w:t>
            </w:r>
          </w:p>
        </w:tc>
      </w:tr>
      <w:tr w:rsidR="00D64C48" w:rsidRPr="00D64C48">
        <w:tc>
          <w:tcPr>
            <w:tcW w:w="496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почтовый адрес — для юридического лица)</w:t>
            </w:r>
          </w:p>
        </w:tc>
        <w:tc>
          <w:tcPr>
            <w:tcW w:w="3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r>
      <w:tr w:rsidR="00D64C48" w:rsidRPr="00D64C48">
        <w:trPr>
          <w:trHeight w:val="240"/>
        </w:trPr>
        <w:tc>
          <w:tcPr>
            <w:tcW w:w="5000" w:type="pct"/>
            <w:gridSpan w:val="3"/>
            <w:vAlign w:val="bottom"/>
          </w:tcPr>
          <w:p w:rsidR="00DC7EBB" w:rsidRPr="00D64C48" w:rsidRDefault="00DC7EBB" w:rsidP="00B14E5A">
            <w:pPr>
              <w:widowControl w:val="0"/>
              <w:suppressAutoHyphens/>
              <w:autoSpaceDE w:val="0"/>
              <w:autoSpaceDN w:val="0"/>
              <w:adjustRightInd w:val="0"/>
              <w:jc w:val="both"/>
              <w:rPr>
                <w:spacing w:val="-2"/>
                <w:sz w:val="26"/>
                <w:szCs w:val="26"/>
              </w:rPr>
            </w:pPr>
            <w:r w:rsidRPr="00D64C48">
              <w:rPr>
                <w:spacing w:val="-2"/>
                <w:sz w:val="26"/>
                <w:szCs w:val="26"/>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w:t>
            </w:r>
            <w:r w:rsidRPr="00D64C48">
              <w:rPr>
                <w:spacing w:val="-2"/>
                <w:sz w:val="26"/>
                <w:szCs w:val="26"/>
                <w:u w:val="single"/>
              </w:rPr>
              <w:t>присвоении</w:t>
            </w:r>
            <w:r w:rsidRPr="00D64C48">
              <w:rPr>
                <w:spacing w:val="-2"/>
                <w:sz w:val="26"/>
                <w:szCs w:val="26"/>
              </w:rPr>
              <w:t xml:space="preserve"> (аннулировании) адреса следующему объекту адресации </w:t>
            </w:r>
          </w:p>
        </w:tc>
      </w:tr>
      <w:tr w:rsidR="00D64C48" w:rsidRPr="00D64C48">
        <w:trPr>
          <w:trHeight w:val="160"/>
        </w:trPr>
        <w:tc>
          <w:tcPr>
            <w:tcW w:w="5000" w:type="pct"/>
            <w:gridSpan w:val="3"/>
          </w:tcPr>
          <w:p w:rsidR="00DC7EBB" w:rsidRPr="00D64C48" w:rsidRDefault="00DC7EBB" w:rsidP="00B14E5A">
            <w:pPr>
              <w:widowControl w:val="0"/>
              <w:suppressAutoHyphens/>
              <w:autoSpaceDE w:val="0"/>
              <w:autoSpaceDN w:val="0"/>
              <w:adjustRightInd w:val="0"/>
              <w:jc w:val="both"/>
              <w:rPr>
                <w:sz w:val="26"/>
                <w:szCs w:val="26"/>
              </w:rPr>
            </w:pPr>
            <w:r w:rsidRPr="00D64C48">
              <w:rPr>
                <w:sz w:val="14"/>
                <w:szCs w:val="14"/>
              </w:rPr>
              <w:tab/>
            </w:r>
            <w:r w:rsidR="00F1387D" w:rsidRPr="00D64C48">
              <w:rPr>
                <w:sz w:val="14"/>
                <w:szCs w:val="14"/>
              </w:rPr>
              <w:t xml:space="preserve"> </w:t>
            </w:r>
            <w:r w:rsidRPr="00D64C48">
              <w:rPr>
                <w:sz w:val="14"/>
                <w:szCs w:val="14"/>
              </w:rPr>
              <w:t>(нужное подчеркнуть)</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381904">
            <w:pPr>
              <w:widowControl w:val="0"/>
              <w:suppressAutoHyphens/>
              <w:autoSpaceDE w:val="0"/>
              <w:autoSpaceDN w:val="0"/>
              <w:adjustRightInd w:val="0"/>
              <w:jc w:val="both"/>
              <w:rPr>
                <w:sz w:val="26"/>
                <w:szCs w:val="26"/>
              </w:rPr>
            </w:pPr>
            <w:r w:rsidRPr="00D64C48">
              <w:rPr>
                <w:sz w:val="26"/>
                <w:szCs w:val="26"/>
              </w:rPr>
              <w:t xml:space="preserve">Краснодарский край Славянский район, </w:t>
            </w:r>
            <w:r w:rsidR="006B7584" w:rsidRPr="00D64C48">
              <w:rPr>
                <w:sz w:val="26"/>
                <w:szCs w:val="26"/>
              </w:rPr>
              <w:t>х. Бараниковский</w:t>
            </w:r>
            <w:r w:rsidRPr="00D64C48">
              <w:rPr>
                <w:sz w:val="26"/>
                <w:szCs w:val="26"/>
              </w:rPr>
              <w:t>, участок 63</w:t>
            </w: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(вид и наименование объекта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адресации, описание местонахождения объекта адресации в случае обращения заявителя о присвоении объекту адресации адреса,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c>
          <w:tcPr>
            <w:tcW w:w="5000" w:type="pct"/>
            <w:gridSpan w:val="3"/>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адрес объекта адресации в случае обращения заявителя об аннулировании его адреса)</w:t>
            </w: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r>
      <w:tr w:rsidR="00D64C48" w:rsidRPr="00D64C48">
        <w:trPr>
          <w:trHeight w:val="240"/>
        </w:trPr>
        <w:tc>
          <w:tcPr>
            <w:tcW w:w="5000" w:type="pct"/>
            <w:gridSpan w:val="3"/>
            <w:tcBorders>
              <w:bottom w:val="single" w:sz="4" w:space="0" w:color="auto"/>
            </w:tcBorders>
            <w:vAlign w:val="bottom"/>
          </w:tcPr>
          <w:p w:rsidR="00DC7EBB" w:rsidRPr="00D64C48" w:rsidRDefault="00DC7EBB" w:rsidP="00B14E5A">
            <w:pPr>
              <w:widowControl w:val="0"/>
              <w:suppressAutoHyphens/>
              <w:autoSpaceDE w:val="0"/>
              <w:autoSpaceDN w:val="0"/>
              <w:adjustRightInd w:val="0"/>
              <w:jc w:val="both"/>
              <w:rPr>
                <w:sz w:val="26"/>
                <w:szCs w:val="26"/>
                <w:u w:val="single"/>
              </w:rPr>
            </w:pPr>
            <w:r w:rsidRPr="00D64C48">
              <w:rPr>
                <w:sz w:val="26"/>
                <w:szCs w:val="26"/>
                <w:u w:val="single"/>
              </w:rPr>
              <w:t xml:space="preserve">в связи с тем что, с заявлением о присвоении объекту адресации адреса обратилось </w:t>
            </w:r>
            <w:r w:rsidRPr="00D64C48">
              <w:rPr>
                <w:sz w:val="26"/>
                <w:szCs w:val="26"/>
              </w:rPr>
              <w:t>лицо, не указанное в п. 27 и п. 29 указанных правил</w:t>
            </w:r>
          </w:p>
        </w:tc>
      </w:tr>
      <w:tr w:rsidR="00D64C48" w:rsidRPr="00D64C48">
        <w:trPr>
          <w:trHeight w:val="240"/>
        </w:trPr>
        <w:tc>
          <w:tcPr>
            <w:tcW w:w="4966" w:type="pct"/>
            <w:gridSpan w:val="2"/>
            <w:tcBorders>
              <w:bottom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c>
          <w:tcPr>
            <w:tcW w:w="34" w:type="pct"/>
            <w:vAlign w:val="bottom"/>
          </w:tcPr>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w:t>
            </w:r>
          </w:p>
        </w:tc>
      </w:tr>
      <w:tr w:rsidR="00DC7EBB" w:rsidRPr="00D64C48">
        <w:tc>
          <w:tcPr>
            <w:tcW w:w="4966" w:type="pct"/>
            <w:gridSpan w:val="2"/>
            <w:tcBorders>
              <w:top w:val="single" w:sz="4" w:space="0" w:color="auto"/>
            </w:tcBorders>
            <w:vAlign w:val="bottom"/>
          </w:tcPr>
          <w:p w:rsidR="00DC7EBB" w:rsidRPr="00D64C48" w:rsidRDefault="00DC7EBB" w:rsidP="00B14E5A">
            <w:pPr>
              <w:widowControl w:val="0"/>
              <w:suppressAutoHyphens/>
              <w:autoSpaceDE w:val="0"/>
              <w:autoSpaceDN w:val="0"/>
              <w:adjustRightInd w:val="0"/>
              <w:ind w:firstLine="720"/>
              <w:jc w:val="center"/>
              <w:rPr>
                <w:sz w:val="14"/>
                <w:szCs w:val="14"/>
              </w:rPr>
            </w:pPr>
            <w:r w:rsidRPr="00D64C48">
              <w:rPr>
                <w:sz w:val="14"/>
                <w:szCs w:val="14"/>
              </w:rPr>
              <w:t>(основание отказа)</w:t>
            </w:r>
          </w:p>
        </w:tc>
        <w:tc>
          <w:tcPr>
            <w:tcW w:w="3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r>
    </w:tbl>
    <w:p w:rsidR="00DC7EBB" w:rsidRPr="00D64C48" w:rsidRDefault="00DC7EBB" w:rsidP="00B14E5A">
      <w:pPr>
        <w:widowControl w:val="0"/>
        <w:suppressAutoHyphens/>
        <w:autoSpaceDE w:val="0"/>
        <w:autoSpaceDN w:val="0"/>
        <w:adjustRightInd w:val="0"/>
        <w:ind w:firstLine="720"/>
        <w:jc w:val="both"/>
        <w:rPr>
          <w:sz w:val="26"/>
          <w:szCs w:val="26"/>
        </w:rPr>
      </w:pPr>
    </w:p>
    <w:tbl>
      <w:tblPr>
        <w:tblW w:w="5000" w:type="pct"/>
        <w:tblInd w:w="2" w:type="dxa"/>
        <w:tblCellMar>
          <w:left w:w="0" w:type="dxa"/>
          <w:right w:w="0" w:type="dxa"/>
        </w:tblCellMar>
        <w:tblLook w:val="01E0" w:firstRow="1" w:lastRow="1" w:firstColumn="1" w:lastColumn="1" w:noHBand="0" w:noVBand="0"/>
      </w:tblPr>
      <w:tblGrid>
        <w:gridCol w:w="5321"/>
        <w:gridCol w:w="1203"/>
        <w:gridCol w:w="3113"/>
      </w:tblGrid>
      <w:tr w:rsidR="00D64C48" w:rsidRPr="00D64C48">
        <w:trPr>
          <w:trHeight w:val="240"/>
        </w:trPr>
        <w:tc>
          <w:tcPr>
            <w:tcW w:w="2761" w:type="pct"/>
            <w:vAlign w:val="bottom"/>
          </w:tcPr>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 xml:space="preserve">Глава </w:t>
            </w:r>
            <w:r w:rsidR="006B7584" w:rsidRPr="00D64C48">
              <w:rPr>
                <w:sz w:val="26"/>
                <w:szCs w:val="26"/>
              </w:rPr>
              <w:t>Протокского</w:t>
            </w:r>
            <w:r w:rsidRPr="00D64C48">
              <w:rPr>
                <w:sz w:val="26"/>
                <w:szCs w:val="26"/>
              </w:rPr>
              <w:t xml:space="preserve"> сельского поселения</w:t>
            </w:r>
          </w:p>
          <w:p w:rsidR="00DC7EBB" w:rsidRPr="00D64C48" w:rsidRDefault="00DC7EBB" w:rsidP="00B14E5A">
            <w:pPr>
              <w:widowControl w:val="0"/>
              <w:suppressAutoHyphens/>
              <w:autoSpaceDE w:val="0"/>
              <w:autoSpaceDN w:val="0"/>
              <w:adjustRightInd w:val="0"/>
              <w:jc w:val="both"/>
              <w:rPr>
                <w:sz w:val="26"/>
                <w:szCs w:val="26"/>
              </w:rPr>
            </w:pPr>
            <w:r w:rsidRPr="00D64C48">
              <w:rPr>
                <w:sz w:val="26"/>
                <w:szCs w:val="26"/>
              </w:rPr>
              <w:t>Славянского района</w:t>
            </w:r>
          </w:p>
        </w:tc>
        <w:tc>
          <w:tcPr>
            <w:tcW w:w="624" w:type="pct"/>
            <w:vAlign w:val="bottom"/>
          </w:tcPr>
          <w:p w:rsidR="00DC7EBB" w:rsidRPr="00D64C48" w:rsidRDefault="00DC7EBB" w:rsidP="00B14E5A">
            <w:pPr>
              <w:widowControl w:val="0"/>
              <w:suppressAutoHyphens/>
              <w:autoSpaceDE w:val="0"/>
              <w:autoSpaceDN w:val="0"/>
              <w:adjustRightInd w:val="0"/>
              <w:ind w:firstLine="720"/>
              <w:jc w:val="center"/>
              <w:rPr>
                <w:sz w:val="26"/>
                <w:szCs w:val="26"/>
              </w:rPr>
            </w:pPr>
          </w:p>
        </w:tc>
        <w:tc>
          <w:tcPr>
            <w:tcW w:w="1615" w:type="pct"/>
            <w:vAlign w:val="bottom"/>
          </w:tcPr>
          <w:p w:rsidR="00DC7EBB" w:rsidRPr="00D64C48" w:rsidRDefault="006B7584" w:rsidP="00E72121">
            <w:pPr>
              <w:widowControl w:val="0"/>
              <w:suppressAutoHyphens/>
              <w:autoSpaceDE w:val="0"/>
              <w:autoSpaceDN w:val="0"/>
              <w:adjustRightInd w:val="0"/>
              <w:jc w:val="right"/>
              <w:rPr>
                <w:sz w:val="26"/>
                <w:szCs w:val="26"/>
              </w:rPr>
            </w:pPr>
            <w:r w:rsidRPr="00D64C48">
              <w:rPr>
                <w:sz w:val="26"/>
                <w:szCs w:val="26"/>
              </w:rPr>
              <w:t>В.А.</w:t>
            </w:r>
            <w:r w:rsidR="00E72121" w:rsidRPr="00D64C48">
              <w:rPr>
                <w:sz w:val="26"/>
                <w:szCs w:val="26"/>
              </w:rPr>
              <w:t> </w:t>
            </w:r>
            <w:r w:rsidRPr="00D64C48">
              <w:rPr>
                <w:sz w:val="26"/>
                <w:szCs w:val="26"/>
              </w:rPr>
              <w:t>Симоненко</w:t>
            </w:r>
          </w:p>
        </w:tc>
      </w:tr>
      <w:tr w:rsidR="00D64C48" w:rsidRPr="00D64C48">
        <w:tc>
          <w:tcPr>
            <w:tcW w:w="2761"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c>
          <w:tcPr>
            <w:tcW w:w="624"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c>
          <w:tcPr>
            <w:tcW w:w="1615" w:type="pct"/>
            <w:vAlign w:val="bottom"/>
          </w:tcPr>
          <w:p w:rsidR="00DC7EBB" w:rsidRPr="00D64C48" w:rsidRDefault="00DC7EBB" w:rsidP="00B14E5A">
            <w:pPr>
              <w:widowControl w:val="0"/>
              <w:suppressAutoHyphens/>
              <w:autoSpaceDE w:val="0"/>
              <w:autoSpaceDN w:val="0"/>
              <w:adjustRightInd w:val="0"/>
              <w:ind w:firstLine="720"/>
              <w:jc w:val="center"/>
              <w:rPr>
                <w:sz w:val="14"/>
                <w:szCs w:val="14"/>
              </w:rPr>
            </w:pPr>
          </w:p>
        </w:tc>
      </w:tr>
    </w:tbl>
    <w:p w:rsidR="00DC7EBB" w:rsidRPr="00D64C48" w:rsidRDefault="00DC7EBB" w:rsidP="00B14E5A">
      <w:pPr>
        <w:widowControl w:val="0"/>
        <w:suppressAutoHyphens/>
        <w:autoSpaceDE w:val="0"/>
        <w:autoSpaceDN w:val="0"/>
        <w:adjustRightInd w:val="0"/>
        <w:ind w:firstLine="720"/>
        <w:jc w:val="right"/>
        <w:rPr>
          <w:sz w:val="26"/>
          <w:szCs w:val="26"/>
        </w:rPr>
      </w:pPr>
      <w:r w:rsidRPr="00D64C48">
        <w:rPr>
          <w:sz w:val="26"/>
          <w:szCs w:val="26"/>
        </w:rPr>
        <w:t>М. П.</w:t>
      </w:r>
    </w:p>
    <w:p w:rsidR="00DC7EBB" w:rsidRPr="00D64C48" w:rsidRDefault="00DC7EBB" w:rsidP="00B14E5A">
      <w:pPr>
        <w:widowControl w:val="0"/>
        <w:suppressAutoHyphens/>
        <w:autoSpaceDE w:val="0"/>
        <w:autoSpaceDN w:val="0"/>
        <w:adjustRightInd w:val="0"/>
        <w:jc w:val="both"/>
        <w:rPr>
          <w:sz w:val="28"/>
          <w:szCs w:val="28"/>
        </w:rPr>
      </w:pPr>
    </w:p>
    <w:p w:rsidR="00DC7EBB" w:rsidRPr="00D64C48" w:rsidRDefault="00DC7EBB" w:rsidP="00B14E5A">
      <w:pPr>
        <w:tabs>
          <w:tab w:val="num" w:pos="1080"/>
        </w:tabs>
        <w:jc w:val="both"/>
        <w:rPr>
          <w:sz w:val="28"/>
          <w:szCs w:val="28"/>
        </w:rPr>
      </w:pPr>
      <w:r w:rsidRPr="00D64C48">
        <w:rPr>
          <w:sz w:val="28"/>
          <w:szCs w:val="28"/>
        </w:rPr>
        <w:t xml:space="preserve">Глава </w:t>
      </w:r>
      <w:r w:rsidR="006B7584" w:rsidRPr="00D64C48">
        <w:rPr>
          <w:sz w:val="28"/>
          <w:szCs w:val="28"/>
        </w:rPr>
        <w:t>Протокского</w:t>
      </w:r>
      <w:r w:rsidRPr="00D64C48">
        <w:rPr>
          <w:sz w:val="28"/>
          <w:szCs w:val="28"/>
        </w:rPr>
        <w:t xml:space="preserve"> сельского</w:t>
      </w:r>
    </w:p>
    <w:p w:rsidR="00DC7EBB" w:rsidRPr="00D64C48" w:rsidRDefault="00DC7EBB" w:rsidP="00E72121">
      <w:pPr>
        <w:suppressAutoHyphens/>
        <w:jc w:val="both"/>
        <w:rPr>
          <w:sz w:val="2"/>
          <w:szCs w:val="28"/>
        </w:rPr>
      </w:pPr>
      <w:r w:rsidRPr="00D64C48">
        <w:rPr>
          <w:sz w:val="28"/>
          <w:szCs w:val="28"/>
        </w:rPr>
        <w:t xml:space="preserve">поселения Славянского района </w:t>
      </w:r>
      <w:r w:rsidR="006B7584" w:rsidRPr="00D64C48">
        <w:rPr>
          <w:sz w:val="28"/>
          <w:szCs w:val="28"/>
        </w:rPr>
        <w:t>В.А.</w:t>
      </w:r>
      <w:r w:rsidR="00E72121" w:rsidRPr="00D64C48">
        <w:rPr>
          <w:sz w:val="28"/>
          <w:szCs w:val="28"/>
        </w:rPr>
        <w:t> </w:t>
      </w:r>
      <w:r w:rsidR="006B7584" w:rsidRPr="00D64C48">
        <w:rPr>
          <w:sz w:val="28"/>
          <w:szCs w:val="28"/>
        </w:rPr>
        <w:t>Симоненко</w:t>
      </w:r>
      <w:r w:rsidR="00E72121" w:rsidRPr="00D64C48">
        <w:rPr>
          <w:sz w:val="28"/>
          <w:szCs w:val="28"/>
        </w:rPr>
        <w:br/>
      </w:r>
      <w:bookmarkEnd w:id="1"/>
    </w:p>
    <w:sectPr w:rsidR="00DC7EBB" w:rsidRPr="00D64C48" w:rsidSect="00AF39D5">
      <w:headerReference w:type="default" r:id="rId15"/>
      <w:headerReference w:type="first" r:id="rId16"/>
      <w:footnotePr>
        <w:pos w:val="beneathText"/>
      </w:footnotePr>
      <w:pgSz w:w="11905" w:h="16837"/>
      <w:pgMar w:top="1134"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029" w:rsidRDefault="00602029">
      <w:r>
        <w:separator/>
      </w:r>
    </w:p>
  </w:endnote>
  <w:endnote w:type="continuationSeparator" w:id="0">
    <w:p w:rsidR="00602029" w:rsidRDefault="00602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SchoolBook">
    <w:altName w:val="Times New Roman"/>
    <w:charset w:val="00"/>
    <w:family w:val="auto"/>
    <w:pitch w:val="variable"/>
    <w:sig w:usb0="00000007" w:usb1="00000000" w:usb2="00000000" w:usb3="00000000" w:csb0="00000013"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029" w:rsidRDefault="00602029">
      <w:r>
        <w:separator/>
      </w:r>
    </w:p>
  </w:footnote>
  <w:footnote w:type="continuationSeparator" w:id="0">
    <w:p w:rsidR="00602029" w:rsidRDefault="00602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rsidP="00CA23A6">
    <w:pPr>
      <w:pStyle w:val="a4"/>
      <w:framePr w:wrap="auto" w:vAnchor="text" w:hAnchor="margin" w:xAlign="center" w:y="1"/>
      <w:rPr>
        <w:rStyle w:val="afb"/>
      </w:rPr>
    </w:pPr>
    <w:r>
      <w:rPr>
        <w:rStyle w:val="afb"/>
      </w:rPr>
      <w:fldChar w:fldCharType="begin"/>
    </w:r>
    <w:r>
      <w:rPr>
        <w:rStyle w:val="afb"/>
      </w:rPr>
      <w:instrText xml:space="preserve">PAGE  </w:instrText>
    </w:r>
    <w:r>
      <w:rPr>
        <w:rStyle w:val="afb"/>
      </w:rPr>
      <w:fldChar w:fldCharType="separate"/>
    </w:r>
    <w:r>
      <w:rPr>
        <w:rStyle w:val="afb"/>
        <w:noProof/>
      </w:rPr>
      <w:t>1</w:t>
    </w:r>
    <w:r>
      <w:rPr>
        <w:rStyle w:val="afb"/>
      </w:rPr>
      <w:fldChar w:fldCharType="end"/>
    </w:r>
  </w:p>
  <w:p w:rsidR="00607393" w:rsidRPr="00E546B1" w:rsidRDefault="00607393" w:rsidP="00F14095">
    <w:pPr>
      <w:pStyle w:val="a4"/>
    </w:pPr>
    <w:r>
      <w:rPr>
        <w:noProof/>
      </w:rPr>
      <mc:AlternateContent>
        <mc:Choice Requires="wps">
          <w:drawing>
            <wp:anchor distT="0" distB="0" distL="114300" distR="114300" simplePos="0" relativeHeight="251656704" behindDoc="0" locked="0" layoutInCell="0" allowOverlap="1" wp14:anchorId="248EE098" wp14:editId="184AE57D">
              <wp:simplePos x="0" y="0"/>
              <wp:positionH relativeFrom="page">
                <wp:posOffset>9961245</wp:posOffset>
              </wp:positionH>
              <wp:positionV relativeFrom="page">
                <wp:posOffset>3975100</wp:posOffset>
              </wp:positionV>
              <wp:extent cx="287655" cy="329565"/>
              <wp:effectExtent l="0" t="3175" r="0" b="63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65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784.35pt;margin-top:313pt;width:22.65pt;height:25.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" o:allowincell="f" stroked="f">
              <v:textbox style="layout-flow:vertical">
                <w:txbxContent>
                  <w:p w:rsidR="00607393" w:rsidRPr="00E546B1" w:rsidRDefault="00607393" w:rsidP="00F14095">
                    <w:pPr>
                      <w:rPr>
                        <w:sz w:val="28"/>
                        <w:szCs w:val="28"/>
                      </w:rPr>
                    </w:pPr>
                    <w:r w:rsidRPr="00E546B1">
                      <w:rPr>
                        <w:sz w:val="28"/>
                        <w:szCs w:val="28"/>
                      </w:rPr>
                      <w:fldChar w:fldCharType="begin"/>
                    </w:r>
                    <w:r w:rsidRPr="00E546B1">
                      <w:rPr>
                        <w:sz w:val="28"/>
                        <w:szCs w:val="28"/>
                      </w:rPr>
                      <w:instrText xml:space="preserve"> PAGE   \* MERGEFORMAT </w:instrText>
                    </w:r>
                    <w:r w:rsidRPr="00E546B1">
                      <w:rPr>
                        <w:sz w:val="28"/>
                        <w:szCs w:val="28"/>
                      </w:rPr>
                      <w:fldChar w:fldCharType="separate"/>
                    </w:r>
                    <w:r>
                      <w:rPr>
                        <w:noProof/>
                        <w:sz w:val="28"/>
                        <w:szCs w:val="28"/>
                      </w:rPr>
                      <w:t>1</w:t>
                    </w:r>
                    <w:r w:rsidRPr="00E546B1">
                      <w:rPr>
                        <w:sz w:val="28"/>
                        <w:szCs w:val="2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D64C48">
      <w:rPr>
        <w:noProof/>
      </w:rPr>
      <w:t>4</w:t>
    </w:r>
    <w:r>
      <w:rPr>
        <w:noProof/>
      </w:rPr>
      <w:fldChar w:fldCharType="end"/>
    </w:r>
  </w:p>
  <w:p w:rsidR="00607393" w:rsidRDefault="00607393">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94745A">
      <w:rPr>
        <w:noProof/>
      </w:rPr>
      <w:t>15</w:t>
    </w:r>
    <w:r>
      <w:rPr>
        <w:noProof/>
      </w:rPr>
      <w:fldChar w:fldCharType="end"/>
    </w:r>
  </w:p>
  <w:p w:rsidR="00607393" w:rsidRDefault="00607393">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r>
      <w:fldChar w:fldCharType="begin"/>
    </w:r>
    <w:r>
      <w:instrText>PAGE   \* MERGEFORMAT</w:instrText>
    </w:r>
    <w:r>
      <w:fldChar w:fldCharType="separate"/>
    </w:r>
    <w:r w:rsidR="0094745A">
      <w:rPr>
        <w:noProof/>
      </w:rPr>
      <w:t>17</w:t>
    </w:r>
    <w:r>
      <w:rPr>
        <w:noProof/>
      </w:rPr>
      <w:fldChar w:fldCharType="end"/>
    </w:r>
  </w:p>
  <w:p w:rsidR="00607393" w:rsidRDefault="00607393">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jc w:val="center"/>
    </w:pPr>
  </w:p>
  <w:p w:rsidR="00607393" w:rsidRDefault="00607393">
    <w:pPr>
      <w:pStyle w:val="a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Pr="00441F94" w:rsidRDefault="00607393">
    <w:pPr>
      <w:pStyle w:val="a4"/>
      <w:jc w:val="center"/>
    </w:pPr>
    <w:r>
      <w:rPr>
        <w:noProof/>
      </w:rPr>
      <mc:AlternateContent>
        <mc:Choice Requires="wps">
          <w:drawing>
            <wp:anchor distT="0" distB="0" distL="114300" distR="114300" simplePos="0" relativeHeight="251658752" behindDoc="0" locked="0" layoutInCell="0" allowOverlap="1">
              <wp:simplePos x="0" y="0"/>
              <wp:positionH relativeFrom="page">
                <wp:posOffset>9950450</wp:posOffset>
              </wp:positionH>
              <wp:positionV relativeFrom="page">
                <wp:align>center</wp:align>
              </wp:positionV>
              <wp:extent cx="762000" cy="895350"/>
              <wp:effectExtent l="0" t="0" r="3175" b="0"/>
              <wp:wrapNone/>
              <wp:docPr id="2"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pPr>
                          <w:r>
                            <w:fldChar w:fldCharType="begin"/>
                          </w:r>
                          <w:r>
                            <w:instrText>PAGE  \* MERGEFORMAT</w:instrText>
                          </w:r>
                          <w:r>
                            <w:fldChar w:fldCharType="separate"/>
                          </w:r>
                          <w:r w:rsidR="0094745A">
                            <w:rPr>
                              <w:noProof/>
                            </w:rPr>
                            <w:t>2</w:t>
                          </w:r>
                          <w:r>
                            <w:rPr>
                              <w:noProof/>
                            </w:rPr>
                            <w:fldChar w:fldCharType="end"/>
                          </w:r>
                        </w:p>
                      </w:txbxContent>
                    </wps:txbx>
                    <wps:bodyPr rot="0" vert="vert"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783.5pt;margin-top:0;width:60pt;height:70.5pt;z-index:251658752;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" o:allowincell="f" stroked="f">
              <v:textbox style="layout-flow:vertical">
                <w:txbxContent>
                  <w:p w:rsidR="00607393" w:rsidRPr="002F4ED8" w:rsidRDefault="00607393">
                    <w:pPr>
                      <w:jc w:val="center"/>
                    </w:pPr>
                    <w:r>
                      <w:fldChar w:fldCharType="begin"/>
                    </w:r>
                    <w:r>
                      <w:instrText>PAGE  \* MERGEFORMAT</w:instrText>
                    </w:r>
                    <w:r>
                      <w:fldChar w:fldCharType="separate"/>
                    </w:r>
                    <w:r w:rsidR="0094745A">
                      <w:rPr>
                        <w:noProof/>
                      </w:rPr>
                      <w:t>2</w:t>
                    </w:r>
                    <w:r>
                      <w:rPr>
                        <w:noProof/>
                      </w:rPr>
                      <w:fldChar w:fldCharType="end"/>
                    </w:r>
                  </w:p>
                </w:txbxContent>
              </v:textbox>
              <w10:wrap anchorx="page" anchory="page"/>
            </v:rect>
          </w:pict>
        </mc:Fallback>
      </mc:AlternateContent>
    </w:r>
  </w:p>
  <w:p w:rsidR="00607393" w:rsidRDefault="00607393">
    <w:pPr>
      <w:pStyle w:val="a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393" w:rsidRDefault="00607393">
    <w:pPr>
      <w:pStyle w:val="a4"/>
    </w:pPr>
    <w:r>
      <w:rPr>
        <w:noProof/>
      </w:rPr>
      <mc:AlternateContent>
        <mc:Choice Requires="wps">
          <w:drawing>
            <wp:anchor distT="0" distB="0" distL="114300" distR="114300" simplePos="0" relativeHeight="251657728" behindDoc="0" locked="0" layoutInCell="0" allowOverlap="1">
              <wp:simplePos x="0" y="0"/>
              <wp:positionH relativeFrom="page">
                <wp:posOffset>9950450</wp:posOffset>
              </wp:positionH>
              <wp:positionV relativeFrom="page">
                <wp:align>center</wp:align>
              </wp:positionV>
              <wp:extent cx="762000" cy="895350"/>
              <wp:effectExtent l="0" t="0" r="317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7393" w:rsidRPr="002F4ED8" w:rsidRDefault="00607393">
                          <w:pPr>
                            <w:jc w:val="center"/>
                            <w:rPr>
                              <w:rFonts w:ascii="Cambria" w:hAnsi="Cambria" w:cs="Cambria"/>
                              <w:sz w:val="72"/>
                              <w:szCs w:val="7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783.5pt;margin-top:0;width:60pt;height:70.5pt;z-index:251657728;visibility:visible;mso-wrap-style:square;mso-width-percent:0;mso-height-percent:0;mso-wrap-distance-left:9pt;mso-wrap-distance-top:0;mso-wrap-distance-right:9pt;mso-wrap-distance-bottom:0;mso-position-horizontal:absolute;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" o:allowincell="f" stroked="f">
              <v:textbox>
                <w:txbxContent>
                  <w:p w:rsidR="00607393" w:rsidRPr="002F4ED8" w:rsidRDefault="00607393">
                    <w:pPr>
                      <w:jc w:val="center"/>
                      <w:rPr>
                        <w:rFonts w:ascii="Cambria" w:hAnsi="Cambria" w:cs="Cambria"/>
                        <w:sz w:val="72"/>
                        <w:szCs w:val="72"/>
                      </w:rPr>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7B96A73"/>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88741B5"/>
    <w:multiLevelType w:val="multilevel"/>
    <w:tmpl w:val="189435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D966DE5"/>
    <w:multiLevelType w:val="hybridMultilevel"/>
    <w:tmpl w:val="57AE35C8"/>
    <w:lvl w:ilvl="0" w:tplc="2B442296">
      <w:start w:val="4"/>
      <w:numFmt w:val="decimal"/>
      <w:lvlText w:val="%1."/>
      <w:lvlJc w:val="left"/>
      <w:pPr>
        <w:ind w:left="1065" w:hanging="360"/>
      </w:pPr>
      <w:rPr>
        <w:rFonts w:eastAsia="Times New Roman"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4">
    <w:nsid w:val="0F8342C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nsid w:val="11A62F8E"/>
    <w:multiLevelType w:val="hybridMultilevel"/>
    <w:tmpl w:val="413A9F12"/>
    <w:lvl w:ilvl="0" w:tplc="87A68A12">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5D4244F"/>
    <w:multiLevelType w:val="multilevel"/>
    <w:tmpl w:val="240673E6"/>
    <w:lvl w:ilvl="0">
      <w:start w:val="1"/>
      <w:numFmt w:val="decimal"/>
      <w:lvlText w:val="%1."/>
      <w:lvlJc w:val="left"/>
      <w:pPr>
        <w:ind w:left="1494" w:hanging="1494"/>
      </w:pPr>
      <w:rPr>
        <w:rFonts w:hint="default"/>
      </w:rPr>
    </w:lvl>
    <w:lvl w:ilvl="1">
      <w:start w:val="1"/>
      <w:numFmt w:val="decimal"/>
      <w:lvlText w:val="%1.%2."/>
      <w:lvlJc w:val="left"/>
      <w:pPr>
        <w:ind w:left="2345" w:hanging="1494"/>
      </w:pPr>
      <w:rPr>
        <w:rFonts w:hint="default"/>
      </w:rPr>
    </w:lvl>
    <w:lvl w:ilvl="2">
      <w:start w:val="1"/>
      <w:numFmt w:val="decimal"/>
      <w:lvlText w:val="%1.%2.%3."/>
      <w:lvlJc w:val="left"/>
      <w:pPr>
        <w:ind w:left="3196" w:hanging="1494"/>
      </w:pPr>
      <w:rPr>
        <w:rFonts w:hint="default"/>
      </w:rPr>
    </w:lvl>
    <w:lvl w:ilvl="3">
      <w:start w:val="1"/>
      <w:numFmt w:val="decimal"/>
      <w:lvlText w:val="%1.%2.%3.%4."/>
      <w:lvlJc w:val="left"/>
      <w:pPr>
        <w:ind w:left="4047" w:hanging="1494"/>
      </w:pPr>
      <w:rPr>
        <w:rFonts w:hint="default"/>
      </w:rPr>
    </w:lvl>
    <w:lvl w:ilvl="4">
      <w:start w:val="1"/>
      <w:numFmt w:val="decimal"/>
      <w:lvlText w:val="%1.%2.%3.%4.%5."/>
      <w:lvlJc w:val="left"/>
      <w:pPr>
        <w:ind w:left="4898" w:hanging="1494"/>
      </w:pPr>
      <w:rPr>
        <w:rFonts w:hint="default"/>
      </w:rPr>
    </w:lvl>
    <w:lvl w:ilvl="5">
      <w:start w:val="1"/>
      <w:numFmt w:val="decimal"/>
      <w:lvlText w:val="%1.%2.%3.%4.%5.%6."/>
      <w:lvlJc w:val="left"/>
      <w:pPr>
        <w:ind w:left="5749" w:hanging="1494"/>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7">
    <w:nsid w:val="19AE6514"/>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A1E2FF8"/>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BB1136E"/>
    <w:multiLevelType w:val="hybridMultilevel"/>
    <w:tmpl w:val="12C6AEAA"/>
    <w:lvl w:ilvl="0" w:tplc="0A909D10">
      <w:start w:val="1"/>
      <w:numFmt w:val="decimal"/>
      <w:lvlText w:val="%1."/>
      <w:lvlJc w:val="left"/>
      <w:pPr>
        <w:ind w:left="1422" w:hanging="85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342591C"/>
    <w:multiLevelType w:val="hybridMultilevel"/>
    <w:tmpl w:val="9D8C9F00"/>
    <w:lvl w:ilvl="0" w:tplc="10027B60">
      <w:start w:val="1"/>
      <w:numFmt w:val="decimal"/>
      <w:suff w:val="space"/>
      <w:lvlText w:val="%1."/>
      <w:lvlJc w:val="left"/>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E32023"/>
    <w:multiLevelType w:val="multilevel"/>
    <w:tmpl w:val="38A685A0"/>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6124913"/>
    <w:multiLevelType w:val="hybridMultilevel"/>
    <w:tmpl w:val="E52ECC3E"/>
    <w:lvl w:ilvl="0" w:tplc="505AFBBC">
      <w:start w:val="8"/>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nsid w:val="3222018C"/>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54F60C4"/>
    <w:multiLevelType w:val="hybridMultilevel"/>
    <w:tmpl w:val="D11CB862"/>
    <w:lvl w:ilvl="0" w:tplc="0419000D">
      <w:start w:val="1"/>
      <w:numFmt w:val="bullet"/>
      <w:lvlText w:val=""/>
      <w:lvlJc w:val="left"/>
      <w:pPr>
        <w:ind w:left="644"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19B1596"/>
    <w:multiLevelType w:val="hybridMultilevel"/>
    <w:tmpl w:val="5FD83EEE"/>
    <w:lvl w:ilvl="0" w:tplc="33243CF8">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6">
    <w:nsid w:val="46BB444A"/>
    <w:multiLevelType w:val="hybridMultilevel"/>
    <w:tmpl w:val="0590C25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4B71659C"/>
    <w:multiLevelType w:val="multilevel"/>
    <w:tmpl w:val="5DDE8A4A"/>
    <w:lvl w:ilvl="0">
      <w:start w:val="1"/>
      <w:numFmt w:val="decimal"/>
      <w:lvlText w:val="%1."/>
      <w:lvlJc w:val="left"/>
      <w:pPr>
        <w:ind w:left="1245" w:hanging="1245"/>
      </w:pPr>
      <w:rPr>
        <w:rFonts w:hint="default"/>
      </w:rPr>
    </w:lvl>
    <w:lvl w:ilvl="1">
      <w:start w:val="1"/>
      <w:numFmt w:val="decimal"/>
      <w:lvlText w:val="%1.%2."/>
      <w:lvlJc w:val="left"/>
      <w:pPr>
        <w:ind w:left="2663" w:hanging="1245"/>
      </w:pPr>
      <w:rPr>
        <w:rFonts w:hint="default"/>
      </w:rPr>
    </w:lvl>
    <w:lvl w:ilvl="2">
      <w:start w:val="1"/>
      <w:numFmt w:val="decimal"/>
      <w:lvlText w:val="%1.%2.%3."/>
      <w:lvlJc w:val="left"/>
      <w:pPr>
        <w:ind w:left="2379" w:hanging="1245"/>
      </w:pPr>
      <w:rPr>
        <w:rFonts w:hint="default"/>
      </w:rPr>
    </w:lvl>
    <w:lvl w:ilvl="3">
      <w:start w:val="1"/>
      <w:numFmt w:val="decimal"/>
      <w:lvlText w:val="%1.%2.%3.%4."/>
      <w:lvlJc w:val="left"/>
      <w:pPr>
        <w:ind w:left="2946" w:hanging="1245"/>
      </w:pPr>
      <w:rPr>
        <w:rFonts w:hint="default"/>
      </w:rPr>
    </w:lvl>
    <w:lvl w:ilvl="4">
      <w:start w:val="1"/>
      <w:numFmt w:val="decimal"/>
      <w:lvlText w:val="%1.%2.%3.%4.%5."/>
      <w:lvlJc w:val="left"/>
      <w:pPr>
        <w:ind w:left="3513" w:hanging="124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56AB2D59"/>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6F95210"/>
    <w:multiLevelType w:val="hybridMultilevel"/>
    <w:tmpl w:val="8AC42602"/>
    <w:lvl w:ilvl="0" w:tplc="3CB0758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nsid w:val="59D624E8"/>
    <w:multiLevelType w:val="hybridMultilevel"/>
    <w:tmpl w:val="3030FC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3545C12"/>
    <w:multiLevelType w:val="hybridMultilevel"/>
    <w:tmpl w:val="DF987508"/>
    <w:lvl w:ilvl="0" w:tplc="506EF74C">
      <w:start w:val="1"/>
      <w:numFmt w:val="decimal"/>
      <w:lvlText w:val="%1)"/>
      <w:lvlJc w:val="left"/>
      <w:pPr>
        <w:ind w:left="750" w:hanging="39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64A641E"/>
    <w:multiLevelType w:val="hybridMultilevel"/>
    <w:tmpl w:val="73D4EA0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6768511B"/>
    <w:multiLevelType w:val="hybridMultilevel"/>
    <w:tmpl w:val="4C467220"/>
    <w:lvl w:ilvl="0" w:tplc="27869A06">
      <w:start w:val="10"/>
      <w:numFmt w:val="decimal"/>
      <w:lvlText w:val="%1"/>
      <w:lvlJc w:val="left"/>
      <w:pPr>
        <w:tabs>
          <w:tab w:val="num" w:pos="1211"/>
        </w:tabs>
        <w:ind w:left="1211" w:hanging="360"/>
      </w:pPr>
      <w:rPr>
        <w:rFonts w:hint="default"/>
      </w:rPr>
    </w:lvl>
    <w:lvl w:ilvl="1" w:tplc="04190019">
      <w:start w:val="1"/>
      <w:numFmt w:val="lowerLetter"/>
      <w:lvlText w:val="%2."/>
      <w:lvlJc w:val="left"/>
      <w:pPr>
        <w:tabs>
          <w:tab w:val="num" w:pos="1931"/>
        </w:tabs>
        <w:ind w:left="1931" w:hanging="360"/>
      </w:pPr>
    </w:lvl>
    <w:lvl w:ilvl="2" w:tplc="0419001B">
      <w:start w:val="1"/>
      <w:numFmt w:val="lowerRoman"/>
      <w:lvlText w:val="%3."/>
      <w:lvlJc w:val="right"/>
      <w:pPr>
        <w:tabs>
          <w:tab w:val="num" w:pos="2651"/>
        </w:tabs>
        <w:ind w:left="2651" w:hanging="180"/>
      </w:pPr>
    </w:lvl>
    <w:lvl w:ilvl="3" w:tplc="0419000F">
      <w:start w:val="1"/>
      <w:numFmt w:val="decimal"/>
      <w:lvlText w:val="%4."/>
      <w:lvlJc w:val="left"/>
      <w:pPr>
        <w:tabs>
          <w:tab w:val="num" w:pos="3371"/>
        </w:tabs>
        <w:ind w:left="3371" w:hanging="360"/>
      </w:pPr>
    </w:lvl>
    <w:lvl w:ilvl="4" w:tplc="04190019">
      <w:start w:val="1"/>
      <w:numFmt w:val="lowerLetter"/>
      <w:lvlText w:val="%5."/>
      <w:lvlJc w:val="left"/>
      <w:pPr>
        <w:tabs>
          <w:tab w:val="num" w:pos="4091"/>
        </w:tabs>
        <w:ind w:left="4091" w:hanging="360"/>
      </w:pPr>
    </w:lvl>
    <w:lvl w:ilvl="5" w:tplc="0419001B">
      <w:start w:val="1"/>
      <w:numFmt w:val="lowerRoman"/>
      <w:lvlText w:val="%6."/>
      <w:lvlJc w:val="right"/>
      <w:pPr>
        <w:tabs>
          <w:tab w:val="num" w:pos="4811"/>
        </w:tabs>
        <w:ind w:left="4811" w:hanging="180"/>
      </w:pPr>
    </w:lvl>
    <w:lvl w:ilvl="6" w:tplc="0419000F">
      <w:start w:val="1"/>
      <w:numFmt w:val="decimal"/>
      <w:lvlText w:val="%7."/>
      <w:lvlJc w:val="left"/>
      <w:pPr>
        <w:tabs>
          <w:tab w:val="num" w:pos="5531"/>
        </w:tabs>
        <w:ind w:left="5531" w:hanging="360"/>
      </w:pPr>
    </w:lvl>
    <w:lvl w:ilvl="7" w:tplc="04190019">
      <w:start w:val="1"/>
      <w:numFmt w:val="lowerLetter"/>
      <w:lvlText w:val="%8."/>
      <w:lvlJc w:val="left"/>
      <w:pPr>
        <w:tabs>
          <w:tab w:val="num" w:pos="6251"/>
        </w:tabs>
        <w:ind w:left="6251" w:hanging="360"/>
      </w:pPr>
    </w:lvl>
    <w:lvl w:ilvl="8" w:tplc="0419001B">
      <w:start w:val="1"/>
      <w:numFmt w:val="lowerRoman"/>
      <w:lvlText w:val="%9."/>
      <w:lvlJc w:val="right"/>
      <w:pPr>
        <w:tabs>
          <w:tab w:val="num" w:pos="6971"/>
        </w:tabs>
        <w:ind w:left="6971" w:hanging="180"/>
      </w:pPr>
    </w:lvl>
  </w:abstractNum>
  <w:abstractNum w:abstractNumId="24">
    <w:nsid w:val="682D5B95"/>
    <w:multiLevelType w:val="hybridMultilevel"/>
    <w:tmpl w:val="5688FC90"/>
    <w:lvl w:ilvl="0" w:tplc="27869A06">
      <w:start w:val="10"/>
      <w:numFmt w:val="decimal"/>
      <w:lvlText w:val="%1"/>
      <w:lvlJc w:val="left"/>
      <w:pPr>
        <w:tabs>
          <w:tab w:val="num" w:pos="2141"/>
        </w:tabs>
        <w:ind w:left="2141" w:hanging="360"/>
      </w:pPr>
      <w:rPr>
        <w:rFonts w:hint="default"/>
      </w:rPr>
    </w:lvl>
    <w:lvl w:ilvl="1" w:tplc="04190019">
      <w:start w:val="1"/>
      <w:numFmt w:val="lowerLetter"/>
      <w:lvlText w:val="%2."/>
      <w:lvlJc w:val="left"/>
      <w:pPr>
        <w:tabs>
          <w:tab w:val="num" w:pos="2370"/>
        </w:tabs>
        <w:ind w:left="2370" w:hanging="360"/>
      </w:pPr>
    </w:lvl>
    <w:lvl w:ilvl="2" w:tplc="0419001B">
      <w:start w:val="1"/>
      <w:numFmt w:val="lowerRoman"/>
      <w:lvlText w:val="%3."/>
      <w:lvlJc w:val="right"/>
      <w:pPr>
        <w:tabs>
          <w:tab w:val="num" w:pos="3090"/>
        </w:tabs>
        <w:ind w:left="3090" w:hanging="180"/>
      </w:pPr>
    </w:lvl>
    <w:lvl w:ilvl="3" w:tplc="0419000F">
      <w:start w:val="1"/>
      <w:numFmt w:val="decimal"/>
      <w:lvlText w:val="%4."/>
      <w:lvlJc w:val="left"/>
      <w:pPr>
        <w:tabs>
          <w:tab w:val="num" w:pos="3810"/>
        </w:tabs>
        <w:ind w:left="3810" w:hanging="360"/>
      </w:pPr>
    </w:lvl>
    <w:lvl w:ilvl="4" w:tplc="04190019">
      <w:start w:val="1"/>
      <w:numFmt w:val="lowerLetter"/>
      <w:lvlText w:val="%5."/>
      <w:lvlJc w:val="left"/>
      <w:pPr>
        <w:tabs>
          <w:tab w:val="num" w:pos="4530"/>
        </w:tabs>
        <w:ind w:left="4530" w:hanging="360"/>
      </w:pPr>
    </w:lvl>
    <w:lvl w:ilvl="5" w:tplc="0419001B">
      <w:start w:val="1"/>
      <w:numFmt w:val="lowerRoman"/>
      <w:lvlText w:val="%6."/>
      <w:lvlJc w:val="right"/>
      <w:pPr>
        <w:tabs>
          <w:tab w:val="num" w:pos="5250"/>
        </w:tabs>
        <w:ind w:left="5250" w:hanging="180"/>
      </w:pPr>
    </w:lvl>
    <w:lvl w:ilvl="6" w:tplc="0419000F">
      <w:start w:val="1"/>
      <w:numFmt w:val="decimal"/>
      <w:lvlText w:val="%7."/>
      <w:lvlJc w:val="left"/>
      <w:pPr>
        <w:tabs>
          <w:tab w:val="num" w:pos="5970"/>
        </w:tabs>
        <w:ind w:left="5970" w:hanging="360"/>
      </w:pPr>
    </w:lvl>
    <w:lvl w:ilvl="7" w:tplc="04190019">
      <w:start w:val="1"/>
      <w:numFmt w:val="lowerLetter"/>
      <w:lvlText w:val="%8."/>
      <w:lvlJc w:val="left"/>
      <w:pPr>
        <w:tabs>
          <w:tab w:val="num" w:pos="6690"/>
        </w:tabs>
        <w:ind w:left="6690" w:hanging="360"/>
      </w:pPr>
    </w:lvl>
    <w:lvl w:ilvl="8" w:tplc="0419001B">
      <w:start w:val="1"/>
      <w:numFmt w:val="lowerRoman"/>
      <w:lvlText w:val="%9."/>
      <w:lvlJc w:val="right"/>
      <w:pPr>
        <w:tabs>
          <w:tab w:val="num" w:pos="7410"/>
        </w:tabs>
        <w:ind w:left="7410" w:hanging="180"/>
      </w:pPr>
    </w:lvl>
  </w:abstractNum>
  <w:abstractNum w:abstractNumId="25">
    <w:nsid w:val="6AEC2086"/>
    <w:multiLevelType w:val="hybridMultilevel"/>
    <w:tmpl w:val="940ADDC4"/>
    <w:lvl w:ilvl="0" w:tplc="E392176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6">
    <w:nsid w:val="7437299E"/>
    <w:multiLevelType w:val="hybridMultilevel"/>
    <w:tmpl w:val="B89CD012"/>
    <w:lvl w:ilvl="0" w:tplc="0419000D">
      <w:start w:val="1"/>
      <w:numFmt w:val="bullet"/>
      <w:lvlText w:val=""/>
      <w:lvlJc w:val="left"/>
      <w:pPr>
        <w:ind w:left="720" w:hanging="360"/>
      </w:pPr>
      <w:rPr>
        <w:rFonts w:ascii="Wingdings" w:hAnsi="Wingdings" w:cs="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7">
    <w:nsid w:val="79837A45"/>
    <w:multiLevelType w:val="hybridMultilevel"/>
    <w:tmpl w:val="7F5ED3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15"/>
  </w:num>
  <w:num w:numId="3">
    <w:abstractNumId w:val="21"/>
  </w:num>
  <w:num w:numId="4">
    <w:abstractNumId w:val="4"/>
  </w:num>
  <w:num w:numId="5">
    <w:abstractNumId w:val="25"/>
  </w:num>
  <w:num w:numId="6">
    <w:abstractNumId w:val="13"/>
  </w:num>
  <w:num w:numId="7">
    <w:abstractNumId w:val="1"/>
  </w:num>
  <w:num w:numId="8">
    <w:abstractNumId w:val="23"/>
  </w:num>
  <w:num w:numId="9">
    <w:abstractNumId w:val="24"/>
  </w:num>
  <w:num w:numId="10">
    <w:abstractNumId w:val="0"/>
  </w:num>
  <w:num w:numId="11">
    <w:abstractNumId w:val="2"/>
  </w:num>
  <w:num w:numId="12">
    <w:abstractNumId w:val="5"/>
  </w:num>
  <w:num w:numId="13">
    <w:abstractNumId w:val="17"/>
  </w:num>
  <w:num w:numId="14">
    <w:abstractNumId w:val="11"/>
  </w:num>
  <w:num w:numId="15">
    <w:abstractNumId w:val="3"/>
  </w:num>
  <w:num w:numId="16">
    <w:abstractNumId w:val="19"/>
  </w:num>
  <w:num w:numId="17">
    <w:abstractNumId w:val="12"/>
  </w:num>
  <w:num w:numId="18">
    <w:abstractNumId w:val="26"/>
  </w:num>
  <w:num w:numId="19">
    <w:abstractNumId w:val="20"/>
  </w:num>
  <w:num w:numId="20">
    <w:abstractNumId w:val="27"/>
  </w:num>
  <w:num w:numId="21">
    <w:abstractNumId w:val="8"/>
  </w:num>
  <w:num w:numId="22">
    <w:abstractNumId w:val="18"/>
  </w:num>
  <w:num w:numId="23">
    <w:abstractNumId w:val="9"/>
  </w:num>
  <w:num w:numId="24">
    <w:abstractNumId w:val="10"/>
  </w:num>
  <w:num w:numId="25">
    <w:abstractNumId w:val="14"/>
  </w:num>
  <w:num w:numId="26">
    <w:abstractNumId w:val="16"/>
  </w:num>
  <w:num w:numId="27">
    <w:abstractNumId w:val="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autoHyphenation/>
  <w:hyphenationZone w:val="357"/>
  <w:doNotHyphenateCaps/>
  <w:characterSpacingControl w:val="doNotCompress"/>
  <w:doNotValidateAgainstSchema/>
  <w:doNotDemarcateInvalidXml/>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E70"/>
    <w:rsid w:val="000008FB"/>
    <w:rsid w:val="00001F95"/>
    <w:rsid w:val="0000257A"/>
    <w:rsid w:val="00002603"/>
    <w:rsid w:val="000027C1"/>
    <w:rsid w:val="000030F5"/>
    <w:rsid w:val="0000394C"/>
    <w:rsid w:val="00005289"/>
    <w:rsid w:val="00007A4D"/>
    <w:rsid w:val="000101A6"/>
    <w:rsid w:val="000125AA"/>
    <w:rsid w:val="000135DD"/>
    <w:rsid w:val="00016718"/>
    <w:rsid w:val="000203CB"/>
    <w:rsid w:val="000205DD"/>
    <w:rsid w:val="00022311"/>
    <w:rsid w:val="00023790"/>
    <w:rsid w:val="00023BAD"/>
    <w:rsid w:val="00024FD7"/>
    <w:rsid w:val="00025546"/>
    <w:rsid w:val="00025668"/>
    <w:rsid w:val="00025BAF"/>
    <w:rsid w:val="00026F1F"/>
    <w:rsid w:val="00027279"/>
    <w:rsid w:val="00032C14"/>
    <w:rsid w:val="00032C91"/>
    <w:rsid w:val="00034488"/>
    <w:rsid w:val="000349A4"/>
    <w:rsid w:val="00041049"/>
    <w:rsid w:val="000414F2"/>
    <w:rsid w:val="00043E9F"/>
    <w:rsid w:val="0004530E"/>
    <w:rsid w:val="00046759"/>
    <w:rsid w:val="00046CEF"/>
    <w:rsid w:val="00047171"/>
    <w:rsid w:val="0004756E"/>
    <w:rsid w:val="00047B61"/>
    <w:rsid w:val="0005056A"/>
    <w:rsid w:val="000512DA"/>
    <w:rsid w:val="00053E47"/>
    <w:rsid w:val="000541DF"/>
    <w:rsid w:val="00054D95"/>
    <w:rsid w:val="000562D7"/>
    <w:rsid w:val="00057147"/>
    <w:rsid w:val="00060F6C"/>
    <w:rsid w:val="00061675"/>
    <w:rsid w:val="000617FD"/>
    <w:rsid w:val="000623D6"/>
    <w:rsid w:val="000643D8"/>
    <w:rsid w:val="00065966"/>
    <w:rsid w:val="00065B49"/>
    <w:rsid w:val="00065BA3"/>
    <w:rsid w:val="000662C9"/>
    <w:rsid w:val="00067559"/>
    <w:rsid w:val="00067AB1"/>
    <w:rsid w:val="000714B3"/>
    <w:rsid w:val="00072B1F"/>
    <w:rsid w:val="00074E5E"/>
    <w:rsid w:val="00075950"/>
    <w:rsid w:val="000760F2"/>
    <w:rsid w:val="00076802"/>
    <w:rsid w:val="0008064F"/>
    <w:rsid w:val="00081ED5"/>
    <w:rsid w:val="00082B7F"/>
    <w:rsid w:val="00084496"/>
    <w:rsid w:val="00084C67"/>
    <w:rsid w:val="00084C7D"/>
    <w:rsid w:val="0008607E"/>
    <w:rsid w:val="00086AA0"/>
    <w:rsid w:val="000879FD"/>
    <w:rsid w:val="000913F7"/>
    <w:rsid w:val="00092D8E"/>
    <w:rsid w:val="00093CCF"/>
    <w:rsid w:val="00094A7D"/>
    <w:rsid w:val="0009589D"/>
    <w:rsid w:val="000963B3"/>
    <w:rsid w:val="00097090"/>
    <w:rsid w:val="0009752A"/>
    <w:rsid w:val="000A0D20"/>
    <w:rsid w:val="000A0FED"/>
    <w:rsid w:val="000A2665"/>
    <w:rsid w:val="000A2EE7"/>
    <w:rsid w:val="000A30A3"/>
    <w:rsid w:val="000A4E1F"/>
    <w:rsid w:val="000A50EF"/>
    <w:rsid w:val="000A568A"/>
    <w:rsid w:val="000A5DE5"/>
    <w:rsid w:val="000A7356"/>
    <w:rsid w:val="000A794F"/>
    <w:rsid w:val="000B12D0"/>
    <w:rsid w:val="000B18EE"/>
    <w:rsid w:val="000B25BA"/>
    <w:rsid w:val="000B426D"/>
    <w:rsid w:val="000B4B43"/>
    <w:rsid w:val="000C3350"/>
    <w:rsid w:val="000C358B"/>
    <w:rsid w:val="000C3968"/>
    <w:rsid w:val="000C5085"/>
    <w:rsid w:val="000C5D7A"/>
    <w:rsid w:val="000C77E5"/>
    <w:rsid w:val="000D1CE8"/>
    <w:rsid w:val="000D45EB"/>
    <w:rsid w:val="000D6249"/>
    <w:rsid w:val="000D7E6E"/>
    <w:rsid w:val="000E0224"/>
    <w:rsid w:val="000E2C21"/>
    <w:rsid w:val="000E5B41"/>
    <w:rsid w:val="000E6A10"/>
    <w:rsid w:val="000F02C2"/>
    <w:rsid w:val="000F0A1B"/>
    <w:rsid w:val="000F0A88"/>
    <w:rsid w:val="000F0E3D"/>
    <w:rsid w:val="000F4566"/>
    <w:rsid w:val="001010B4"/>
    <w:rsid w:val="00102A25"/>
    <w:rsid w:val="00102BF7"/>
    <w:rsid w:val="0010375C"/>
    <w:rsid w:val="00105791"/>
    <w:rsid w:val="001064AD"/>
    <w:rsid w:val="001077B2"/>
    <w:rsid w:val="00107E2D"/>
    <w:rsid w:val="001108F8"/>
    <w:rsid w:val="00110E24"/>
    <w:rsid w:val="001146F4"/>
    <w:rsid w:val="00114C55"/>
    <w:rsid w:val="00114FB2"/>
    <w:rsid w:val="0011653B"/>
    <w:rsid w:val="001166B1"/>
    <w:rsid w:val="00117C05"/>
    <w:rsid w:val="00121B1F"/>
    <w:rsid w:val="001238CC"/>
    <w:rsid w:val="00124DFB"/>
    <w:rsid w:val="001251DE"/>
    <w:rsid w:val="00127DEF"/>
    <w:rsid w:val="00130CF3"/>
    <w:rsid w:val="00131830"/>
    <w:rsid w:val="001321C1"/>
    <w:rsid w:val="00133428"/>
    <w:rsid w:val="0013365E"/>
    <w:rsid w:val="00134399"/>
    <w:rsid w:val="00135E8D"/>
    <w:rsid w:val="00137191"/>
    <w:rsid w:val="001400F2"/>
    <w:rsid w:val="0014047E"/>
    <w:rsid w:val="00141012"/>
    <w:rsid w:val="00141A68"/>
    <w:rsid w:val="00141F71"/>
    <w:rsid w:val="001468B5"/>
    <w:rsid w:val="001472B9"/>
    <w:rsid w:val="00147470"/>
    <w:rsid w:val="00147AE3"/>
    <w:rsid w:val="00151738"/>
    <w:rsid w:val="00151A77"/>
    <w:rsid w:val="00151AEC"/>
    <w:rsid w:val="00153902"/>
    <w:rsid w:val="00154702"/>
    <w:rsid w:val="001559BF"/>
    <w:rsid w:val="001568C6"/>
    <w:rsid w:val="001620F1"/>
    <w:rsid w:val="00162C1F"/>
    <w:rsid w:val="00164A1F"/>
    <w:rsid w:val="00164E12"/>
    <w:rsid w:val="0016716C"/>
    <w:rsid w:val="00171055"/>
    <w:rsid w:val="001723BF"/>
    <w:rsid w:val="00176FE5"/>
    <w:rsid w:val="0018317E"/>
    <w:rsid w:val="00184921"/>
    <w:rsid w:val="00186FA0"/>
    <w:rsid w:val="00187C0F"/>
    <w:rsid w:val="001916BC"/>
    <w:rsid w:val="00191B02"/>
    <w:rsid w:val="00193F0E"/>
    <w:rsid w:val="001953F8"/>
    <w:rsid w:val="00196864"/>
    <w:rsid w:val="00196D15"/>
    <w:rsid w:val="00196F72"/>
    <w:rsid w:val="00197C9D"/>
    <w:rsid w:val="001A1F8C"/>
    <w:rsid w:val="001A3B01"/>
    <w:rsid w:val="001A3D12"/>
    <w:rsid w:val="001A42A0"/>
    <w:rsid w:val="001A4955"/>
    <w:rsid w:val="001A4AFA"/>
    <w:rsid w:val="001A5182"/>
    <w:rsid w:val="001A51B9"/>
    <w:rsid w:val="001A5377"/>
    <w:rsid w:val="001A5407"/>
    <w:rsid w:val="001A569E"/>
    <w:rsid w:val="001A5918"/>
    <w:rsid w:val="001A5AC5"/>
    <w:rsid w:val="001A6129"/>
    <w:rsid w:val="001A6626"/>
    <w:rsid w:val="001A6A56"/>
    <w:rsid w:val="001A7A37"/>
    <w:rsid w:val="001B097A"/>
    <w:rsid w:val="001B16B8"/>
    <w:rsid w:val="001B1E70"/>
    <w:rsid w:val="001B2725"/>
    <w:rsid w:val="001B5789"/>
    <w:rsid w:val="001B5BC1"/>
    <w:rsid w:val="001B62B6"/>
    <w:rsid w:val="001B644E"/>
    <w:rsid w:val="001B6A1D"/>
    <w:rsid w:val="001C0D91"/>
    <w:rsid w:val="001C0EB0"/>
    <w:rsid w:val="001C2917"/>
    <w:rsid w:val="001C7489"/>
    <w:rsid w:val="001C7E6D"/>
    <w:rsid w:val="001D01FB"/>
    <w:rsid w:val="001D0F51"/>
    <w:rsid w:val="001D4663"/>
    <w:rsid w:val="001D5865"/>
    <w:rsid w:val="001D5F7E"/>
    <w:rsid w:val="001D6156"/>
    <w:rsid w:val="001D6936"/>
    <w:rsid w:val="001D7BE9"/>
    <w:rsid w:val="001E10F5"/>
    <w:rsid w:val="001E1C28"/>
    <w:rsid w:val="001E1F4E"/>
    <w:rsid w:val="001E3DE1"/>
    <w:rsid w:val="001E7828"/>
    <w:rsid w:val="001F0788"/>
    <w:rsid w:val="001F170C"/>
    <w:rsid w:val="001F382C"/>
    <w:rsid w:val="001F39B9"/>
    <w:rsid w:val="001F4127"/>
    <w:rsid w:val="001F5E0B"/>
    <w:rsid w:val="001F73E6"/>
    <w:rsid w:val="002001CF"/>
    <w:rsid w:val="002005AA"/>
    <w:rsid w:val="0020105F"/>
    <w:rsid w:val="0020119C"/>
    <w:rsid w:val="0020136E"/>
    <w:rsid w:val="00201AF5"/>
    <w:rsid w:val="00204F7C"/>
    <w:rsid w:val="002061CA"/>
    <w:rsid w:val="00211119"/>
    <w:rsid w:val="00211E34"/>
    <w:rsid w:val="00213B2F"/>
    <w:rsid w:val="00213E53"/>
    <w:rsid w:val="00214314"/>
    <w:rsid w:val="00214F97"/>
    <w:rsid w:val="00215941"/>
    <w:rsid w:val="00215FF6"/>
    <w:rsid w:val="002171C6"/>
    <w:rsid w:val="00217A68"/>
    <w:rsid w:val="0022356F"/>
    <w:rsid w:val="00225080"/>
    <w:rsid w:val="002256F6"/>
    <w:rsid w:val="00225848"/>
    <w:rsid w:val="00225AC6"/>
    <w:rsid w:val="00225DDD"/>
    <w:rsid w:val="0022621E"/>
    <w:rsid w:val="00226510"/>
    <w:rsid w:val="00226AB3"/>
    <w:rsid w:val="002276EB"/>
    <w:rsid w:val="002315E4"/>
    <w:rsid w:val="00232BF1"/>
    <w:rsid w:val="00233418"/>
    <w:rsid w:val="00233998"/>
    <w:rsid w:val="0023417B"/>
    <w:rsid w:val="0023454A"/>
    <w:rsid w:val="0023531E"/>
    <w:rsid w:val="00235386"/>
    <w:rsid w:val="00235FF3"/>
    <w:rsid w:val="00236345"/>
    <w:rsid w:val="00241858"/>
    <w:rsid w:val="00241A01"/>
    <w:rsid w:val="00242A84"/>
    <w:rsid w:val="00242A9F"/>
    <w:rsid w:val="00242C5C"/>
    <w:rsid w:val="002432EF"/>
    <w:rsid w:val="00244316"/>
    <w:rsid w:val="00244DD5"/>
    <w:rsid w:val="00246921"/>
    <w:rsid w:val="00246CEA"/>
    <w:rsid w:val="00251417"/>
    <w:rsid w:val="0025302F"/>
    <w:rsid w:val="00254589"/>
    <w:rsid w:val="002554EF"/>
    <w:rsid w:val="002555BA"/>
    <w:rsid w:val="0025766A"/>
    <w:rsid w:val="00257CB1"/>
    <w:rsid w:val="00257CEC"/>
    <w:rsid w:val="00260B9B"/>
    <w:rsid w:val="00262FEC"/>
    <w:rsid w:val="002631D0"/>
    <w:rsid w:val="00263C55"/>
    <w:rsid w:val="0026466D"/>
    <w:rsid w:val="002648BE"/>
    <w:rsid w:val="00265921"/>
    <w:rsid w:val="00266500"/>
    <w:rsid w:val="0026684A"/>
    <w:rsid w:val="002713A2"/>
    <w:rsid w:val="00271433"/>
    <w:rsid w:val="002721A2"/>
    <w:rsid w:val="00274020"/>
    <w:rsid w:val="00274EE0"/>
    <w:rsid w:val="0027524C"/>
    <w:rsid w:val="00276131"/>
    <w:rsid w:val="00277B29"/>
    <w:rsid w:val="00282878"/>
    <w:rsid w:val="0028358B"/>
    <w:rsid w:val="00284428"/>
    <w:rsid w:val="00285E7D"/>
    <w:rsid w:val="002907B2"/>
    <w:rsid w:val="00290A63"/>
    <w:rsid w:val="00290B5D"/>
    <w:rsid w:val="00291AA8"/>
    <w:rsid w:val="0029356D"/>
    <w:rsid w:val="00294300"/>
    <w:rsid w:val="00295E4D"/>
    <w:rsid w:val="002967C5"/>
    <w:rsid w:val="002971BD"/>
    <w:rsid w:val="00297293"/>
    <w:rsid w:val="002973B9"/>
    <w:rsid w:val="00297638"/>
    <w:rsid w:val="0029778F"/>
    <w:rsid w:val="002A0F1F"/>
    <w:rsid w:val="002A1125"/>
    <w:rsid w:val="002A2AC0"/>
    <w:rsid w:val="002A3959"/>
    <w:rsid w:val="002A5486"/>
    <w:rsid w:val="002A5865"/>
    <w:rsid w:val="002B1DA6"/>
    <w:rsid w:val="002B2F9F"/>
    <w:rsid w:val="002B409E"/>
    <w:rsid w:val="002B4502"/>
    <w:rsid w:val="002B5B42"/>
    <w:rsid w:val="002B7C61"/>
    <w:rsid w:val="002C002A"/>
    <w:rsid w:val="002C0AB7"/>
    <w:rsid w:val="002C0DFD"/>
    <w:rsid w:val="002C199B"/>
    <w:rsid w:val="002C1A55"/>
    <w:rsid w:val="002C2F75"/>
    <w:rsid w:val="002C301D"/>
    <w:rsid w:val="002C39A5"/>
    <w:rsid w:val="002C6392"/>
    <w:rsid w:val="002C7D49"/>
    <w:rsid w:val="002D0369"/>
    <w:rsid w:val="002D1867"/>
    <w:rsid w:val="002D222E"/>
    <w:rsid w:val="002D2843"/>
    <w:rsid w:val="002E156B"/>
    <w:rsid w:val="002E1864"/>
    <w:rsid w:val="002E1E31"/>
    <w:rsid w:val="002E341F"/>
    <w:rsid w:val="002E5CEE"/>
    <w:rsid w:val="002F0321"/>
    <w:rsid w:val="002F39D0"/>
    <w:rsid w:val="002F4ED8"/>
    <w:rsid w:val="002F6012"/>
    <w:rsid w:val="002F670F"/>
    <w:rsid w:val="002F6ED6"/>
    <w:rsid w:val="00300B83"/>
    <w:rsid w:val="00301E76"/>
    <w:rsid w:val="00302EF1"/>
    <w:rsid w:val="0030389B"/>
    <w:rsid w:val="0030598C"/>
    <w:rsid w:val="0030624B"/>
    <w:rsid w:val="003072C0"/>
    <w:rsid w:val="00307BA5"/>
    <w:rsid w:val="00310241"/>
    <w:rsid w:val="0031053C"/>
    <w:rsid w:val="00311336"/>
    <w:rsid w:val="003126BE"/>
    <w:rsid w:val="003139D8"/>
    <w:rsid w:val="00313E43"/>
    <w:rsid w:val="00316D69"/>
    <w:rsid w:val="003179D3"/>
    <w:rsid w:val="00320FAC"/>
    <w:rsid w:val="00322F6B"/>
    <w:rsid w:val="00324C0D"/>
    <w:rsid w:val="00330533"/>
    <w:rsid w:val="00330A7F"/>
    <w:rsid w:val="00332D22"/>
    <w:rsid w:val="0033319A"/>
    <w:rsid w:val="00334185"/>
    <w:rsid w:val="00334668"/>
    <w:rsid w:val="00335EBA"/>
    <w:rsid w:val="003416FB"/>
    <w:rsid w:val="00341D3C"/>
    <w:rsid w:val="00341F18"/>
    <w:rsid w:val="003444EB"/>
    <w:rsid w:val="00345F21"/>
    <w:rsid w:val="003468F1"/>
    <w:rsid w:val="00347C63"/>
    <w:rsid w:val="003500A5"/>
    <w:rsid w:val="003517F9"/>
    <w:rsid w:val="0035188A"/>
    <w:rsid w:val="003522C5"/>
    <w:rsid w:val="003523D9"/>
    <w:rsid w:val="00352707"/>
    <w:rsid w:val="00352FB4"/>
    <w:rsid w:val="0035317A"/>
    <w:rsid w:val="0035393D"/>
    <w:rsid w:val="00356729"/>
    <w:rsid w:val="00357048"/>
    <w:rsid w:val="0035746C"/>
    <w:rsid w:val="00357FDF"/>
    <w:rsid w:val="00360E67"/>
    <w:rsid w:val="0036152D"/>
    <w:rsid w:val="0036199F"/>
    <w:rsid w:val="0036211B"/>
    <w:rsid w:val="003626E8"/>
    <w:rsid w:val="00364551"/>
    <w:rsid w:val="00364EB6"/>
    <w:rsid w:val="00366656"/>
    <w:rsid w:val="00373F25"/>
    <w:rsid w:val="00376746"/>
    <w:rsid w:val="00376B56"/>
    <w:rsid w:val="00381904"/>
    <w:rsid w:val="00381A91"/>
    <w:rsid w:val="00382287"/>
    <w:rsid w:val="0038233C"/>
    <w:rsid w:val="00383636"/>
    <w:rsid w:val="00384C98"/>
    <w:rsid w:val="00384FBE"/>
    <w:rsid w:val="00385252"/>
    <w:rsid w:val="00387C70"/>
    <w:rsid w:val="00391142"/>
    <w:rsid w:val="00391AEC"/>
    <w:rsid w:val="0039381B"/>
    <w:rsid w:val="00393CE8"/>
    <w:rsid w:val="0039423E"/>
    <w:rsid w:val="00395D11"/>
    <w:rsid w:val="003976B3"/>
    <w:rsid w:val="00397D80"/>
    <w:rsid w:val="003A051D"/>
    <w:rsid w:val="003A28CB"/>
    <w:rsid w:val="003A36B3"/>
    <w:rsid w:val="003A3A05"/>
    <w:rsid w:val="003A4098"/>
    <w:rsid w:val="003A4D88"/>
    <w:rsid w:val="003A6181"/>
    <w:rsid w:val="003A7241"/>
    <w:rsid w:val="003A73CF"/>
    <w:rsid w:val="003B104F"/>
    <w:rsid w:val="003B1CEA"/>
    <w:rsid w:val="003B42E7"/>
    <w:rsid w:val="003B4EC1"/>
    <w:rsid w:val="003B5128"/>
    <w:rsid w:val="003B5DD3"/>
    <w:rsid w:val="003B67AD"/>
    <w:rsid w:val="003B7276"/>
    <w:rsid w:val="003B7F61"/>
    <w:rsid w:val="003C0634"/>
    <w:rsid w:val="003C06F9"/>
    <w:rsid w:val="003C0AA9"/>
    <w:rsid w:val="003C12B2"/>
    <w:rsid w:val="003C28EA"/>
    <w:rsid w:val="003C4091"/>
    <w:rsid w:val="003C5E42"/>
    <w:rsid w:val="003D02D5"/>
    <w:rsid w:val="003D255D"/>
    <w:rsid w:val="003D265D"/>
    <w:rsid w:val="003D29B0"/>
    <w:rsid w:val="003D585C"/>
    <w:rsid w:val="003D6715"/>
    <w:rsid w:val="003D771A"/>
    <w:rsid w:val="003E028D"/>
    <w:rsid w:val="003E14E6"/>
    <w:rsid w:val="003E2C5E"/>
    <w:rsid w:val="003E3319"/>
    <w:rsid w:val="003E420A"/>
    <w:rsid w:val="003E5660"/>
    <w:rsid w:val="003E5F6F"/>
    <w:rsid w:val="003E6573"/>
    <w:rsid w:val="003F175C"/>
    <w:rsid w:val="003F2F58"/>
    <w:rsid w:val="003F459B"/>
    <w:rsid w:val="003F5463"/>
    <w:rsid w:val="003F794A"/>
    <w:rsid w:val="0040200E"/>
    <w:rsid w:val="00402356"/>
    <w:rsid w:val="00402526"/>
    <w:rsid w:val="00402946"/>
    <w:rsid w:val="0040477B"/>
    <w:rsid w:val="00406D02"/>
    <w:rsid w:val="00407243"/>
    <w:rsid w:val="00407254"/>
    <w:rsid w:val="0041086B"/>
    <w:rsid w:val="00410B71"/>
    <w:rsid w:val="004115F0"/>
    <w:rsid w:val="00414CFC"/>
    <w:rsid w:val="00415175"/>
    <w:rsid w:val="00416498"/>
    <w:rsid w:val="0042073E"/>
    <w:rsid w:val="00421899"/>
    <w:rsid w:val="00423F96"/>
    <w:rsid w:val="00424F0B"/>
    <w:rsid w:val="00425454"/>
    <w:rsid w:val="00426058"/>
    <w:rsid w:val="0042766A"/>
    <w:rsid w:val="00430054"/>
    <w:rsid w:val="00430AE7"/>
    <w:rsid w:val="00430BE2"/>
    <w:rsid w:val="00432482"/>
    <w:rsid w:val="00433182"/>
    <w:rsid w:val="0043361B"/>
    <w:rsid w:val="00435EDE"/>
    <w:rsid w:val="00436689"/>
    <w:rsid w:val="00437C34"/>
    <w:rsid w:val="00440B6A"/>
    <w:rsid w:val="00441F94"/>
    <w:rsid w:val="00442A77"/>
    <w:rsid w:val="004431E7"/>
    <w:rsid w:val="0044658A"/>
    <w:rsid w:val="00446B0D"/>
    <w:rsid w:val="00451F0D"/>
    <w:rsid w:val="0045214C"/>
    <w:rsid w:val="00452B16"/>
    <w:rsid w:val="00453FF1"/>
    <w:rsid w:val="0045447B"/>
    <w:rsid w:val="00455366"/>
    <w:rsid w:val="0045631C"/>
    <w:rsid w:val="0045757F"/>
    <w:rsid w:val="0046022A"/>
    <w:rsid w:val="0046049C"/>
    <w:rsid w:val="00462830"/>
    <w:rsid w:val="00462F79"/>
    <w:rsid w:val="00462FB6"/>
    <w:rsid w:val="0046659E"/>
    <w:rsid w:val="00466D52"/>
    <w:rsid w:val="00467FAA"/>
    <w:rsid w:val="0047175B"/>
    <w:rsid w:val="00473BCF"/>
    <w:rsid w:val="00476C2E"/>
    <w:rsid w:val="00480970"/>
    <w:rsid w:val="00481430"/>
    <w:rsid w:val="00481F94"/>
    <w:rsid w:val="004825FC"/>
    <w:rsid w:val="00483C56"/>
    <w:rsid w:val="004844D1"/>
    <w:rsid w:val="00484513"/>
    <w:rsid w:val="0048462C"/>
    <w:rsid w:val="00485724"/>
    <w:rsid w:val="00485776"/>
    <w:rsid w:val="0049041F"/>
    <w:rsid w:val="00491778"/>
    <w:rsid w:val="00494049"/>
    <w:rsid w:val="0049463A"/>
    <w:rsid w:val="00494DC4"/>
    <w:rsid w:val="00495710"/>
    <w:rsid w:val="004A1875"/>
    <w:rsid w:val="004A19B8"/>
    <w:rsid w:val="004A1E54"/>
    <w:rsid w:val="004A228F"/>
    <w:rsid w:val="004A233B"/>
    <w:rsid w:val="004A3A8B"/>
    <w:rsid w:val="004A69DA"/>
    <w:rsid w:val="004A731D"/>
    <w:rsid w:val="004B05B9"/>
    <w:rsid w:val="004B14FE"/>
    <w:rsid w:val="004B17B3"/>
    <w:rsid w:val="004B3DE0"/>
    <w:rsid w:val="004B5842"/>
    <w:rsid w:val="004B5E17"/>
    <w:rsid w:val="004B6242"/>
    <w:rsid w:val="004B681C"/>
    <w:rsid w:val="004C169D"/>
    <w:rsid w:val="004C1B1E"/>
    <w:rsid w:val="004C1B82"/>
    <w:rsid w:val="004C21A1"/>
    <w:rsid w:val="004C246F"/>
    <w:rsid w:val="004C3A12"/>
    <w:rsid w:val="004C4100"/>
    <w:rsid w:val="004C5E48"/>
    <w:rsid w:val="004C5FD2"/>
    <w:rsid w:val="004C638D"/>
    <w:rsid w:val="004C6B71"/>
    <w:rsid w:val="004C7A9A"/>
    <w:rsid w:val="004D03AF"/>
    <w:rsid w:val="004D1759"/>
    <w:rsid w:val="004D230D"/>
    <w:rsid w:val="004D32F4"/>
    <w:rsid w:val="004D3DFE"/>
    <w:rsid w:val="004D4C4A"/>
    <w:rsid w:val="004D54E0"/>
    <w:rsid w:val="004E03A7"/>
    <w:rsid w:val="004E0CA6"/>
    <w:rsid w:val="004E21A3"/>
    <w:rsid w:val="004E25D0"/>
    <w:rsid w:val="004E25DC"/>
    <w:rsid w:val="004E33C8"/>
    <w:rsid w:val="004F03AE"/>
    <w:rsid w:val="004F0734"/>
    <w:rsid w:val="004F1DA5"/>
    <w:rsid w:val="004F2CC0"/>
    <w:rsid w:val="004F5245"/>
    <w:rsid w:val="004F5FFD"/>
    <w:rsid w:val="00502EED"/>
    <w:rsid w:val="00503CE9"/>
    <w:rsid w:val="00503E02"/>
    <w:rsid w:val="0050409E"/>
    <w:rsid w:val="005042E2"/>
    <w:rsid w:val="00505DB4"/>
    <w:rsid w:val="005069FA"/>
    <w:rsid w:val="00507615"/>
    <w:rsid w:val="00510D82"/>
    <w:rsid w:val="00511916"/>
    <w:rsid w:val="005132B3"/>
    <w:rsid w:val="005156EF"/>
    <w:rsid w:val="00515FB1"/>
    <w:rsid w:val="00517292"/>
    <w:rsid w:val="00517651"/>
    <w:rsid w:val="00523E02"/>
    <w:rsid w:val="0052576D"/>
    <w:rsid w:val="00525884"/>
    <w:rsid w:val="00526358"/>
    <w:rsid w:val="00531CFE"/>
    <w:rsid w:val="00532F24"/>
    <w:rsid w:val="00533727"/>
    <w:rsid w:val="0053490B"/>
    <w:rsid w:val="0053517E"/>
    <w:rsid w:val="00536E6D"/>
    <w:rsid w:val="00536EF6"/>
    <w:rsid w:val="00537446"/>
    <w:rsid w:val="00537A56"/>
    <w:rsid w:val="00537AC3"/>
    <w:rsid w:val="005405F2"/>
    <w:rsid w:val="0055103F"/>
    <w:rsid w:val="00552C35"/>
    <w:rsid w:val="0055336D"/>
    <w:rsid w:val="00553F75"/>
    <w:rsid w:val="00554AB5"/>
    <w:rsid w:val="00554E85"/>
    <w:rsid w:val="00563B94"/>
    <w:rsid w:val="00563EA3"/>
    <w:rsid w:val="00564183"/>
    <w:rsid w:val="005646E7"/>
    <w:rsid w:val="005672EB"/>
    <w:rsid w:val="00567429"/>
    <w:rsid w:val="00571414"/>
    <w:rsid w:val="00571BA8"/>
    <w:rsid w:val="005746DA"/>
    <w:rsid w:val="0057473A"/>
    <w:rsid w:val="00575962"/>
    <w:rsid w:val="00575CB3"/>
    <w:rsid w:val="00576EA1"/>
    <w:rsid w:val="00577220"/>
    <w:rsid w:val="005822B1"/>
    <w:rsid w:val="0058298E"/>
    <w:rsid w:val="005874D6"/>
    <w:rsid w:val="00591353"/>
    <w:rsid w:val="00593F87"/>
    <w:rsid w:val="00594306"/>
    <w:rsid w:val="005948FD"/>
    <w:rsid w:val="00595186"/>
    <w:rsid w:val="005A1FEB"/>
    <w:rsid w:val="005A25DE"/>
    <w:rsid w:val="005A2EA0"/>
    <w:rsid w:val="005A462E"/>
    <w:rsid w:val="005B059B"/>
    <w:rsid w:val="005B0C20"/>
    <w:rsid w:val="005B12CE"/>
    <w:rsid w:val="005B1BAB"/>
    <w:rsid w:val="005B2F6F"/>
    <w:rsid w:val="005B46BB"/>
    <w:rsid w:val="005B504D"/>
    <w:rsid w:val="005C011C"/>
    <w:rsid w:val="005C209B"/>
    <w:rsid w:val="005C3502"/>
    <w:rsid w:val="005C3E67"/>
    <w:rsid w:val="005C41E2"/>
    <w:rsid w:val="005C4341"/>
    <w:rsid w:val="005C434C"/>
    <w:rsid w:val="005C4635"/>
    <w:rsid w:val="005C490E"/>
    <w:rsid w:val="005C577A"/>
    <w:rsid w:val="005C7261"/>
    <w:rsid w:val="005C768C"/>
    <w:rsid w:val="005C7D5E"/>
    <w:rsid w:val="005D0DDD"/>
    <w:rsid w:val="005D40DF"/>
    <w:rsid w:val="005D5F81"/>
    <w:rsid w:val="005D7061"/>
    <w:rsid w:val="005E0B6A"/>
    <w:rsid w:val="005E1C7B"/>
    <w:rsid w:val="005E2B1B"/>
    <w:rsid w:val="005E4F80"/>
    <w:rsid w:val="005E5336"/>
    <w:rsid w:val="005E5778"/>
    <w:rsid w:val="005E5D2D"/>
    <w:rsid w:val="005E69DD"/>
    <w:rsid w:val="005E7CB2"/>
    <w:rsid w:val="005F14B4"/>
    <w:rsid w:val="005F1CD3"/>
    <w:rsid w:val="005F228B"/>
    <w:rsid w:val="005F584A"/>
    <w:rsid w:val="005F637F"/>
    <w:rsid w:val="005F6F34"/>
    <w:rsid w:val="005F7D98"/>
    <w:rsid w:val="00600F1C"/>
    <w:rsid w:val="00601871"/>
    <w:rsid w:val="00601B95"/>
    <w:rsid w:val="00602029"/>
    <w:rsid w:val="00602C24"/>
    <w:rsid w:val="00602D0E"/>
    <w:rsid w:val="00602F21"/>
    <w:rsid w:val="00603710"/>
    <w:rsid w:val="00605665"/>
    <w:rsid w:val="00605D12"/>
    <w:rsid w:val="00605FAA"/>
    <w:rsid w:val="00606D41"/>
    <w:rsid w:val="00607393"/>
    <w:rsid w:val="0060774F"/>
    <w:rsid w:val="00607B33"/>
    <w:rsid w:val="006123EF"/>
    <w:rsid w:val="006125AD"/>
    <w:rsid w:val="00613C8D"/>
    <w:rsid w:val="006140EB"/>
    <w:rsid w:val="00614B94"/>
    <w:rsid w:val="00614F81"/>
    <w:rsid w:val="00616536"/>
    <w:rsid w:val="006234D4"/>
    <w:rsid w:val="006249DE"/>
    <w:rsid w:val="00626140"/>
    <w:rsid w:val="00626AC1"/>
    <w:rsid w:val="0062778D"/>
    <w:rsid w:val="006300AF"/>
    <w:rsid w:val="00631127"/>
    <w:rsid w:val="006314E6"/>
    <w:rsid w:val="00632E7C"/>
    <w:rsid w:val="006332F5"/>
    <w:rsid w:val="006364B1"/>
    <w:rsid w:val="0063671F"/>
    <w:rsid w:val="006437C4"/>
    <w:rsid w:val="00644381"/>
    <w:rsid w:val="0064442F"/>
    <w:rsid w:val="00644682"/>
    <w:rsid w:val="006462B4"/>
    <w:rsid w:val="006530FC"/>
    <w:rsid w:val="0065430F"/>
    <w:rsid w:val="00654518"/>
    <w:rsid w:val="00656B55"/>
    <w:rsid w:val="00660E47"/>
    <w:rsid w:val="006611CF"/>
    <w:rsid w:val="00662C9F"/>
    <w:rsid w:val="00662CCF"/>
    <w:rsid w:val="00663D52"/>
    <w:rsid w:val="00663FD1"/>
    <w:rsid w:val="006640CC"/>
    <w:rsid w:val="006644DB"/>
    <w:rsid w:val="00665660"/>
    <w:rsid w:val="00666AA8"/>
    <w:rsid w:val="00666BA5"/>
    <w:rsid w:val="00672124"/>
    <w:rsid w:val="00672D4B"/>
    <w:rsid w:val="00672F28"/>
    <w:rsid w:val="006737D8"/>
    <w:rsid w:val="00673D4A"/>
    <w:rsid w:val="006743FB"/>
    <w:rsid w:val="0067638F"/>
    <w:rsid w:val="00676D3A"/>
    <w:rsid w:val="006804E2"/>
    <w:rsid w:val="00680AF0"/>
    <w:rsid w:val="00683B95"/>
    <w:rsid w:val="00684664"/>
    <w:rsid w:val="006853F7"/>
    <w:rsid w:val="006930E8"/>
    <w:rsid w:val="0069457B"/>
    <w:rsid w:val="00694F9E"/>
    <w:rsid w:val="00696BE0"/>
    <w:rsid w:val="006A0711"/>
    <w:rsid w:val="006A0F10"/>
    <w:rsid w:val="006A20B0"/>
    <w:rsid w:val="006A2DD0"/>
    <w:rsid w:val="006A4660"/>
    <w:rsid w:val="006A6F2C"/>
    <w:rsid w:val="006A6FF0"/>
    <w:rsid w:val="006A7FDF"/>
    <w:rsid w:val="006B0933"/>
    <w:rsid w:val="006B2FB6"/>
    <w:rsid w:val="006B310E"/>
    <w:rsid w:val="006B37CA"/>
    <w:rsid w:val="006B452E"/>
    <w:rsid w:val="006B5D41"/>
    <w:rsid w:val="006B61FE"/>
    <w:rsid w:val="006B7584"/>
    <w:rsid w:val="006C11E3"/>
    <w:rsid w:val="006C1DCB"/>
    <w:rsid w:val="006C2A9F"/>
    <w:rsid w:val="006C3CB7"/>
    <w:rsid w:val="006C3FE1"/>
    <w:rsid w:val="006C4554"/>
    <w:rsid w:val="006C4F43"/>
    <w:rsid w:val="006C54F8"/>
    <w:rsid w:val="006C5C03"/>
    <w:rsid w:val="006C701D"/>
    <w:rsid w:val="006D165F"/>
    <w:rsid w:val="006D2A78"/>
    <w:rsid w:val="006D4E44"/>
    <w:rsid w:val="006D4F33"/>
    <w:rsid w:val="006D6104"/>
    <w:rsid w:val="006D68A0"/>
    <w:rsid w:val="006E114F"/>
    <w:rsid w:val="006E3EDB"/>
    <w:rsid w:val="006E4513"/>
    <w:rsid w:val="006E4E72"/>
    <w:rsid w:val="006E69FF"/>
    <w:rsid w:val="006E7378"/>
    <w:rsid w:val="006F1A30"/>
    <w:rsid w:val="006F3672"/>
    <w:rsid w:val="006F4F24"/>
    <w:rsid w:val="006F5898"/>
    <w:rsid w:val="006F5B66"/>
    <w:rsid w:val="006F62AA"/>
    <w:rsid w:val="006F67FF"/>
    <w:rsid w:val="007007DB"/>
    <w:rsid w:val="00700A8B"/>
    <w:rsid w:val="00700FF1"/>
    <w:rsid w:val="00703368"/>
    <w:rsid w:val="00705806"/>
    <w:rsid w:val="00707711"/>
    <w:rsid w:val="00707A66"/>
    <w:rsid w:val="00710F57"/>
    <w:rsid w:val="00712085"/>
    <w:rsid w:val="0071423F"/>
    <w:rsid w:val="0071426D"/>
    <w:rsid w:val="00714926"/>
    <w:rsid w:val="0071571E"/>
    <w:rsid w:val="00715890"/>
    <w:rsid w:val="00717AEB"/>
    <w:rsid w:val="00717E43"/>
    <w:rsid w:val="00720C56"/>
    <w:rsid w:val="00720D6B"/>
    <w:rsid w:val="00722261"/>
    <w:rsid w:val="00722893"/>
    <w:rsid w:val="0072458A"/>
    <w:rsid w:val="00731058"/>
    <w:rsid w:val="00732959"/>
    <w:rsid w:val="007333A6"/>
    <w:rsid w:val="00734A5F"/>
    <w:rsid w:val="00735847"/>
    <w:rsid w:val="007358B8"/>
    <w:rsid w:val="00735F45"/>
    <w:rsid w:val="00737F2C"/>
    <w:rsid w:val="00744B9D"/>
    <w:rsid w:val="00745573"/>
    <w:rsid w:val="00746398"/>
    <w:rsid w:val="00746770"/>
    <w:rsid w:val="00746958"/>
    <w:rsid w:val="00746B38"/>
    <w:rsid w:val="00747EBE"/>
    <w:rsid w:val="00747F93"/>
    <w:rsid w:val="00750070"/>
    <w:rsid w:val="00753120"/>
    <w:rsid w:val="00754500"/>
    <w:rsid w:val="00754983"/>
    <w:rsid w:val="00754B2D"/>
    <w:rsid w:val="00755522"/>
    <w:rsid w:val="00756B5A"/>
    <w:rsid w:val="0075727B"/>
    <w:rsid w:val="007616A6"/>
    <w:rsid w:val="00761FA7"/>
    <w:rsid w:val="00765C53"/>
    <w:rsid w:val="0077042B"/>
    <w:rsid w:val="00771178"/>
    <w:rsid w:val="007712BC"/>
    <w:rsid w:val="007749EA"/>
    <w:rsid w:val="00776A93"/>
    <w:rsid w:val="00776ECA"/>
    <w:rsid w:val="0077784D"/>
    <w:rsid w:val="007778D5"/>
    <w:rsid w:val="00777CF2"/>
    <w:rsid w:val="00780607"/>
    <w:rsid w:val="0078084B"/>
    <w:rsid w:val="00780D28"/>
    <w:rsid w:val="0078263E"/>
    <w:rsid w:val="00783275"/>
    <w:rsid w:val="007836F0"/>
    <w:rsid w:val="007845F9"/>
    <w:rsid w:val="0078523C"/>
    <w:rsid w:val="007863D9"/>
    <w:rsid w:val="00790D9D"/>
    <w:rsid w:val="00790F0F"/>
    <w:rsid w:val="00791090"/>
    <w:rsid w:val="00793038"/>
    <w:rsid w:val="00794542"/>
    <w:rsid w:val="007960A4"/>
    <w:rsid w:val="00797F8B"/>
    <w:rsid w:val="007A00ED"/>
    <w:rsid w:val="007A0406"/>
    <w:rsid w:val="007A3CA3"/>
    <w:rsid w:val="007A44C8"/>
    <w:rsid w:val="007A5073"/>
    <w:rsid w:val="007A64C5"/>
    <w:rsid w:val="007B1B1A"/>
    <w:rsid w:val="007B2E30"/>
    <w:rsid w:val="007B3A5B"/>
    <w:rsid w:val="007B4507"/>
    <w:rsid w:val="007B4596"/>
    <w:rsid w:val="007B594D"/>
    <w:rsid w:val="007B61A0"/>
    <w:rsid w:val="007B6B08"/>
    <w:rsid w:val="007C19F9"/>
    <w:rsid w:val="007C5E6B"/>
    <w:rsid w:val="007D08D5"/>
    <w:rsid w:val="007D12C6"/>
    <w:rsid w:val="007D2380"/>
    <w:rsid w:val="007D4830"/>
    <w:rsid w:val="007D51E7"/>
    <w:rsid w:val="007D571F"/>
    <w:rsid w:val="007D6FCA"/>
    <w:rsid w:val="007D71DD"/>
    <w:rsid w:val="007E0ED8"/>
    <w:rsid w:val="007E1618"/>
    <w:rsid w:val="007E2469"/>
    <w:rsid w:val="007E3323"/>
    <w:rsid w:val="007E7424"/>
    <w:rsid w:val="007F0EC0"/>
    <w:rsid w:val="007F1671"/>
    <w:rsid w:val="007F1BE5"/>
    <w:rsid w:val="007F5AF9"/>
    <w:rsid w:val="00801372"/>
    <w:rsid w:val="00802D0A"/>
    <w:rsid w:val="00802D2F"/>
    <w:rsid w:val="0080383B"/>
    <w:rsid w:val="008040AE"/>
    <w:rsid w:val="00804EB6"/>
    <w:rsid w:val="00805473"/>
    <w:rsid w:val="008100C5"/>
    <w:rsid w:val="0081110D"/>
    <w:rsid w:val="008125AE"/>
    <w:rsid w:val="00813AFE"/>
    <w:rsid w:val="00813CDA"/>
    <w:rsid w:val="00814EB2"/>
    <w:rsid w:val="00815065"/>
    <w:rsid w:val="0081668A"/>
    <w:rsid w:val="00817238"/>
    <w:rsid w:val="008172D7"/>
    <w:rsid w:val="008201BC"/>
    <w:rsid w:val="00820458"/>
    <w:rsid w:val="0082289F"/>
    <w:rsid w:val="00823382"/>
    <w:rsid w:val="008256AB"/>
    <w:rsid w:val="00826065"/>
    <w:rsid w:val="00827F1C"/>
    <w:rsid w:val="00830019"/>
    <w:rsid w:val="008323A8"/>
    <w:rsid w:val="008328C5"/>
    <w:rsid w:val="00832B18"/>
    <w:rsid w:val="00834E2C"/>
    <w:rsid w:val="00837764"/>
    <w:rsid w:val="00837B01"/>
    <w:rsid w:val="00841213"/>
    <w:rsid w:val="00841431"/>
    <w:rsid w:val="00841983"/>
    <w:rsid w:val="0084228F"/>
    <w:rsid w:val="00842F0A"/>
    <w:rsid w:val="0084361D"/>
    <w:rsid w:val="00843BF8"/>
    <w:rsid w:val="00843DAE"/>
    <w:rsid w:val="00845939"/>
    <w:rsid w:val="0084684D"/>
    <w:rsid w:val="0084760E"/>
    <w:rsid w:val="00851105"/>
    <w:rsid w:val="00851755"/>
    <w:rsid w:val="0085179C"/>
    <w:rsid w:val="00851E10"/>
    <w:rsid w:val="008528E9"/>
    <w:rsid w:val="008566D5"/>
    <w:rsid w:val="0085731B"/>
    <w:rsid w:val="00861674"/>
    <w:rsid w:val="00862C06"/>
    <w:rsid w:val="00863B64"/>
    <w:rsid w:val="00866762"/>
    <w:rsid w:val="00866E93"/>
    <w:rsid w:val="00870D3B"/>
    <w:rsid w:val="008710DC"/>
    <w:rsid w:val="00872CCB"/>
    <w:rsid w:val="008740B3"/>
    <w:rsid w:val="00875084"/>
    <w:rsid w:val="0087648D"/>
    <w:rsid w:val="008769FF"/>
    <w:rsid w:val="00880A65"/>
    <w:rsid w:val="008817C5"/>
    <w:rsid w:val="00883FF7"/>
    <w:rsid w:val="0088661E"/>
    <w:rsid w:val="00887EB4"/>
    <w:rsid w:val="008913F5"/>
    <w:rsid w:val="00891D7F"/>
    <w:rsid w:val="0089308A"/>
    <w:rsid w:val="008958A7"/>
    <w:rsid w:val="00897341"/>
    <w:rsid w:val="00897F1C"/>
    <w:rsid w:val="008A32DC"/>
    <w:rsid w:val="008A4EFF"/>
    <w:rsid w:val="008A5739"/>
    <w:rsid w:val="008A78A9"/>
    <w:rsid w:val="008A78CB"/>
    <w:rsid w:val="008C0397"/>
    <w:rsid w:val="008C1B36"/>
    <w:rsid w:val="008C3684"/>
    <w:rsid w:val="008C396B"/>
    <w:rsid w:val="008C3ACD"/>
    <w:rsid w:val="008C75B4"/>
    <w:rsid w:val="008C7CB0"/>
    <w:rsid w:val="008D42F0"/>
    <w:rsid w:val="008D4F41"/>
    <w:rsid w:val="008D787A"/>
    <w:rsid w:val="008D7EAB"/>
    <w:rsid w:val="008E04FB"/>
    <w:rsid w:val="008E1B5C"/>
    <w:rsid w:val="008E3C31"/>
    <w:rsid w:val="008E4AC3"/>
    <w:rsid w:val="008E5F19"/>
    <w:rsid w:val="008E6283"/>
    <w:rsid w:val="008E6856"/>
    <w:rsid w:val="008E74F7"/>
    <w:rsid w:val="008F31DE"/>
    <w:rsid w:val="008F58DC"/>
    <w:rsid w:val="00900556"/>
    <w:rsid w:val="00901C96"/>
    <w:rsid w:val="00903F39"/>
    <w:rsid w:val="00903F80"/>
    <w:rsid w:val="009060B5"/>
    <w:rsid w:val="0090729E"/>
    <w:rsid w:val="009079B5"/>
    <w:rsid w:val="00910020"/>
    <w:rsid w:val="009112CA"/>
    <w:rsid w:val="009209EE"/>
    <w:rsid w:val="0092169D"/>
    <w:rsid w:val="00922982"/>
    <w:rsid w:val="00922B94"/>
    <w:rsid w:val="00922E7A"/>
    <w:rsid w:val="009248AB"/>
    <w:rsid w:val="00925736"/>
    <w:rsid w:val="00925F20"/>
    <w:rsid w:val="00926CEB"/>
    <w:rsid w:val="0092769B"/>
    <w:rsid w:val="009277AF"/>
    <w:rsid w:val="00930ADC"/>
    <w:rsid w:val="00930E5A"/>
    <w:rsid w:val="009318B8"/>
    <w:rsid w:val="009318F9"/>
    <w:rsid w:val="00931DDA"/>
    <w:rsid w:val="00932A05"/>
    <w:rsid w:val="00932D16"/>
    <w:rsid w:val="00935ECE"/>
    <w:rsid w:val="009367BC"/>
    <w:rsid w:val="00937E6D"/>
    <w:rsid w:val="00942A69"/>
    <w:rsid w:val="00943311"/>
    <w:rsid w:val="0094412C"/>
    <w:rsid w:val="009473FF"/>
    <w:rsid w:val="0094745A"/>
    <w:rsid w:val="009507ED"/>
    <w:rsid w:val="009510B3"/>
    <w:rsid w:val="0095211C"/>
    <w:rsid w:val="00953947"/>
    <w:rsid w:val="00957B3C"/>
    <w:rsid w:val="0096036F"/>
    <w:rsid w:val="0096261D"/>
    <w:rsid w:val="009642AA"/>
    <w:rsid w:val="0096450F"/>
    <w:rsid w:val="00966E27"/>
    <w:rsid w:val="00967F37"/>
    <w:rsid w:val="00971363"/>
    <w:rsid w:val="00975BC6"/>
    <w:rsid w:val="00975DEC"/>
    <w:rsid w:val="00982B7B"/>
    <w:rsid w:val="0098368C"/>
    <w:rsid w:val="00984FD2"/>
    <w:rsid w:val="00986555"/>
    <w:rsid w:val="009865D8"/>
    <w:rsid w:val="00990174"/>
    <w:rsid w:val="0099033B"/>
    <w:rsid w:val="0099048B"/>
    <w:rsid w:val="00990EA3"/>
    <w:rsid w:val="00993C6F"/>
    <w:rsid w:val="0099652F"/>
    <w:rsid w:val="00997D92"/>
    <w:rsid w:val="009A0CBB"/>
    <w:rsid w:val="009A2B59"/>
    <w:rsid w:val="009A43B4"/>
    <w:rsid w:val="009A5177"/>
    <w:rsid w:val="009A58B9"/>
    <w:rsid w:val="009A5CF9"/>
    <w:rsid w:val="009A65B3"/>
    <w:rsid w:val="009A7685"/>
    <w:rsid w:val="009B3ACC"/>
    <w:rsid w:val="009B4E71"/>
    <w:rsid w:val="009B651B"/>
    <w:rsid w:val="009B6AC6"/>
    <w:rsid w:val="009C155D"/>
    <w:rsid w:val="009C224E"/>
    <w:rsid w:val="009C23A4"/>
    <w:rsid w:val="009C342E"/>
    <w:rsid w:val="009C56EE"/>
    <w:rsid w:val="009C724D"/>
    <w:rsid w:val="009D000E"/>
    <w:rsid w:val="009D05E2"/>
    <w:rsid w:val="009D0DA9"/>
    <w:rsid w:val="009D29ED"/>
    <w:rsid w:val="009D2ADD"/>
    <w:rsid w:val="009D358B"/>
    <w:rsid w:val="009D35D0"/>
    <w:rsid w:val="009D45C5"/>
    <w:rsid w:val="009E0DF5"/>
    <w:rsid w:val="009E12E6"/>
    <w:rsid w:val="009E31EE"/>
    <w:rsid w:val="009E3A33"/>
    <w:rsid w:val="009E45E2"/>
    <w:rsid w:val="009E5BF7"/>
    <w:rsid w:val="009E60B8"/>
    <w:rsid w:val="009E6BCF"/>
    <w:rsid w:val="009F1A54"/>
    <w:rsid w:val="009F1BB5"/>
    <w:rsid w:val="009F1E88"/>
    <w:rsid w:val="009F266A"/>
    <w:rsid w:val="009F2744"/>
    <w:rsid w:val="009F2949"/>
    <w:rsid w:val="009F3150"/>
    <w:rsid w:val="009F34E9"/>
    <w:rsid w:val="009F3D2F"/>
    <w:rsid w:val="009F5D57"/>
    <w:rsid w:val="009F6C99"/>
    <w:rsid w:val="009F6CB3"/>
    <w:rsid w:val="00A0079F"/>
    <w:rsid w:val="00A00CC1"/>
    <w:rsid w:val="00A04497"/>
    <w:rsid w:val="00A05454"/>
    <w:rsid w:val="00A07308"/>
    <w:rsid w:val="00A07DEE"/>
    <w:rsid w:val="00A10D4D"/>
    <w:rsid w:val="00A1652B"/>
    <w:rsid w:val="00A16544"/>
    <w:rsid w:val="00A16B1F"/>
    <w:rsid w:val="00A179C2"/>
    <w:rsid w:val="00A2095A"/>
    <w:rsid w:val="00A21B22"/>
    <w:rsid w:val="00A228CE"/>
    <w:rsid w:val="00A23A5E"/>
    <w:rsid w:val="00A24DBE"/>
    <w:rsid w:val="00A25A41"/>
    <w:rsid w:val="00A26147"/>
    <w:rsid w:val="00A26E9C"/>
    <w:rsid w:val="00A2741D"/>
    <w:rsid w:val="00A27630"/>
    <w:rsid w:val="00A27A58"/>
    <w:rsid w:val="00A32493"/>
    <w:rsid w:val="00A352FE"/>
    <w:rsid w:val="00A40FF7"/>
    <w:rsid w:val="00A436A6"/>
    <w:rsid w:val="00A43FA4"/>
    <w:rsid w:val="00A440A0"/>
    <w:rsid w:val="00A4519F"/>
    <w:rsid w:val="00A45B3E"/>
    <w:rsid w:val="00A50330"/>
    <w:rsid w:val="00A51236"/>
    <w:rsid w:val="00A540FA"/>
    <w:rsid w:val="00A54E84"/>
    <w:rsid w:val="00A55CCB"/>
    <w:rsid w:val="00A56762"/>
    <w:rsid w:val="00A57052"/>
    <w:rsid w:val="00A57A5F"/>
    <w:rsid w:val="00A605E2"/>
    <w:rsid w:val="00A63F18"/>
    <w:rsid w:val="00A64C71"/>
    <w:rsid w:val="00A64CF8"/>
    <w:rsid w:val="00A6574A"/>
    <w:rsid w:val="00A6574E"/>
    <w:rsid w:val="00A67832"/>
    <w:rsid w:val="00A67EB0"/>
    <w:rsid w:val="00A70432"/>
    <w:rsid w:val="00A713C0"/>
    <w:rsid w:val="00A71B30"/>
    <w:rsid w:val="00A75108"/>
    <w:rsid w:val="00A765D0"/>
    <w:rsid w:val="00A76ADE"/>
    <w:rsid w:val="00A80F3A"/>
    <w:rsid w:val="00A815D8"/>
    <w:rsid w:val="00A81D05"/>
    <w:rsid w:val="00A81DF6"/>
    <w:rsid w:val="00A82689"/>
    <w:rsid w:val="00A83B38"/>
    <w:rsid w:val="00A8473F"/>
    <w:rsid w:val="00A84E76"/>
    <w:rsid w:val="00A85107"/>
    <w:rsid w:val="00A87772"/>
    <w:rsid w:val="00A87D55"/>
    <w:rsid w:val="00A9088F"/>
    <w:rsid w:val="00A928CF"/>
    <w:rsid w:val="00A92FB0"/>
    <w:rsid w:val="00A95957"/>
    <w:rsid w:val="00A97791"/>
    <w:rsid w:val="00A97C91"/>
    <w:rsid w:val="00AA0A05"/>
    <w:rsid w:val="00AA1D3F"/>
    <w:rsid w:val="00AA3ADC"/>
    <w:rsid w:val="00AA4DB1"/>
    <w:rsid w:val="00AA61B0"/>
    <w:rsid w:val="00AA71BB"/>
    <w:rsid w:val="00AB1526"/>
    <w:rsid w:val="00AB409E"/>
    <w:rsid w:val="00AB69DB"/>
    <w:rsid w:val="00AC032E"/>
    <w:rsid w:val="00AC0E5E"/>
    <w:rsid w:val="00AC1D3F"/>
    <w:rsid w:val="00AC355D"/>
    <w:rsid w:val="00AC4EEA"/>
    <w:rsid w:val="00AC5AA5"/>
    <w:rsid w:val="00AC5AF9"/>
    <w:rsid w:val="00AC74A5"/>
    <w:rsid w:val="00AD4C9B"/>
    <w:rsid w:val="00AD5AF7"/>
    <w:rsid w:val="00AE0667"/>
    <w:rsid w:val="00AE0E1F"/>
    <w:rsid w:val="00AE28C3"/>
    <w:rsid w:val="00AE5D1D"/>
    <w:rsid w:val="00AE5FAD"/>
    <w:rsid w:val="00AE60DB"/>
    <w:rsid w:val="00AE67B3"/>
    <w:rsid w:val="00AE7F6A"/>
    <w:rsid w:val="00AF27B7"/>
    <w:rsid w:val="00AF39D5"/>
    <w:rsid w:val="00AF3A3F"/>
    <w:rsid w:val="00AF4921"/>
    <w:rsid w:val="00AF770B"/>
    <w:rsid w:val="00AF7E0F"/>
    <w:rsid w:val="00B00AF2"/>
    <w:rsid w:val="00B021AA"/>
    <w:rsid w:val="00B0382F"/>
    <w:rsid w:val="00B0420A"/>
    <w:rsid w:val="00B045FF"/>
    <w:rsid w:val="00B05F00"/>
    <w:rsid w:val="00B0651D"/>
    <w:rsid w:val="00B06B71"/>
    <w:rsid w:val="00B06B7B"/>
    <w:rsid w:val="00B070D8"/>
    <w:rsid w:val="00B07D93"/>
    <w:rsid w:val="00B113B6"/>
    <w:rsid w:val="00B12C13"/>
    <w:rsid w:val="00B13ECA"/>
    <w:rsid w:val="00B14E5A"/>
    <w:rsid w:val="00B15A50"/>
    <w:rsid w:val="00B16EA5"/>
    <w:rsid w:val="00B2010D"/>
    <w:rsid w:val="00B209CE"/>
    <w:rsid w:val="00B22899"/>
    <w:rsid w:val="00B24146"/>
    <w:rsid w:val="00B249BA"/>
    <w:rsid w:val="00B25B30"/>
    <w:rsid w:val="00B26494"/>
    <w:rsid w:val="00B27F1C"/>
    <w:rsid w:val="00B3242A"/>
    <w:rsid w:val="00B341EF"/>
    <w:rsid w:val="00B37793"/>
    <w:rsid w:val="00B37F96"/>
    <w:rsid w:val="00B41EB7"/>
    <w:rsid w:val="00B45799"/>
    <w:rsid w:val="00B47DFD"/>
    <w:rsid w:val="00B50C7E"/>
    <w:rsid w:val="00B50C96"/>
    <w:rsid w:val="00B50FDC"/>
    <w:rsid w:val="00B51713"/>
    <w:rsid w:val="00B520E3"/>
    <w:rsid w:val="00B55AFF"/>
    <w:rsid w:val="00B56795"/>
    <w:rsid w:val="00B60CA9"/>
    <w:rsid w:val="00B6176E"/>
    <w:rsid w:val="00B6368D"/>
    <w:rsid w:val="00B66550"/>
    <w:rsid w:val="00B71371"/>
    <w:rsid w:val="00B72704"/>
    <w:rsid w:val="00B7289B"/>
    <w:rsid w:val="00B753F0"/>
    <w:rsid w:val="00B77452"/>
    <w:rsid w:val="00B814E1"/>
    <w:rsid w:val="00B82AC3"/>
    <w:rsid w:val="00B83248"/>
    <w:rsid w:val="00B85A3C"/>
    <w:rsid w:val="00B86116"/>
    <w:rsid w:val="00B86D5F"/>
    <w:rsid w:val="00B86F2D"/>
    <w:rsid w:val="00B874B3"/>
    <w:rsid w:val="00B87A46"/>
    <w:rsid w:val="00B902DF"/>
    <w:rsid w:val="00B905B7"/>
    <w:rsid w:val="00B9074D"/>
    <w:rsid w:val="00B9079D"/>
    <w:rsid w:val="00B92889"/>
    <w:rsid w:val="00B928CB"/>
    <w:rsid w:val="00B95E60"/>
    <w:rsid w:val="00B95F33"/>
    <w:rsid w:val="00B96EDE"/>
    <w:rsid w:val="00BA014C"/>
    <w:rsid w:val="00BA0509"/>
    <w:rsid w:val="00BA0DB4"/>
    <w:rsid w:val="00BA1432"/>
    <w:rsid w:val="00BA631D"/>
    <w:rsid w:val="00BA6938"/>
    <w:rsid w:val="00BA6AE6"/>
    <w:rsid w:val="00BA7644"/>
    <w:rsid w:val="00BB0876"/>
    <w:rsid w:val="00BB0C59"/>
    <w:rsid w:val="00BB0FEC"/>
    <w:rsid w:val="00BB16A1"/>
    <w:rsid w:val="00BB1BBC"/>
    <w:rsid w:val="00BB296A"/>
    <w:rsid w:val="00BB2C91"/>
    <w:rsid w:val="00BB42D6"/>
    <w:rsid w:val="00BB61AE"/>
    <w:rsid w:val="00BC043B"/>
    <w:rsid w:val="00BC08A6"/>
    <w:rsid w:val="00BC1407"/>
    <w:rsid w:val="00BC202B"/>
    <w:rsid w:val="00BC2172"/>
    <w:rsid w:val="00BC2A74"/>
    <w:rsid w:val="00BC553C"/>
    <w:rsid w:val="00BC578C"/>
    <w:rsid w:val="00BC5989"/>
    <w:rsid w:val="00BC5FC5"/>
    <w:rsid w:val="00BC68EB"/>
    <w:rsid w:val="00BD12A6"/>
    <w:rsid w:val="00BD1810"/>
    <w:rsid w:val="00BD225E"/>
    <w:rsid w:val="00BD22A8"/>
    <w:rsid w:val="00BD3556"/>
    <w:rsid w:val="00BE1679"/>
    <w:rsid w:val="00BE4916"/>
    <w:rsid w:val="00BE4B03"/>
    <w:rsid w:val="00BE4B75"/>
    <w:rsid w:val="00BE7447"/>
    <w:rsid w:val="00BF0433"/>
    <w:rsid w:val="00BF1C87"/>
    <w:rsid w:val="00BF3BBD"/>
    <w:rsid w:val="00BF4107"/>
    <w:rsid w:val="00BF438A"/>
    <w:rsid w:val="00BF4826"/>
    <w:rsid w:val="00BF4FD4"/>
    <w:rsid w:val="00BF6CD4"/>
    <w:rsid w:val="00BF76C2"/>
    <w:rsid w:val="00C0014E"/>
    <w:rsid w:val="00C011F0"/>
    <w:rsid w:val="00C01DFB"/>
    <w:rsid w:val="00C033F9"/>
    <w:rsid w:val="00C03751"/>
    <w:rsid w:val="00C03F48"/>
    <w:rsid w:val="00C054B9"/>
    <w:rsid w:val="00C11437"/>
    <w:rsid w:val="00C129AC"/>
    <w:rsid w:val="00C1460B"/>
    <w:rsid w:val="00C1706C"/>
    <w:rsid w:val="00C2134E"/>
    <w:rsid w:val="00C2215F"/>
    <w:rsid w:val="00C24F2D"/>
    <w:rsid w:val="00C250EC"/>
    <w:rsid w:val="00C25F53"/>
    <w:rsid w:val="00C26968"/>
    <w:rsid w:val="00C30086"/>
    <w:rsid w:val="00C30F9D"/>
    <w:rsid w:val="00C31D8B"/>
    <w:rsid w:val="00C32717"/>
    <w:rsid w:val="00C3329E"/>
    <w:rsid w:val="00C34513"/>
    <w:rsid w:val="00C34897"/>
    <w:rsid w:val="00C34B22"/>
    <w:rsid w:val="00C34C4D"/>
    <w:rsid w:val="00C350AD"/>
    <w:rsid w:val="00C41740"/>
    <w:rsid w:val="00C419CA"/>
    <w:rsid w:val="00C43F77"/>
    <w:rsid w:val="00C44C8C"/>
    <w:rsid w:val="00C45377"/>
    <w:rsid w:val="00C46649"/>
    <w:rsid w:val="00C50808"/>
    <w:rsid w:val="00C50F5F"/>
    <w:rsid w:val="00C51DE4"/>
    <w:rsid w:val="00C524D6"/>
    <w:rsid w:val="00C52506"/>
    <w:rsid w:val="00C52CE0"/>
    <w:rsid w:val="00C5331E"/>
    <w:rsid w:val="00C54C44"/>
    <w:rsid w:val="00C558D6"/>
    <w:rsid w:val="00C5708B"/>
    <w:rsid w:val="00C6019E"/>
    <w:rsid w:val="00C63B99"/>
    <w:rsid w:val="00C6421A"/>
    <w:rsid w:val="00C65364"/>
    <w:rsid w:val="00C65801"/>
    <w:rsid w:val="00C669E4"/>
    <w:rsid w:val="00C66A61"/>
    <w:rsid w:val="00C6722A"/>
    <w:rsid w:val="00C7036A"/>
    <w:rsid w:val="00C71427"/>
    <w:rsid w:val="00C7250F"/>
    <w:rsid w:val="00C72F11"/>
    <w:rsid w:val="00C73BAD"/>
    <w:rsid w:val="00C73F8F"/>
    <w:rsid w:val="00C7409C"/>
    <w:rsid w:val="00C74593"/>
    <w:rsid w:val="00C77C04"/>
    <w:rsid w:val="00C800DC"/>
    <w:rsid w:val="00C8038B"/>
    <w:rsid w:val="00C80B12"/>
    <w:rsid w:val="00C85DE3"/>
    <w:rsid w:val="00C90654"/>
    <w:rsid w:val="00C90E23"/>
    <w:rsid w:val="00C9289B"/>
    <w:rsid w:val="00C92CF0"/>
    <w:rsid w:val="00C92E15"/>
    <w:rsid w:val="00C93ECB"/>
    <w:rsid w:val="00C95CC0"/>
    <w:rsid w:val="00C96684"/>
    <w:rsid w:val="00C97CDF"/>
    <w:rsid w:val="00CA096B"/>
    <w:rsid w:val="00CA1D64"/>
    <w:rsid w:val="00CA23A6"/>
    <w:rsid w:val="00CA5098"/>
    <w:rsid w:val="00CB1210"/>
    <w:rsid w:val="00CB29EC"/>
    <w:rsid w:val="00CB2B7A"/>
    <w:rsid w:val="00CC18F2"/>
    <w:rsid w:val="00CC3D3D"/>
    <w:rsid w:val="00CC3FC7"/>
    <w:rsid w:val="00CC5C49"/>
    <w:rsid w:val="00CD0548"/>
    <w:rsid w:val="00CD0635"/>
    <w:rsid w:val="00CD1112"/>
    <w:rsid w:val="00CD11D3"/>
    <w:rsid w:val="00CD2419"/>
    <w:rsid w:val="00CD24C8"/>
    <w:rsid w:val="00CD30C2"/>
    <w:rsid w:val="00CD30FA"/>
    <w:rsid w:val="00CD435D"/>
    <w:rsid w:val="00CD64B2"/>
    <w:rsid w:val="00CE0BB8"/>
    <w:rsid w:val="00CE10E6"/>
    <w:rsid w:val="00CE1B50"/>
    <w:rsid w:val="00CE1DF9"/>
    <w:rsid w:val="00CE234B"/>
    <w:rsid w:val="00CE2E22"/>
    <w:rsid w:val="00CE36B0"/>
    <w:rsid w:val="00CE49B7"/>
    <w:rsid w:val="00CE5AB5"/>
    <w:rsid w:val="00CE6DD7"/>
    <w:rsid w:val="00CE76CB"/>
    <w:rsid w:val="00CF0911"/>
    <w:rsid w:val="00CF0B8A"/>
    <w:rsid w:val="00CF1034"/>
    <w:rsid w:val="00CF1C78"/>
    <w:rsid w:val="00CF395B"/>
    <w:rsid w:val="00CF6470"/>
    <w:rsid w:val="00CF7CEA"/>
    <w:rsid w:val="00CF7D40"/>
    <w:rsid w:val="00D000C6"/>
    <w:rsid w:val="00D00B0C"/>
    <w:rsid w:val="00D0546E"/>
    <w:rsid w:val="00D07687"/>
    <w:rsid w:val="00D07772"/>
    <w:rsid w:val="00D07993"/>
    <w:rsid w:val="00D10090"/>
    <w:rsid w:val="00D10361"/>
    <w:rsid w:val="00D107D2"/>
    <w:rsid w:val="00D14533"/>
    <w:rsid w:val="00D16B01"/>
    <w:rsid w:val="00D20F01"/>
    <w:rsid w:val="00D21B93"/>
    <w:rsid w:val="00D2332A"/>
    <w:rsid w:val="00D235FD"/>
    <w:rsid w:val="00D23E28"/>
    <w:rsid w:val="00D2403E"/>
    <w:rsid w:val="00D258D8"/>
    <w:rsid w:val="00D25CC9"/>
    <w:rsid w:val="00D26517"/>
    <w:rsid w:val="00D26EA6"/>
    <w:rsid w:val="00D31467"/>
    <w:rsid w:val="00D3256F"/>
    <w:rsid w:val="00D33892"/>
    <w:rsid w:val="00D33E58"/>
    <w:rsid w:val="00D34A8F"/>
    <w:rsid w:val="00D34BB5"/>
    <w:rsid w:val="00D34F06"/>
    <w:rsid w:val="00D37729"/>
    <w:rsid w:val="00D40881"/>
    <w:rsid w:val="00D467F9"/>
    <w:rsid w:val="00D470FC"/>
    <w:rsid w:val="00D51574"/>
    <w:rsid w:val="00D5198A"/>
    <w:rsid w:val="00D5245D"/>
    <w:rsid w:val="00D527AF"/>
    <w:rsid w:val="00D52A06"/>
    <w:rsid w:val="00D54586"/>
    <w:rsid w:val="00D546FE"/>
    <w:rsid w:val="00D548B7"/>
    <w:rsid w:val="00D550EF"/>
    <w:rsid w:val="00D55D8B"/>
    <w:rsid w:val="00D56044"/>
    <w:rsid w:val="00D607D1"/>
    <w:rsid w:val="00D63AE8"/>
    <w:rsid w:val="00D63CAE"/>
    <w:rsid w:val="00D6447F"/>
    <w:rsid w:val="00D64C48"/>
    <w:rsid w:val="00D65E2A"/>
    <w:rsid w:val="00D71251"/>
    <w:rsid w:val="00D714E7"/>
    <w:rsid w:val="00D715E4"/>
    <w:rsid w:val="00D71CC9"/>
    <w:rsid w:val="00D7577B"/>
    <w:rsid w:val="00D76B7F"/>
    <w:rsid w:val="00D7727A"/>
    <w:rsid w:val="00D77868"/>
    <w:rsid w:val="00D807C5"/>
    <w:rsid w:val="00D8166F"/>
    <w:rsid w:val="00D81D1A"/>
    <w:rsid w:val="00D81EB3"/>
    <w:rsid w:val="00D83E21"/>
    <w:rsid w:val="00D84BA3"/>
    <w:rsid w:val="00D865CF"/>
    <w:rsid w:val="00D87641"/>
    <w:rsid w:val="00D90852"/>
    <w:rsid w:val="00D940A5"/>
    <w:rsid w:val="00D95209"/>
    <w:rsid w:val="00D95B4C"/>
    <w:rsid w:val="00D96941"/>
    <w:rsid w:val="00D96E83"/>
    <w:rsid w:val="00DA2FDE"/>
    <w:rsid w:val="00DA3779"/>
    <w:rsid w:val="00DA5D92"/>
    <w:rsid w:val="00DA65DF"/>
    <w:rsid w:val="00DB2115"/>
    <w:rsid w:val="00DB2271"/>
    <w:rsid w:val="00DB3143"/>
    <w:rsid w:val="00DB37D0"/>
    <w:rsid w:val="00DB7C23"/>
    <w:rsid w:val="00DB7C49"/>
    <w:rsid w:val="00DC06F7"/>
    <w:rsid w:val="00DC7A7A"/>
    <w:rsid w:val="00DC7E74"/>
    <w:rsid w:val="00DC7EBB"/>
    <w:rsid w:val="00DD0AD4"/>
    <w:rsid w:val="00DD1D41"/>
    <w:rsid w:val="00DD30AD"/>
    <w:rsid w:val="00DD6DCA"/>
    <w:rsid w:val="00DE1405"/>
    <w:rsid w:val="00DE5047"/>
    <w:rsid w:val="00DE57A4"/>
    <w:rsid w:val="00DE5E42"/>
    <w:rsid w:val="00DE6FDF"/>
    <w:rsid w:val="00DE7110"/>
    <w:rsid w:val="00DF0823"/>
    <w:rsid w:val="00DF0F86"/>
    <w:rsid w:val="00DF1350"/>
    <w:rsid w:val="00DF4C52"/>
    <w:rsid w:val="00DF6C43"/>
    <w:rsid w:val="00DF731D"/>
    <w:rsid w:val="00DF75EA"/>
    <w:rsid w:val="00E00A65"/>
    <w:rsid w:val="00E00BAB"/>
    <w:rsid w:val="00E00CF7"/>
    <w:rsid w:val="00E02371"/>
    <w:rsid w:val="00E028B1"/>
    <w:rsid w:val="00E0390D"/>
    <w:rsid w:val="00E04609"/>
    <w:rsid w:val="00E058AE"/>
    <w:rsid w:val="00E05AFC"/>
    <w:rsid w:val="00E071A9"/>
    <w:rsid w:val="00E11743"/>
    <w:rsid w:val="00E1218E"/>
    <w:rsid w:val="00E12411"/>
    <w:rsid w:val="00E147A6"/>
    <w:rsid w:val="00E15085"/>
    <w:rsid w:val="00E15AAE"/>
    <w:rsid w:val="00E17581"/>
    <w:rsid w:val="00E22677"/>
    <w:rsid w:val="00E236A8"/>
    <w:rsid w:val="00E23F4F"/>
    <w:rsid w:val="00E254E2"/>
    <w:rsid w:val="00E25E61"/>
    <w:rsid w:val="00E2773B"/>
    <w:rsid w:val="00E30FB4"/>
    <w:rsid w:val="00E3159D"/>
    <w:rsid w:val="00E316ED"/>
    <w:rsid w:val="00E3209D"/>
    <w:rsid w:val="00E32D8E"/>
    <w:rsid w:val="00E32E16"/>
    <w:rsid w:val="00E3389A"/>
    <w:rsid w:val="00E3577F"/>
    <w:rsid w:val="00E35880"/>
    <w:rsid w:val="00E36B8D"/>
    <w:rsid w:val="00E37B83"/>
    <w:rsid w:val="00E40273"/>
    <w:rsid w:val="00E4047D"/>
    <w:rsid w:val="00E4306B"/>
    <w:rsid w:val="00E4344A"/>
    <w:rsid w:val="00E43C7E"/>
    <w:rsid w:val="00E44B14"/>
    <w:rsid w:val="00E452CB"/>
    <w:rsid w:val="00E46CE8"/>
    <w:rsid w:val="00E47E62"/>
    <w:rsid w:val="00E47F1D"/>
    <w:rsid w:val="00E5055E"/>
    <w:rsid w:val="00E50BC8"/>
    <w:rsid w:val="00E51436"/>
    <w:rsid w:val="00E525BB"/>
    <w:rsid w:val="00E53DB7"/>
    <w:rsid w:val="00E546B1"/>
    <w:rsid w:val="00E5480B"/>
    <w:rsid w:val="00E549C9"/>
    <w:rsid w:val="00E54AAE"/>
    <w:rsid w:val="00E54B91"/>
    <w:rsid w:val="00E54D29"/>
    <w:rsid w:val="00E57202"/>
    <w:rsid w:val="00E57B3F"/>
    <w:rsid w:val="00E604F2"/>
    <w:rsid w:val="00E63CCB"/>
    <w:rsid w:val="00E64E5A"/>
    <w:rsid w:val="00E65069"/>
    <w:rsid w:val="00E65ACF"/>
    <w:rsid w:val="00E66760"/>
    <w:rsid w:val="00E66B36"/>
    <w:rsid w:val="00E67964"/>
    <w:rsid w:val="00E70C9D"/>
    <w:rsid w:val="00E7132E"/>
    <w:rsid w:val="00E7137E"/>
    <w:rsid w:val="00E72121"/>
    <w:rsid w:val="00E7254A"/>
    <w:rsid w:val="00E72A6F"/>
    <w:rsid w:val="00E73130"/>
    <w:rsid w:val="00E74360"/>
    <w:rsid w:val="00E754E4"/>
    <w:rsid w:val="00E7742E"/>
    <w:rsid w:val="00E77445"/>
    <w:rsid w:val="00E77644"/>
    <w:rsid w:val="00E82165"/>
    <w:rsid w:val="00E83F23"/>
    <w:rsid w:val="00E845FA"/>
    <w:rsid w:val="00E85460"/>
    <w:rsid w:val="00E86B4A"/>
    <w:rsid w:val="00E91C90"/>
    <w:rsid w:val="00E9275F"/>
    <w:rsid w:val="00E9334B"/>
    <w:rsid w:val="00E93567"/>
    <w:rsid w:val="00E94A85"/>
    <w:rsid w:val="00E9509E"/>
    <w:rsid w:val="00E96BB5"/>
    <w:rsid w:val="00E971EC"/>
    <w:rsid w:val="00E97521"/>
    <w:rsid w:val="00E97CA9"/>
    <w:rsid w:val="00EA158C"/>
    <w:rsid w:val="00EA17DE"/>
    <w:rsid w:val="00EA2349"/>
    <w:rsid w:val="00EA3457"/>
    <w:rsid w:val="00EA3DB4"/>
    <w:rsid w:val="00EA3E26"/>
    <w:rsid w:val="00EA6E7F"/>
    <w:rsid w:val="00EA7EBB"/>
    <w:rsid w:val="00EA7FCC"/>
    <w:rsid w:val="00EB05B6"/>
    <w:rsid w:val="00EB0BB5"/>
    <w:rsid w:val="00EB2196"/>
    <w:rsid w:val="00EB4F7A"/>
    <w:rsid w:val="00EB5198"/>
    <w:rsid w:val="00EB6561"/>
    <w:rsid w:val="00EB7B31"/>
    <w:rsid w:val="00EB7FD5"/>
    <w:rsid w:val="00EC29A4"/>
    <w:rsid w:val="00EC3B4D"/>
    <w:rsid w:val="00EC4556"/>
    <w:rsid w:val="00EC4A83"/>
    <w:rsid w:val="00EC5E25"/>
    <w:rsid w:val="00EC6214"/>
    <w:rsid w:val="00EC62D6"/>
    <w:rsid w:val="00EC63C6"/>
    <w:rsid w:val="00ED03E5"/>
    <w:rsid w:val="00ED2384"/>
    <w:rsid w:val="00ED2F5F"/>
    <w:rsid w:val="00ED38EF"/>
    <w:rsid w:val="00ED3942"/>
    <w:rsid w:val="00ED6180"/>
    <w:rsid w:val="00ED6886"/>
    <w:rsid w:val="00EE09BF"/>
    <w:rsid w:val="00EE0B75"/>
    <w:rsid w:val="00EE154A"/>
    <w:rsid w:val="00EE1B88"/>
    <w:rsid w:val="00EE224B"/>
    <w:rsid w:val="00EE2C96"/>
    <w:rsid w:val="00EE2DA5"/>
    <w:rsid w:val="00EE587F"/>
    <w:rsid w:val="00EE6CA6"/>
    <w:rsid w:val="00EF56B1"/>
    <w:rsid w:val="00EF5835"/>
    <w:rsid w:val="00F02093"/>
    <w:rsid w:val="00F02A3E"/>
    <w:rsid w:val="00F0529C"/>
    <w:rsid w:val="00F101FA"/>
    <w:rsid w:val="00F110F9"/>
    <w:rsid w:val="00F1387D"/>
    <w:rsid w:val="00F14095"/>
    <w:rsid w:val="00F15741"/>
    <w:rsid w:val="00F15D48"/>
    <w:rsid w:val="00F17C1C"/>
    <w:rsid w:val="00F20A5D"/>
    <w:rsid w:val="00F21838"/>
    <w:rsid w:val="00F22183"/>
    <w:rsid w:val="00F235D8"/>
    <w:rsid w:val="00F23DAC"/>
    <w:rsid w:val="00F257A3"/>
    <w:rsid w:val="00F26BFC"/>
    <w:rsid w:val="00F31212"/>
    <w:rsid w:val="00F347A8"/>
    <w:rsid w:val="00F3533F"/>
    <w:rsid w:val="00F3549B"/>
    <w:rsid w:val="00F35823"/>
    <w:rsid w:val="00F360D8"/>
    <w:rsid w:val="00F365A5"/>
    <w:rsid w:val="00F403FE"/>
    <w:rsid w:val="00F441D0"/>
    <w:rsid w:val="00F44316"/>
    <w:rsid w:val="00F45FCC"/>
    <w:rsid w:val="00F475DA"/>
    <w:rsid w:val="00F47C89"/>
    <w:rsid w:val="00F47FEE"/>
    <w:rsid w:val="00F5088E"/>
    <w:rsid w:val="00F525E4"/>
    <w:rsid w:val="00F528DF"/>
    <w:rsid w:val="00F53FB1"/>
    <w:rsid w:val="00F54D78"/>
    <w:rsid w:val="00F571A3"/>
    <w:rsid w:val="00F57D3E"/>
    <w:rsid w:val="00F57FB5"/>
    <w:rsid w:val="00F60AAE"/>
    <w:rsid w:val="00F63694"/>
    <w:rsid w:val="00F6374F"/>
    <w:rsid w:val="00F65353"/>
    <w:rsid w:val="00F660EE"/>
    <w:rsid w:val="00F67089"/>
    <w:rsid w:val="00F676FE"/>
    <w:rsid w:val="00F67726"/>
    <w:rsid w:val="00F702D1"/>
    <w:rsid w:val="00F73432"/>
    <w:rsid w:val="00F7584E"/>
    <w:rsid w:val="00F75C53"/>
    <w:rsid w:val="00F772BF"/>
    <w:rsid w:val="00F7763D"/>
    <w:rsid w:val="00F77776"/>
    <w:rsid w:val="00F8075A"/>
    <w:rsid w:val="00F8174B"/>
    <w:rsid w:val="00F835FB"/>
    <w:rsid w:val="00F8409C"/>
    <w:rsid w:val="00F84840"/>
    <w:rsid w:val="00F85E0E"/>
    <w:rsid w:val="00F86354"/>
    <w:rsid w:val="00F87A89"/>
    <w:rsid w:val="00FA0267"/>
    <w:rsid w:val="00FA0B86"/>
    <w:rsid w:val="00FA0BD7"/>
    <w:rsid w:val="00FA0D13"/>
    <w:rsid w:val="00FA2B3E"/>
    <w:rsid w:val="00FA7B2C"/>
    <w:rsid w:val="00FB01B3"/>
    <w:rsid w:val="00FB0320"/>
    <w:rsid w:val="00FB67F3"/>
    <w:rsid w:val="00FB6C5C"/>
    <w:rsid w:val="00FB6D5A"/>
    <w:rsid w:val="00FB6DDE"/>
    <w:rsid w:val="00FC230A"/>
    <w:rsid w:val="00FC40B4"/>
    <w:rsid w:val="00FC7A6D"/>
    <w:rsid w:val="00FC7B8B"/>
    <w:rsid w:val="00FD0D98"/>
    <w:rsid w:val="00FD5BEE"/>
    <w:rsid w:val="00FD797F"/>
    <w:rsid w:val="00FE0C89"/>
    <w:rsid w:val="00FE1960"/>
    <w:rsid w:val="00FE1F08"/>
    <w:rsid w:val="00FF0F86"/>
    <w:rsid w:val="00FF1208"/>
    <w:rsid w:val="00FF2DB2"/>
    <w:rsid w:val="00FF390D"/>
    <w:rsid w:val="00FF39C0"/>
    <w:rsid w:val="00FF4355"/>
    <w:rsid w:val="00FF4EAA"/>
    <w:rsid w:val="00FF5A3C"/>
    <w:rsid w:val="00FF62AC"/>
    <w:rsid w:val="00FF6B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1" w:semiHidden="0" w:unhideWhenUsed="0"/>
    <w:lsdException w:name="header" w:locked="1" w:semiHidden="0" w:unhideWhenUsed="0"/>
    <w:lsdException w:name="footer" w:locked="1" w:semiHidden="0" w:unhideWhenUsed="0"/>
    <w:lsdException w:name="caption" w:locked="1" w:uiPriority="0" w:qFormat="1"/>
    <w:lsdException w:name="annotation reference" w:locked="1" w:semiHidden="0" w:unhideWhenUsed="0"/>
    <w:lsdException w:name="endnote reference" w:locked="1" w:semiHidden="0" w:unhideWhenUsed="0"/>
    <w:lsdException w:name="endnote text" w:locked="1" w:semiHidden="0" w:unhideWhenUsed="0"/>
    <w:lsdException w:name="Title" w:locked="1" w:semiHidden="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Document Map" w:locked="1" w:semiHidden="0" w:unhideWhenUsed="0"/>
    <w:lsdException w:name="Normal (Web)" w:locked="1" w:semiHidden="0" w:unhideWhenUsed="0"/>
    <w:lsdException w:name="annotation subject" w:locked="1" w:semiHidden="0" w:unhideWhenUsed="0"/>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19C"/>
    <w:rPr>
      <w:sz w:val="24"/>
      <w:szCs w:val="24"/>
    </w:rPr>
  </w:style>
  <w:style w:type="paragraph" w:styleId="1">
    <w:name w:val="heading 1"/>
    <w:basedOn w:val="a"/>
    <w:next w:val="a"/>
    <w:link w:val="10"/>
    <w:uiPriority w:val="99"/>
    <w:qFormat/>
    <w:rsid w:val="001B1E70"/>
    <w:pPr>
      <w:keepNext/>
      <w:spacing w:before="240" w:after="60"/>
      <w:outlineLvl w:val="0"/>
    </w:pPr>
    <w:rPr>
      <w:rFonts w:ascii="Cambria" w:hAnsi="Cambria" w:cs="Cambria"/>
      <w:b/>
      <w:bCs/>
      <w:kern w:val="32"/>
      <w:sz w:val="32"/>
      <w:szCs w:val="32"/>
    </w:rPr>
  </w:style>
  <w:style w:type="paragraph" w:styleId="2">
    <w:name w:val="heading 2"/>
    <w:basedOn w:val="a"/>
    <w:next w:val="a"/>
    <w:link w:val="20"/>
    <w:uiPriority w:val="99"/>
    <w:qFormat/>
    <w:rsid w:val="001B1E70"/>
    <w:pPr>
      <w:keepNext/>
      <w:spacing w:before="240" w:after="60"/>
      <w:outlineLvl w:val="1"/>
    </w:pPr>
    <w:rPr>
      <w:rFonts w:ascii="Cambria" w:hAnsi="Cambria" w:cs="Cambria"/>
      <w:b/>
      <w:bCs/>
      <w:i/>
      <w:iCs/>
      <w:sz w:val="28"/>
      <w:szCs w:val="28"/>
    </w:rPr>
  </w:style>
  <w:style w:type="paragraph" w:styleId="3">
    <w:name w:val="heading 3"/>
    <w:basedOn w:val="a"/>
    <w:next w:val="a"/>
    <w:link w:val="30"/>
    <w:uiPriority w:val="99"/>
    <w:qFormat/>
    <w:rsid w:val="001B1E70"/>
    <w:pPr>
      <w:keepNext/>
      <w:spacing w:before="240" w:after="6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B1E70"/>
    <w:rPr>
      <w:rFonts w:ascii="Cambria" w:hAnsi="Cambria" w:cs="Cambria"/>
      <w:b/>
      <w:bCs/>
      <w:kern w:val="32"/>
      <w:sz w:val="32"/>
      <w:szCs w:val="32"/>
      <w:lang w:val="ru-RU" w:eastAsia="ru-RU"/>
    </w:rPr>
  </w:style>
  <w:style w:type="character" w:customStyle="1" w:styleId="20">
    <w:name w:val="Заголовок 2 Знак"/>
    <w:basedOn w:val="a0"/>
    <w:link w:val="2"/>
    <w:uiPriority w:val="99"/>
    <w:locked/>
    <w:rsid w:val="001B1E70"/>
    <w:rPr>
      <w:rFonts w:ascii="Cambria" w:hAnsi="Cambria" w:cs="Cambria"/>
      <w:b/>
      <w:bCs/>
      <w:i/>
      <w:iCs/>
      <w:sz w:val="28"/>
      <w:szCs w:val="28"/>
      <w:lang w:val="ru-RU" w:eastAsia="ru-RU"/>
    </w:rPr>
  </w:style>
  <w:style w:type="character" w:customStyle="1" w:styleId="30">
    <w:name w:val="Заголовок 3 Знак"/>
    <w:basedOn w:val="a0"/>
    <w:link w:val="3"/>
    <w:uiPriority w:val="99"/>
    <w:locked/>
    <w:rsid w:val="001B1E70"/>
    <w:rPr>
      <w:rFonts w:ascii="Cambria" w:hAnsi="Cambria" w:cs="Cambria"/>
      <w:b/>
      <w:bCs/>
      <w:sz w:val="26"/>
      <w:szCs w:val="26"/>
      <w:lang w:val="ru-RU" w:eastAsia="ru-RU"/>
    </w:rPr>
  </w:style>
  <w:style w:type="character" w:customStyle="1" w:styleId="a3">
    <w:name w:val="Цветовое выделение"/>
    <w:uiPriority w:val="99"/>
    <w:rsid w:val="001B1E70"/>
    <w:rPr>
      <w:b/>
      <w:bCs/>
      <w:color w:val="000080"/>
      <w:sz w:val="30"/>
      <w:szCs w:val="30"/>
    </w:rPr>
  </w:style>
  <w:style w:type="paragraph" w:styleId="a4">
    <w:name w:val="header"/>
    <w:basedOn w:val="a"/>
    <w:link w:val="a5"/>
    <w:uiPriority w:val="99"/>
    <w:rsid w:val="001B1E70"/>
    <w:pPr>
      <w:tabs>
        <w:tab w:val="center" w:pos="4677"/>
        <w:tab w:val="right" w:pos="9355"/>
      </w:tabs>
    </w:pPr>
  </w:style>
  <w:style w:type="character" w:customStyle="1" w:styleId="a5">
    <w:name w:val="Верхний колонтитул Знак"/>
    <w:basedOn w:val="a0"/>
    <w:link w:val="a4"/>
    <w:uiPriority w:val="99"/>
    <w:locked/>
    <w:rsid w:val="001B1E70"/>
    <w:rPr>
      <w:sz w:val="24"/>
      <w:szCs w:val="24"/>
      <w:lang w:val="ru-RU" w:eastAsia="ru-RU"/>
    </w:rPr>
  </w:style>
  <w:style w:type="paragraph" w:customStyle="1" w:styleId="a6">
    <w:name w:val="Таблицы (моноширинный)"/>
    <w:basedOn w:val="a"/>
    <w:next w:val="a"/>
    <w:uiPriority w:val="99"/>
    <w:rsid w:val="001B1E70"/>
    <w:pPr>
      <w:widowControl w:val="0"/>
      <w:autoSpaceDE w:val="0"/>
      <w:autoSpaceDN w:val="0"/>
      <w:adjustRightInd w:val="0"/>
      <w:jc w:val="both"/>
    </w:pPr>
    <w:rPr>
      <w:rFonts w:ascii="Courier New" w:hAnsi="Courier New" w:cs="Courier New"/>
      <w:sz w:val="20"/>
      <w:szCs w:val="20"/>
    </w:rPr>
  </w:style>
  <w:style w:type="character" w:customStyle="1" w:styleId="a7">
    <w:name w:val="Гипертекстовая ссылка"/>
    <w:uiPriority w:val="99"/>
    <w:rsid w:val="001B1E70"/>
    <w:rPr>
      <w:b/>
      <w:bCs/>
      <w:color w:val="008000"/>
      <w:sz w:val="30"/>
      <w:szCs w:val="30"/>
    </w:rPr>
  </w:style>
  <w:style w:type="paragraph" w:customStyle="1" w:styleId="ConsTitle">
    <w:name w:val="ConsTitle"/>
    <w:uiPriority w:val="99"/>
    <w:rsid w:val="001B1E70"/>
    <w:pPr>
      <w:widowControl w:val="0"/>
      <w:snapToGrid w:val="0"/>
    </w:pPr>
    <w:rPr>
      <w:rFonts w:ascii="Arial" w:hAnsi="Arial" w:cs="Arial"/>
      <w:b/>
      <w:bCs/>
      <w:sz w:val="16"/>
      <w:szCs w:val="16"/>
    </w:rPr>
  </w:style>
  <w:style w:type="paragraph" w:styleId="a8">
    <w:name w:val="Body Text"/>
    <w:basedOn w:val="a"/>
    <w:link w:val="a9"/>
    <w:uiPriority w:val="99"/>
    <w:rsid w:val="001B1E70"/>
    <w:rPr>
      <w:rFonts w:ascii="SchoolBook" w:hAnsi="SchoolBook" w:cs="SchoolBook"/>
      <w:color w:val="1F497D"/>
      <w:sz w:val="26"/>
      <w:szCs w:val="26"/>
    </w:rPr>
  </w:style>
  <w:style w:type="character" w:customStyle="1" w:styleId="a9">
    <w:name w:val="Основной текст Знак"/>
    <w:basedOn w:val="a0"/>
    <w:link w:val="a8"/>
    <w:uiPriority w:val="99"/>
    <w:locked/>
    <w:rsid w:val="001B1E70"/>
    <w:rPr>
      <w:rFonts w:ascii="SchoolBook" w:hAnsi="SchoolBook" w:cs="SchoolBook"/>
      <w:color w:val="1F497D"/>
      <w:sz w:val="26"/>
      <w:szCs w:val="26"/>
      <w:lang w:val="ru-RU" w:eastAsia="ru-RU"/>
    </w:rPr>
  </w:style>
  <w:style w:type="paragraph" w:customStyle="1" w:styleId="aa">
    <w:name w:val="Прижатый влево"/>
    <w:basedOn w:val="a"/>
    <w:next w:val="a"/>
    <w:uiPriority w:val="99"/>
    <w:rsid w:val="001B1E70"/>
    <w:pPr>
      <w:autoSpaceDE w:val="0"/>
      <w:autoSpaceDN w:val="0"/>
      <w:adjustRightInd w:val="0"/>
    </w:pPr>
    <w:rPr>
      <w:rFonts w:ascii="Arial" w:hAnsi="Arial" w:cs="Arial"/>
    </w:rPr>
  </w:style>
  <w:style w:type="paragraph" w:styleId="ab">
    <w:name w:val="footer"/>
    <w:basedOn w:val="a"/>
    <w:link w:val="ac"/>
    <w:uiPriority w:val="99"/>
    <w:rsid w:val="001B1E70"/>
    <w:pPr>
      <w:tabs>
        <w:tab w:val="center" w:pos="4677"/>
        <w:tab w:val="right" w:pos="9355"/>
      </w:tabs>
    </w:pPr>
  </w:style>
  <w:style w:type="character" w:customStyle="1" w:styleId="ac">
    <w:name w:val="Нижний колонтитул Знак"/>
    <w:basedOn w:val="a0"/>
    <w:link w:val="ab"/>
    <w:uiPriority w:val="99"/>
    <w:locked/>
    <w:rsid w:val="001B1E70"/>
    <w:rPr>
      <w:sz w:val="24"/>
      <w:szCs w:val="24"/>
      <w:lang w:val="ru-RU" w:eastAsia="ru-RU"/>
    </w:rPr>
  </w:style>
  <w:style w:type="paragraph" w:customStyle="1" w:styleId="ad">
    <w:name w:val="Нормальный (таблица)"/>
    <w:basedOn w:val="a"/>
    <w:next w:val="a"/>
    <w:uiPriority w:val="99"/>
    <w:rsid w:val="001B1E70"/>
    <w:pPr>
      <w:widowControl w:val="0"/>
      <w:autoSpaceDE w:val="0"/>
      <w:autoSpaceDN w:val="0"/>
      <w:adjustRightInd w:val="0"/>
      <w:jc w:val="both"/>
    </w:pPr>
    <w:rPr>
      <w:rFonts w:ascii="Arial" w:hAnsi="Arial" w:cs="Arial"/>
    </w:rPr>
  </w:style>
  <w:style w:type="paragraph" w:styleId="ae">
    <w:name w:val="Balloon Text"/>
    <w:basedOn w:val="a"/>
    <w:link w:val="af"/>
    <w:uiPriority w:val="99"/>
    <w:semiHidden/>
    <w:rsid w:val="001B1E70"/>
    <w:rPr>
      <w:rFonts w:ascii="Tahoma" w:hAnsi="Tahoma" w:cs="Tahoma"/>
      <w:sz w:val="16"/>
      <w:szCs w:val="16"/>
    </w:rPr>
  </w:style>
  <w:style w:type="character" w:customStyle="1" w:styleId="af">
    <w:name w:val="Текст выноски Знак"/>
    <w:basedOn w:val="a0"/>
    <w:link w:val="ae"/>
    <w:uiPriority w:val="99"/>
    <w:semiHidden/>
    <w:locked/>
    <w:rsid w:val="001B1E70"/>
    <w:rPr>
      <w:rFonts w:ascii="Tahoma" w:hAnsi="Tahoma" w:cs="Tahoma"/>
      <w:sz w:val="16"/>
      <w:szCs w:val="16"/>
      <w:lang w:val="ru-RU" w:eastAsia="ru-RU"/>
    </w:rPr>
  </w:style>
  <w:style w:type="paragraph" w:styleId="af0">
    <w:name w:val="endnote text"/>
    <w:basedOn w:val="a"/>
    <w:link w:val="af1"/>
    <w:uiPriority w:val="99"/>
    <w:semiHidden/>
    <w:rsid w:val="001B1E70"/>
    <w:rPr>
      <w:sz w:val="20"/>
      <w:szCs w:val="20"/>
    </w:rPr>
  </w:style>
  <w:style w:type="character" w:customStyle="1" w:styleId="af1">
    <w:name w:val="Текст концевой сноски Знак"/>
    <w:basedOn w:val="a0"/>
    <w:link w:val="af0"/>
    <w:uiPriority w:val="99"/>
    <w:semiHidden/>
    <w:locked/>
    <w:rsid w:val="001B1E70"/>
    <w:rPr>
      <w:lang w:val="ru-RU" w:eastAsia="ru-RU"/>
    </w:rPr>
  </w:style>
  <w:style w:type="paragraph" w:styleId="af2">
    <w:name w:val="footnote text"/>
    <w:basedOn w:val="a"/>
    <w:link w:val="af3"/>
    <w:uiPriority w:val="99"/>
    <w:semiHidden/>
    <w:rsid w:val="001B1E70"/>
    <w:rPr>
      <w:sz w:val="20"/>
      <w:szCs w:val="20"/>
    </w:rPr>
  </w:style>
  <w:style w:type="character" w:customStyle="1" w:styleId="af3">
    <w:name w:val="Текст сноски Знак"/>
    <w:basedOn w:val="a0"/>
    <w:link w:val="af2"/>
    <w:uiPriority w:val="99"/>
    <w:locked/>
    <w:rsid w:val="001B1E70"/>
    <w:rPr>
      <w:lang w:val="ru-RU" w:eastAsia="ru-RU"/>
    </w:rPr>
  </w:style>
  <w:style w:type="paragraph" w:styleId="af4">
    <w:name w:val="annotation text"/>
    <w:basedOn w:val="a"/>
    <w:link w:val="af5"/>
    <w:uiPriority w:val="99"/>
    <w:semiHidden/>
    <w:rsid w:val="001B1E70"/>
    <w:rPr>
      <w:sz w:val="20"/>
      <w:szCs w:val="20"/>
    </w:rPr>
  </w:style>
  <w:style w:type="character" w:customStyle="1" w:styleId="af5">
    <w:name w:val="Текст примечания Знак"/>
    <w:basedOn w:val="a0"/>
    <w:link w:val="af4"/>
    <w:uiPriority w:val="99"/>
    <w:semiHidden/>
    <w:locked/>
    <w:rsid w:val="001B1E70"/>
    <w:rPr>
      <w:lang w:val="ru-RU" w:eastAsia="ru-RU"/>
    </w:rPr>
  </w:style>
  <w:style w:type="paragraph" w:styleId="af6">
    <w:name w:val="annotation subject"/>
    <w:basedOn w:val="af4"/>
    <w:next w:val="af4"/>
    <w:link w:val="af7"/>
    <w:uiPriority w:val="99"/>
    <w:semiHidden/>
    <w:rsid w:val="001B1E70"/>
    <w:rPr>
      <w:b/>
      <w:bCs/>
    </w:rPr>
  </w:style>
  <w:style w:type="character" w:customStyle="1" w:styleId="af7">
    <w:name w:val="Тема примечания Знак"/>
    <w:basedOn w:val="af5"/>
    <w:link w:val="af6"/>
    <w:uiPriority w:val="99"/>
    <w:semiHidden/>
    <w:locked/>
    <w:rsid w:val="001B1E70"/>
    <w:rPr>
      <w:b/>
      <w:bCs/>
      <w:lang w:val="ru-RU" w:eastAsia="ru-RU"/>
    </w:rPr>
  </w:style>
  <w:style w:type="character" w:styleId="af8">
    <w:name w:val="Hyperlink"/>
    <w:basedOn w:val="a0"/>
    <w:uiPriority w:val="99"/>
    <w:rsid w:val="001B1E70"/>
    <w:rPr>
      <w:color w:val="0000FF"/>
      <w:u w:val="single"/>
    </w:rPr>
  </w:style>
  <w:style w:type="paragraph" w:styleId="af9">
    <w:name w:val="No Spacing"/>
    <w:link w:val="afa"/>
    <w:uiPriority w:val="99"/>
    <w:qFormat/>
    <w:rsid w:val="001B1E70"/>
    <w:rPr>
      <w:rFonts w:ascii="Calibri" w:hAnsi="Calibri" w:cs="Calibri"/>
    </w:rPr>
  </w:style>
  <w:style w:type="character" w:customStyle="1" w:styleId="afa">
    <w:name w:val="Без интервала Знак"/>
    <w:link w:val="af9"/>
    <w:uiPriority w:val="99"/>
    <w:locked/>
    <w:rsid w:val="001B1E70"/>
    <w:rPr>
      <w:rFonts w:ascii="Calibri" w:hAnsi="Calibri" w:cs="Calibri"/>
      <w:sz w:val="22"/>
      <w:szCs w:val="22"/>
      <w:lang w:val="ru-RU" w:eastAsia="ru-RU"/>
    </w:rPr>
  </w:style>
  <w:style w:type="paragraph" w:customStyle="1" w:styleId="ConsPlusNonformat">
    <w:name w:val="ConsPlusNonformat"/>
    <w:rsid w:val="001B1E70"/>
    <w:pPr>
      <w:widowControl w:val="0"/>
      <w:autoSpaceDE w:val="0"/>
      <w:autoSpaceDN w:val="0"/>
      <w:adjustRightInd w:val="0"/>
    </w:pPr>
    <w:rPr>
      <w:rFonts w:ascii="Courier New" w:hAnsi="Courier New" w:cs="Courier New"/>
      <w:sz w:val="20"/>
      <w:szCs w:val="20"/>
    </w:rPr>
  </w:style>
  <w:style w:type="paragraph" w:customStyle="1" w:styleId="ConsPlusTitle">
    <w:name w:val="ConsPlusTitle"/>
    <w:rsid w:val="001B1E70"/>
    <w:pPr>
      <w:widowControl w:val="0"/>
      <w:autoSpaceDE w:val="0"/>
      <w:autoSpaceDN w:val="0"/>
      <w:adjustRightInd w:val="0"/>
    </w:pPr>
    <w:rPr>
      <w:rFonts w:ascii="Arial" w:hAnsi="Arial" w:cs="Arial"/>
      <w:b/>
      <w:bCs/>
      <w:sz w:val="20"/>
      <w:szCs w:val="20"/>
    </w:rPr>
  </w:style>
  <w:style w:type="paragraph" w:customStyle="1" w:styleId="ConsPlusCell">
    <w:name w:val="ConsPlusCell"/>
    <w:rsid w:val="001B1E70"/>
    <w:pPr>
      <w:widowControl w:val="0"/>
      <w:autoSpaceDE w:val="0"/>
      <w:autoSpaceDN w:val="0"/>
      <w:adjustRightInd w:val="0"/>
    </w:pPr>
    <w:rPr>
      <w:rFonts w:ascii="Arial" w:hAnsi="Arial" w:cs="Arial"/>
      <w:sz w:val="20"/>
      <w:szCs w:val="20"/>
    </w:rPr>
  </w:style>
  <w:style w:type="character" w:styleId="afb">
    <w:name w:val="page number"/>
    <w:basedOn w:val="a0"/>
    <w:uiPriority w:val="99"/>
    <w:rsid w:val="001B1E70"/>
  </w:style>
  <w:style w:type="paragraph" w:customStyle="1" w:styleId="11">
    <w:name w:val="Основной текст с отступом1"/>
    <w:basedOn w:val="a"/>
    <w:uiPriority w:val="99"/>
    <w:rsid w:val="001B1E70"/>
    <w:pPr>
      <w:autoSpaceDE w:val="0"/>
      <w:autoSpaceDN w:val="0"/>
      <w:spacing w:after="120"/>
      <w:ind w:left="283"/>
    </w:pPr>
    <w:rPr>
      <w:sz w:val="20"/>
      <w:szCs w:val="20"/>
    </w:rPr>
  </w:style>
  <w:style w:type="paragraph" w:customStyle="1" w:styleId="afc">
    <w:name w:val="Знак Знак Знак Знак Знак Знак Знак Знак Знак Знак"/>
    <w:basedOn w:val="a"/>
    <w:uiPriority w:val="99"/>
    <w:rsid w:val="001B1E70"/>
    <w:pPr>
      <w:spacing w:before="100" w:beforeAutospacing="1" w:after="100" w:afterAutospacing="1"/>
    </w:pPr>
    <w:rPr>
      <w:rFonts w:ascii="Tahoma" w:hAnsi="Tahoma" w:cs="Tahoma"/>
      <w:sz w:val="20"/>
      <w:szCs w:val="20"/>
      <w:lang w:val="en-US" w:eastAsia="en-US"/>
    </w:rPr>
  </w:style>
  <w:style w:type="character" w:customStyle="1" w:styleId="afd">
    <w:name w:val="Основной текст_"/>
    <w:link w:val="12"/>
    <w:uiPriority w:val="99"/>
    <w:locked/>
    <w:rsid w:val="001B1E70"/>
    <w:rPr>
      <w:sz w:val="28"/>
      <w:szCs w:val="28"/>
    </w:rPr>
  </w:style>
  <w:style w:type="paragraph" w:customStyle="1" w:styleId="12">
    <w:name w:val="Основной текст1"/>
    <w:basedOn w:val="a"/>
    <w:link w:val="afd"/>
    <w:uiPriority w:val="99"/>
    <w:rsid w:val="001B1E70"/>
    <w:pPr>
      <w:shd w:val="clear" w:color="auto" w:fill="FFFFFF"/>
      <w:spacing w:before="300" w:after="300" w:line="240" w:lineRule="atLeast"/>
      <w:ind w:hanging="860"/>
      <w:jc w:val="center"/>
    </w:pPr>
    <w:rPr>
      <w:sz w:val="28"/>
      <w:szCs w:val="28"/>
    </w:rPr>
  </w:style>
  <w:style w:type="paragraph" w:styleId="afe">
    <w:name w:val="List Paragraph"/>
    <w:basedOn w:val="a"/>
    <w:uiPriority w:val="99"/>
    <w:qFormat/>
    <w:rsid w:val="001B1E70"/>
    <w:pPr>
      <w:spacing w:after="200" w:line="276" w:lineRule="auto"/>
      <w:ind w:left="720"/>
    </w:pPr>
    <w:rPr>
      <w:rFonts w:ascii="Calibri" w:hAnsi="Calibri" w:cs="Calibri"/>
      <w:sz w:val="22"/>
      <w:szCs w:val="22"/>
      <w:lang w:eastAsia="en-US"/>
    </w:rPr>
  </w:style>
  <w:style w:type="paragraph" w:customStyle="1" w:styleId="aff">
    <w:name w:val="Знак"/>
    <w:basedOn w:val="a"/>
    <w:uiPriority w:val="99"/>
    <w:rsid w:val="001B1E70"/>
    <w:pPr>
      <w:spacing w:after="160" w:line="240" w:lineRule="exact"/>
    </w:pPr>
    <w:rPr>
      <w:rFonts w:ascii="Verdana" w:hAnsi="Verdana" w:cs="Verdana"/>
      <w:sz w:val="20"/>
      <w:szCs w:val="20"/>
      <w:lang w:val="en-US" w:eastAsia="en-US"/>
    </w:rPr>
  </w:style>
  <w:style w:type="paragraph" w:styleId="aff0">
    <w:name w:val="Normal (Web)"/>
    <w:basedOn w:val="a"/>
    <w:uiPriority w:val="99"/>
    <w:rsid w:val="001B1E70"/>
    <w:pPr>
      <w:spacing w:before="120" w:after="120"/>
    </w:pPr>
  </w:style>
  <w:style w:type="table" w:styleId="aff1">
    <w:name w:val="Table Grid"/>
    <w:basedOn w:val="a1"/>
    <w:uiPriority w:val="99"/>
    <w:rsid w:val="0074639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2">
    <w:name w:val="endnote reference"/>
    <w:basedOn w:val="a0"/>
    <w:uiPriority w:val="99"/>
    <w:semiHidden/>
    <w:rsid w:val="00746398"/>
    <w:rPr>
      <w:vertAlign w:val="superscript"/>
    </w:rPr>
  </w:style>
  <w:style w:type="character" w:styleId="aff3">
    <w:name w:val="footnote reference"/>
    <w:basedOn w:val="a0"/>
    <w:uiPriority w:val="99"/>
    <w:semiHidden/>
    <w:rsid w:val="00746398"/>
    <w:rPr>
      <w:vertAlign w:val="superscript"/>
    </w:rPr>
  </w:style>
  <w:style w:type="character" w:styleId="aff4">
    <w:name w:val="annotation reference"/>
    <w:basedOn w:val="a0"/>
    <w:uiPriority w:val="99"/>
    <w:semiHidden/>
    <w:rsid w:val="00746398"/>
    <w:rPr>
      <w:sz w:val="16"/>
      <w:szCs w:val="16"/>
    </w:rPr>
  </w:style>
  <w:style w:type="character" w:customStyle="1" w:styleId="FontStyle20">
    <w:name w:val="Font Style20"/>
    <w:uiPriority w:val="99"/>
    <w:rsid w:val="00481430"/>
    <w:rPr>
      <w:rFonts w:ascii="Times New Roman" w:hAnsi="Times New Roman" w:cs="Times New Roman"/>
      <w:sz w:val="24"/>
      <w:szCs w:val="24"/>
    </w:rPr>
  </w:style>
  <w:style w:type="paragraph" w:customStyle="1" w:styleId="21">
    <w:name w:val="Основной текст с отступом 21"/>
    <w:basedOn w:val="a"/>
    <w:uiPriority w:val="99"/>
    <w:rsid w:val="00B0382F"/>
    <w:pPr>
      <w:suppressAutoHyphens/>
      <w:spacing w:line="360" w:lineRule="auto"/>
      <w:ind w:firstLine="540"/>
      <w:jc w:val="both"/>
    </w:pPr>
    <w:rPr>
      <w:lang w:eastAsia="ar-SA"/>
    </w:rPr>
  </w:style>
  <w:style w:type="paragraph" w:styleId="aff5">
    <w:name w:val="Body Text Indent"/>
    <w:basedOn w:val="a"/>
    <w:link w:val="aff6"/>
    <w:uiPriority w:val="99"/>
    <w:rsid w:val="00EE09BF"/>
    <w:pPr>
      <w:spacing w:after="120"/>
      <w:ind w:left="283"/>
    </w:pPr>
  </w:style>
  <w:style w:type="character" w:customStyle="1" w:styleId="aff6">
    <w:name w:val="Основной текст с отступом Знак"/>
    <w:basedOn w:val="a0"/>
    <w:link w:val="aff5"/>
    <w:uiPriority w:val="99"/>
    <w:locked/>
    <w:rsid w:val="00EE09BF"/>
    <w:rPr>
      <w:sz w:val="24"/>
      <w:szCs w:val="24"/>
    </w:rPr>
  </w:style>
  <w:style w:type="paragraph" w:customStyle="1" w:styleId="ConsPlusNormal">
    <w:name w:val="ConsPlusNormal"/>
    <w:rsid w:val="00047171"/>
    <w:pPr>
      <w:widowControl w:val="0"/>
      <w:autoSpaceDE w:val="0"/>
      <w:autoSpaceDN w:val="0"/>
      <w:adjustRightInd w:val="0"/>
    </w:pPr>
    <w:rPr>
      <w:rFonts w:ascii="Arial" w:hAnsi="Arial" w:cs="Arial"/>
      <w:sz w:val="20"/>
      <w:szCs w:val="20"/>
    </w:rPr>
  </w:style>
  <w:style w:type="paragraph" w:customStyle="1" w:styleId="Default">
    <w:name w:val="Default"/>
    <w:uiPriority w:val="99"/>
    <w:rsid w:val="004B681C"/>
    <w:pPr>
      <w:autoSpaceDE w:val="0"/>
      <w:autoSpaceDN w:val="0"/>
      <w:adjustRightInd w:val="0"/>
    </w:pPr>
    <w:rPr>
      <w:rFonts w:ascii="Arial" w:hAnsi="Arial" w:cs="Arial"/>
      <w:color w:val="000000"/>
      <w:sz w:val="24"/>
      <w:szCs w:val="24"/>
    </w:rPr>
  </w:style>
  <w:style w:type="character" w:styleId="aff7">
    <w:name w:val="Strong"/>
    <w:basedOn w:val="a0"/>
    <w:uiPriority w:val="99"/>
    <w:qFormat/>
    <w:rsid w:val="009F1BB5"/>
    <w:rPr>
      <w:b/>
      <w:bCs/>
    </w:rPr>
  </w:style>
  <w:style w:type="paragraph" w:customStyle="1" w:styleId="24">
    <w:name w:val="Основной текст 24"/>
    <w:basedOn w:val="a"/>
    <w:uiPriority w:val="99"/>
    <w:rsid w:val="003C5E42"/>
    <w:pPr>
      <w:tabs>
        <w:tab w:val="left" w:pos="567"/>
        <w:tab w:val="left" w:pos="709"/>
      </w:tabs>
      <w:suppressAutoHyphens/>
      <w:autoSpaceDE w:val="0"/>
      <w:spacing w:after="200" w:line="276" w:lineRule="auto"/>
      <w:jc w:val="both"/>
    </w:pPr>
    <w:rPr>
      <w:rFonts w:ascii="Calibri" w:hAnsi="Calibri" w:cs="Calibri"/>
      <w:sz w:val="28"/>
      <w:szCs w:val="28"/>
      <w:lang w:eastAsia="ar-SA"/>
    </w:rPr>
  </w:style>
  <w:style w:type="paragraph" w:customStyle="1" w:styleId="32">
    <w:name w:val="Основной текст с отступом 32"/>
    <w:basedOn w:val="a"/>
    <w:uiPriority w:val="99"/>
    <w:rsid w:val="003C5E42"/>
    <w:pPr>
      <w:suppressAutoHyphens/>
      <w:spacing w:after="120"/>
      <w:ind w:left="283"/>
    </w:pPr>
    <w:rPr>
      <w:sz w:val="16"/>
      <w:szCs w:val="16"/>
      <w:lang w:eastAsia="ar-SA"/>
    </w:rPr>
  </w:style>
  <w:style w:type="paragraph" w:customStyle="1" w:styleId="13">
    <w:name w:val="нум список 1"/>
    <w:basedOn w:val="a"/>
    <w:uiPriority w:val="99"/>
    <w:rsid w:val="0067638F"/>
    <w:pPr>
      <w:tabs>
        <w:tab w:val="left" w:pos="360"/>
      </w:tabs>
      <w:spacing w:before="120" w:after="120"/>
      <w:jc w:val="both"/>
    </w:pPr>
    <w:rPr>
      <w:lang w:eastAsia="ar-SA"/>
    </w:rPr>
  </w:style>
  <w:style w:type="paragraph" w:customStyle="1" w:styleId="ConsNormal">
    <w:name w:val="ConsNormal"/>
    <w:uiPriority w:val="99"/>
    <w:rsid w:val="00632E7C"/>
    <w:pPr>
      <w:widowControl w:val="0"/>
      <w:autoSpaceDE w:val="0"/>
      <w:autoSpaceDN w:val="0"/>
      <w:adjustRightInd w:val="0"/>
      <w:ind w:right="19772" w:firstLine="720"/>
    </w:pPr>
    <w:rPr>
      <w:rFonts w:ascii="Arial" w:hAnsi="Arial" w:cs="Arial"/>
      <w:sz w:val="20"/>
      <w:szCs w:val="20"/>
    </w:rPr>
  </w:style>
  <w:style w:type="paragraph" w:customStyle="1" w:styleId="msonospacing0">
    <w:name w:val="msonospacing"/>
    <w:basedOn w:val="a"/>
    <w:uiPriority w:val="99"/>
    <w:rsid w:val="00DE5047"/>
    <w:pPr>
      <w:spacing w:before="100" w:beforeAutospacing="1" w:after="100" w:afterAutospacing="1"/>
    </w:pPr>
  </w:style>
  <w:style w:type="paragraph" w:customStyle="1" w:styleId="22">
    <w:name w:val="Знак2 Знак Знак Знак Знак Знак Знак"/>
    <w:basedOn w:val="a"/>
    <w:uiPriority w:val="99"/>
    <w:rsid w:val="00EE224B"/>
    <w:pPr>
      <w:spacing w:after="160" w:line="240" w:lineRule="exact"/>
    </w:pPr>
    <w:rPr>
      <w:sz w:val="20"/>
      <w:szCs w:val="20"/>
    </w:rPr>
  </w:style>
  <w:style w:type="character" w:customStyle="1" w:styleId="highlightsearch">
    <w:name w:val="highlightsearch"/>
    <w:basedOn w:val="a0"/>
    <w:uiPriority w:val="99"/>
    <w:rsid w:val="003126BE"/>
  </w:style>
  <w:style w:type="paragraph" w:customStyle="1" w:styleId="s1">
    <w:name w:val="s_1"/>
    <w:basedOn w:val="a"/>
    <w:uiPriority w:val="99"/>
    <w:rsid w:val="00F17C1C"/>
    <w:pPr>
      <w:spacing w:before="100" w:beforeAutospacing="1" w:after="100" w:afterAutospacing="1"/>
    </w:pPr>
  </w:style>
  <w:style w:type="paragraph" w:customStyle="1" w:styleId="14">
    <w:name w:val="Обычный + 14 пт"/>
    <w:aliases w:val="По ширине,Первая строка:  1,5 см"/>
    <w:basedOn w:val="a"/>
    <w:uiPriority w:val="99"/>
    <w:rsid w:val="001A51B9"/>
    <w:pPr>
      <w:ind w:firstLine="851"/>
      <w:jc w:val="both"/>
    </w:pPr>
    <w:rPr>
      <w:sz w:val="28"/>
      <w:szCs w:val="28"/>
      <w:lang w:eastAsia="en-US"/>
    </w:rPr>
  </w:style>
  <w:style w:type="character" w:customStyle="1" w:styleId="blk">
    <w:name w:val="blk"/>
    <w:basedOn w:val="a0"/>
    <w:uiPriority w:val="99"/>
    <w:rsid w:val="0058298E"/>
  </w:style>
  <w:style w:type="paragraph" w:styleId="aff8">
    <w:name w:val="Document Map"/>
    <w:basedOn w:val="a"/>
    <w:link w:val="aff9"/>
    <w:uiPriority w:val="99"/>
    <w:semiHidden/>
    <w:rsid w:val="00746770"/>
    <w:pPr>
      <w:shd w:val="clear" w:color="auto" w:fill="000080"/>
      <w:spacing w:after="200" w:line="276" w:lineRule="auto"/>
    </w:pPr>
    <w:rPr>
      <w:rFonts w:ascii="Tahoma" w:hAnsi="Tahoma" w:cs="Tahoma"/>
      <w:sz w:val="20"/>
      <w:szCs w:val="20"/>
      <w:lang w:eastAsia="en-US"/>
    </w:rPr>
  </w:style>
  <w:style w:type="character" w:customStyle="1" w:styleId="aff9">
    <w:name w:val="Схема документа Знак"/>
    <w:basedOn w:val="a0"/>
    <w:link w:val="aff8"/>
    <w:uiPriority w:val="99"/>
    <w:locked/>
    <w:rsid w:val="00746770"/>
    <w:rPr>
      <w:rFonts w:ascii="Tahoma" w:eastAsia="Times New Roman" w:hAnsi="Tahoma" w:cs="Tahoma"/>
      <w:shd w:val="clear" w:color="auto" w:fill="000080"/>
      <w:lang w:eastAsia="en-US"/>
    </w:rPr>
  </w:style>
  <w:style w:type="paragraph" w:styleId="affa">
    <w:name w:val="Title"/>
    <w:basedOn w:val="a"/>
    <w:link w:val="affb"/>
    <w:uiPriority w:val="99"/>
    <w:qFormat/>
    <w:rsid w:val="00E549C9"/>
    <w:pPr>
      <w:jc w:val="center"/>
    </w:pPr>
    <w:rPr>
      <w:b/>
      <w:bCs/>
    </w:rPr>
  </w:style>
  <w:style w:type="character" w:customStyle="1" w:styleId="affb">
    <w:name w:val="Название Знак"/>
    <w:basedOn w:val="a0"/>
    <w:link w:val="affa"/>
    <w:uiPriority w:val="99"/>
    <w:locked/>
    <w:rsid w:val="00E549C9"/>
    <w:rPr>
      <w:b/>
      <w:bCs/>
      <w:sz w:val="24"/>
      <w:szCs w:val="24"/>
    </w:rPr>
  </w:style>
  <w:style w:type="paragraph" w:styleId="23">
    <w:name w:val="Body Text Indent 2"/>
    <w:basedOn w:val="a"/>
    <w:link w:val="25"/>
    <w:uiPriority w:val="99"/>
    <w:rsid w:val="00E549C9"/>
    <w:pPr>
      <w:ind w:firstLine="708"/>
      <w:jc w:val="both"/>
    </w:pPr>
    <w:rPr>
      <w:sz w:val="28"/>
      <w:szCs w:val="28"/>
    </w:rPr>
  </w:style>
  <w:style w:type="character" w:customStyle="1" w:styleId="25">
    <w:name w:val="Основной текст с отступом 2 Знак"/>
    <w:basedOn w:val="a0"/>
    <w:link w:val="23"/>
    <w:uiPriority w:val="99"/>
    <w:locked/>
    <w:rsid w:val="00E549C9"/>
    <w:rPr>
      <w:sz w:val="24"/>
      <w:szCs w:val="24"/>
    </w:rPr>
  </w:style>
  <w:style w:type="paragraph" w:customStyle="1" w:styleId="FR1">
    <w:name w:val="FR1"/>
    <w:uiPriority w:val="99"/>
    <w:rsid w:val="00E549C9"/>
    <w:pPr>
      <w:widowControl w:val="0"/>
      <w:autoSpaceDE w:val="0"/>
      <w:autoSpaceDN w:val="0"/>
      <w:adjustRightInd w:val="0"/>
      <w:spacing w:before="20"/>
      <w:ind w:left="80"/>
      <w:jc w:val="center"/>
    </w:pPr>
    <w:rPr>
      <w:b/>
      <w:bCs/>
      <w:sz w:val="32"/>
      <w:szCs w:val="32"/>
    </w:rPr>
  </w:style>
  <w:style w:type="paragraph" w:customStyle="1" w:styleId="FR2">
    <w:name w:val="FR2"/>
    <w:uiPriority w:val="99"/>
    <w:rsid w:val="00E549C9"/>
    <w:pPr>
      <w:widowControl w:val="0"/>
      <w:autoSpaceDE w:val="0"/>
      <w:autoSpaceDN w:val="0"/>
      <w:adjustRightInd w:val="0"/>
      <w:spacing w:before="380"/>
    </w:pPr>
    <w:rPr>
      <w:rFonts w:ascii="Arial" w:hAnsi="Arial" w:cs="Arial"/>
      <w:b/>
      <w:bCs/>
    </w:rPr>
  </w:style>
  <w:style w:type="paragraph" w:customStyle="1" w:styleId="120">
    <w:name w:val="Знак Знак12 Знак Знак"/>
    <w:basedOn w:val="a"/>
    <w:rsid w:val="00AF770B"/>
    <w:pPr>
      <w:spacing w:before="100" w:beforeAutospacing="1" w:after="100" w:afterAutospacing="1"/>
      <w:jc w:val="both"/>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64279">
      <w:marLeft w:val="0"/>
      <w:marRight w:val="0"/>
      <w:marTop w:val="0"/>
      <w:marBottom w:val="0"/>
      <w:divBdr>
        <w:top w:val="none" w:sz="0" w:space="0" w:color="auto"/>
        <w:left w:val="none" w:sz="0" w:space="0" w:color="auto"/>
        <w:bottom w:val="none" w:sz="0" w:space="0" w:color="auto"/>
        <w:right w:val="none" w:sz="0" w:space="0" w:color="auto"/>
      </w:divBdr>
    </w:div>
    <w:div w:id="1302464280">
      <w:marLeft w:val="0"/>
      <w:marRight w:val="0"/>
      <w:marTop w:val="0"/>
      <w:marBottom w:val="0"/>
      <w:divBdr>
        <w:top w:val="none" w:sz="0" w:space="0" w:color="auto"/>
        <w:left w:val="none" w:sz="0" w:space="0" w:color="auto"/>
        <w:bottom w:val="none" w:sz="0" w:space="0" w:color="auto"/>
        <w:right w:val="none" w:sz="0" w:space="0" w:color="auto"/>
      </w:divBdr>
    </w:div>
    <w:div w:id="1302464281">
      <w:marLeft w:val="0"/>
      <w:marRight w:val="0"/>
      <w:marTop w:val="0"/>
      <w:marBottom w:val="0"/>
      <w:divBdr>
        <w:top w:val="none" w:sz="0" w:space="0" w:color="auto"/>
        <w:left w:val="none" w:sz="0" w:space="0" w:color="auto"/>
        <w:bottom w:val="none" w:sz="0" w:space="0" w:color="auto"/>
        <w:right w:val="none" w:sz="0" w:space="0" w:color="auto"/>
      </w:divBdr>
    </w:div>
    <w:div w:id="1302464284">
      <w:marLeft w:val="0"/>
      <w:marRight w:val="0"/>
      <w:marTop w:val="0"/>
      <w:marBottom w:val="0"/>
      <w:divBdr>
        <w:top w:val="none" w:sz="0" w:space="0" w:color="auto"/>
        <w:left w:val="none" w:sz="0" w:space="0" w:color="auto"/>
        <w:bottom w:val="none" w:sz="0" w:space="0" w:color="auto"/>
        <w:right w:val="none" w:sz="0" w:space="0" w:color="auto"/>
      </w:divBdr>
      <w:divsChild>
        <w:div w:id="1302464282">
          <w:marLeft w:val="0"/>
          <w:marRight w:val="0"/>
          <w:marTop w:val="0"/>
          <w:marBottom w:val="0"/>
          <w:divBdr>
            <w:top w:val="none" w:sz="0" w:space="0" w:color="auto"/>
            <w:left w:val="none" w:sz="0" w:space="0" w:color="auto"/>
            <w:bottom w:val="none" w:sz="0" w:space="0" w:color="auto"/>
            <w:right w:val="none" w:sz="0" w:space="0" w:color="auto"/>
          </w:divBdr>
        </w:div>
        <w:div w:id="1302464283">
          <w:marLeft w:val="0"/>
          <w:marRight w:val="0"/>
          <w:marTop w:val="0"/>
          <w:marBottom w:val="0"/>
          <w:divBdr>
            <w:top w:val="none" w:sz="0" w:space="0" w:color="auto"/>
            <w:left w:val="none" w:sz="0" w:space="0" w:color="auto"/>
            <w:bottom w:val="none" w:sz="0" w:space="0" w:color="auto"/>
            <w:right w:val="none" w:sz="0" w:space="0" w:color="auto"/>
          </w:divBdr>
        </w:div>
        <w:div w:id="1302464285">
          <w:marLeft w:val="0"/>
          <w:marRight w:val="0"/>
          <w:marTop w:val="0"/>
          <w:marBottom w:val="0"/>
          <w:divBdr>
            <w:top w:val="none" w:sz="0" w:space="0" w:color="auto"/>
            <w:left w:val="none" w:sz="0" w:space="0" w:color="auto"/>
            <w:bottom w:val="none" w:sz="0" w:space="0" w:color="auto"/>
            <w:right w:val="none" w:sz="0" w:space="0" w:color="auto"/>
          </w:divBdr>
        </w:div>
        <w:div w:id="1302464288">
          <w:marLeft w:val="0"/>
          <w:marRight w:val="0"/>
          <w:marTop w:val="0"/>
          <w:marBottom w:val="0"/>
          <w:divBdr>
            <w:top w:val="none" w:sz="0" w:space="0" w:color="auto"/>
            <w:left w:val="none" w:sz="0" w:space="0" w:color="auto"/>
            <w:bottom w:val="none" w:sz="0" w:space="0" w:color="auto"/>
            <w:right w:val="none" w:sz="0" w:space="0" w:color="auto"/>
          </w:divBdr>
        </w:div>
      </w:divsChild>
    </w:div>
    <w:div w:id="1302464286">
      <w:marLeft w:val="0"/>
      <w:marRight w:val="0"/>
      <w:marTop w:val="0"/>
      <w:marBottom w:val="0"/>
      <w:divBdr>
        <w:top w:val="none" w:sz="0" w:space="0" w:color="auto"/>
        <w:left w:val="none" w:sz="0" w:space="0" w:color="auto"/>
        <w:bottom w:val="none" w:sz="0" w:space="0" w:color="auto"/>
        <w:right w:val="none" w:sz="0" w:space="0" w:color="auto"/>
      </w:divBdr>
    </w:div>
    <w:div w:id="1302464287">
      <w:marLeft w:val="0"/>
      <w:marRight w:val="0"/>
      <w:marTop w:val="0"/>
      <w:marBottom w:val="0"/>
      <w:divBdr>
        <w:top w:val="none" w:sz="0" w:space="0" w:color="auto"/>
        <w:left w:val="none" w:sz="0" w:space="0" w:color="auto"/>
        <w:bottom w:val="none" w:sz="0" w:space="0" w:color="auto"/>
        <w:right w:val="none" w:sz="0" w:space="0" w:color="auto"/>
      </w:divBdr>
    </w:div>
    <w:div w:id="1302464289">
      <w:marLeft w:val="0"/>
      <w:marRight w:val="0"/>
      <w:marTop w:val="0"/>
      <w:marBottom w:val="0"/>
      <w:divBdr>
        <w:top w:val="none" w:sz="0" w:space="0" w:color="auto"/>
        <w:left w:val="none" w:sz="0" w:space="0" w:color="auto"/>
        <w:bottom w:val="none" w:sz="0" w:space="0" w:color="auto"/>
        <w:right w:val="none" w:sz="0" w:space="0" w:color="auto"/>
      </w:divBdr>
    </w:div>
    <w:div w:id="200986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7.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D1C8A-BF1F-465B-8B84-92FE9F721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6</Pages>
  <Words>24439</Words>
  <Characters>139307</Characters>
  <Application>Microsoft Office Word</Application>
  <DocSecurity>0</DocSecurity>
  <Lines>1160</Lines>
  <Paragraphs>326</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ТИМАШЕВСКИЙ РАЙОН</vt:lpstr>
    </vt:vector>
  </TitlesOfParts>
  <Company/>
  <LinksUpToDate>false</LinksUpToDate>
  <CharactersWithSpaces>163420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ТИМАШЕВСКИЙ РАЙОН</dc:title>
  <dc:creator>Zver</dc:creator>
  <cp:lastModifiedBy>Ермак Юлия Владимировна</cp:lastModifiedBy>
  <cp:revision>48</cp:revision>
  <cp:lastPrinted>2020-09-25T12:03:00Z</cp:lastPrinted>
  <dcterms:created xsi:type="dcterms:W3CDTF">2020-09-24T10:45:00Z</dcterms:created>
  <dcterms:modified xsi:type="dcterms:W3CDTF">2021-02-20T05:43:00Z</dcterms:modified>
</cp:coreProperties>
</file>