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A4" w:rsidRPr="009C294B" w:rsidRDefault="00060EA4" w:rsidP="00060EA4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060EA4" w:rsidRDefault="00060EA4" w:rsidP="00060EA4">
      <w:pPr>
        <w:suppressAutoHyphens/>
        <w:jc w:val="center"/>
        <w:rPr>
          <w:b/>
          <w:bCs/>
          <w:sz w:val="28"/>
          <w:szCs w:val="28"/>
        </w:rPr>
      </w:pPr>
    </w:p>
    <w:p w:rsidR="00060EA4" w:rsidRDefault="00060EA4" w:rsidP="00060EA4">
      <w:pPr>
        <w:suppressAutoHyphens/>
        <w:jc w:val="center"/>
        <w:rPr>
          <w:b/>
          <w:bCs/>
          <w:sz w:val="28"/>
          <w:szCs w:val="28"/>
        </w:rPr>
      </w:pPr>
    </w:p>
    <w:p w:rsidR="00060EA4" w:rsidRDefault="00060EA4" w:rsidP="00060EA4">
      <w:pPr>
        <w:suppressAutoHyphens/>
        <w:jc w:val="center"/>
        <w:rPr>
          <w:b/>
          <w:bCs/>
          <w:sz w:val="28"/>
          <w:szCs w:val="28"/>
        </w:rPr>
      </w:pPr>
    </w:p>
    <w:p w:rsidR="00060EA4" w:rsidRDefault="00060EA4" w:rsidP="00060EA4">
      <w:pPr>
        <w:suppressAutoHyphens/>
        <w:jc w:val="center"/>
        <w:rPr>
          <w:b/>
          <w:bCs/>
          <w:sz w:val="28"/>
          <w:szCs w:val="28"/>
        </w:rPr>
      </w:pPr>
    </w:p>
    <w:p w:rsidR="00060EA4" w:rsidRDefault="00060EA4" w:rsidP="00060EA4">
      <w:pPr>
        <w:suppressAutoHyphens/>
        <w:jc w:val="center"/>
        <w:rPr>
          <w:b/>
          <w:bCs/>
          <w:sz w:val="28"/>
          <w:szCs w:val="28"/>
        </w:rPr>
      </w:pPr>
    </w:p>
    <w:p w:rsidR="00060EA4" w:rsidRDefault="00060EA4" w:rsidP="00060EA4">
      <w:pPr>
        <w:suppressAutoHyphens/>
        <w:jc w:val="center"/>
        <w:rPr>
          <w:b/>
          <w:bCs/>
          <w:sz w:val="28"/>
          <w:szCs w:val="28"/>
        </w:rPr>
      </w:pPr>
    </w:p>
    <w:p w:rsidR="00060EA4" w:rsidRDefault="00060EA4" w:rsidP="00060EA4">
      <w:pPr>
        <w:suppressAutoHyphens/>
        <w:jc w:val="center"/>
        <w:rPr>
          <w:b/>
          <w:bCs/>
          <w:sz w:val="28"/>
          <w:szCs w:val="28"/>
        </w:rPr>
      </w:pPr>
    </w:p>
    <w:p w:rsidR="00060EA4" w:rsidRDefault="00060EA4" w:rsidP="00060EA4">
      <w:pPr>
        <w:suppressAutoHyphens/>
        <w:jc w:val="center"/>
        <w:rPr>
          <w:b/>
          <w:bCs/>
          <w:sz w:val="28"/>
          <w:szCs w:val="28"/>
        </w:rPr>
      </w:pPr>
    </w:p>
    <w:p w:rsidR="00060EA4" w:rsidRDefault="00060EA4" w:rsidP="00060EA4">
      <w:pPr>
        <w:suppressAutoHyphens/>
        <w:jc w:val="center"/>
        <w:rPr>
          <w:b/>
          <w:bCs/>
          <w:sz w:val="28"/>
          <w:szCs w:val="28"/>
        </w:rPr>
      </w:pPr>
    </w:p>
    <w:p w:rsidR="00060EA4" w:rsidRDefault="00060EA4" w:rsidP="00060EA4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D5974">
        <w:rPr>
          <w:b/>
          <w:bCs/>
          <w:sz w:val="28"/>
          <w:szCs w:val="28"/>
        </w:rPr>
        <w:t>Присвоение адреса объекту адресации,</w:t>
      </w:r>
    </w:p>
    <w:p w:rsidR="00060EA4" w:rsidRPr="009C294B" w:rsidRDefault="00060EA4" w:rsidP="00060EA4">
      <w:pPr>
        <w:suppressAutoHyphens/>
        <w:jc w:val="center"/>
        <w:rPr>
          <w:b/>
          <w:bCs/>
          <w:sz w:val="28"/>
          <w:szCs w:val="28"/>
        </w:rPr>
      </w:pPr>
      <w:r w:rsidRPr="00AD5974">
        <w:rPr>
          <w:b/>
          <w:bCs/>
          <w:sz w:val="28"/>
          <w:szCs w:val="28"/>
        </w:rPr>
        <w:t>изменение</w:t>
      </w:r>
      <w:r>
        <w:rPr>
          <w:b/>
          <w:bCs/>
          <w:sz w:val="28"/>
          <w:szCs w:val="28"/>
        </w:rPr>
        <w:t xml:space="preserve"> </w:t>
      </w:r>
      <w:r w:rsidRPr="00AD5974">
        <w:rPr>
          <w:b/>
          <w:bCs/>
          <w:sz w:val="28"/>
          <w:szCs w:val="28"/>
        </w:rPr>
        <w:t>и аннулирование такого адреса</w:t>
      </w:r>
      <w:r w:rsidRPr="009C294B">
        <w:rPr>
          <w:b/>
          <w:bCs/>
          <w:sz w:val="28"/>
          <w:szCs w:val="28"/>
        </w:rPr>
        <w:t>»</w:t>
      </w:r>
    </w:p>
    <w:p w:rsidR="00060EA4" w:rsidRPr="009C294B" w:rsidRDefault="00060EA4" w:rsidP="00060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0EA4" w:rsidRPr="009C294B" w:rsidRDefault="00060EA4" w:rsidP="00060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0EA4" w:rsidRPr="00AD5974" w:rsidRDefault="00060EA4" w:rsidP="00060EA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D5974">
        <w:rPr>
          <w:color w:val="000000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плана п</w:t>
      </w:r>
      <w:bookmarkStart w:id="1" w:name="_GoBack"/>
      <w:bookmarkEnd w:id="1"/>
      <w:r w:rsidRPr="00AD5974">
        <w:rPr>
          <w:color w:val="000000"/>
          <w:sz w:val="28"/>
          <w:szCs w:val="28"/>
        </w:rPr>
        <w:t>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AD5974">
        <w:rPr>
          <w:color w:val="000000"/>
          <w:sz w:val="28"/>
          <w:szCs w:val="28"/>
        </w:rPr>
        <w:t>ь</w:t>
      </w:r>
      <w:r w:rsidRPr="00AD5974">
        <w:rPr>
          <w:color w:val="000000"/>
          <w:sz w:val="28"/>
          <w:szCs w:val="28"/>
        </w:rPr>
        <w:t xml:space="preserve">ности от 25 июня 2021 г. № 19,  руководствуясь Уставом </w:t>
      </w:r>
      <w:r>
        <w:rPr>
          <w:color w:val="000000"/>
          <w:sz w:val="28"/>
          <w:szCs w:val="28"/>
        </w:rPr>
        <w:t>Анастасиевского</w:t>
      </w:r>
      <w:r w:rsidRPr="00AD5974">
        <w:rPr>
          <w:color w:val="000000"/>
          <w:sz w:val="28"/>
          <w:szCs w:val="28"/>
        </w:rPr>
        <w:t xml:space="preserve"> сел</w:t>
      </w:r>
      <w:r w:rsidRPr="00AD5974">
        <w:rPr>
          <w:color w:val="000000"/>
          <w:sz w:val="28"/>
          <w:szCs w:val="28"/>
        </w:rPr>
        <w:t>ь</w:t>
      </w:r>
      <w:r w:rsidRPr="00AD5974">
        <w:rPr>
          <w:color w:val="000000"/>
          <w:sz w:val="28"/>
          <w:szCs w:val="28"/>
        </w:rPr>
        <w:t>ского поселения Славянского района, п о с т а н о в л я ю:</w:t>
      </w:r>
    </w:p>
    <w:p w:rsidR="00060EA4" w:rsidRPr="009C294B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1. Утвердить административный регламент предоставления муниципал</w:t>
      </w:r>
      <w:r w:rsidRPr="009C294B">
        <w:rPr>
          <w:sz w:val="28"/>
          <w:szCs w:val="28"/>
        </w:rPr>
        <w:t>ь</w:t>
      </w:r>
      <w:r w:rsidRPr="009C294B">
        <w:rPr>
          <w:sz w:val="28"/>
          <w:szCs w:val="28"/>
        </w:rPr>
        <w:t>ной услуги «</w:t>
      </w:r>
      <w:r w:rsidRPr="00AD5974">
        <w:rPr>
          <w:sz w:val="28"/>
          <w:szCs w:val="28"/>
        </w:rPr>
        <w:t>Присвоение адреса объекту адресации,</w:t>
      </w:r>
      <w:r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>изменение и аннулиров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>ние такого адреса</w:t>
      </w:r>
      <w:r w:rsidRPr="009C294B">
        <w:rPr>
          <w:sz w:val="28"/>
          <w:szCs w:val="28"/>
        </w:rPr>
        <w:t>» согласно приложению к настоящему постановлению.</w:t>
      </w:r>
    </w:p>
    <w:p w:rsidR="00060EA4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9C294B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060EA4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Анастасиевского сельского поселения Славянского района от </w:t>
      </w:r>
      <w:r>
        <w:rPr>
          <w:sz w:val="28"/>
          <w:szCs w:val="28"/>
        </w:rPr>
        <w:t xml:space="preserve">20 мая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146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Об утверждении администрати</w:t>
      </w:r>
      <w:r w:rsidRPr="00AD5974">
        <w:rPr>
          <w:sz w:val="28"/>
          <w:szCs w:val="28"/>
        </w:rPr>
        <w:t>в</w:t>
      </w:r>
      <w:r w:rsidRPr="00AD5974">
        <w:rPr>
          <w:sz w:val="28"/>
          <w:szCs w:val="28"/>
        </w:rPr>
        <w:t>ного регламента предоставления муниципальной услуги «Присвоение объекту адресации адреса или аннулирование его адреса»</w:t>
      </w:r>
      <w:r>
        <w:rPr>
          <w:sz w:val="28"/>
          <w:szCs w:val="28"/>
        </w:rPr>
        <w:t>»;</w:t>
      </w:r>
    </w:p>
    <w:p w:rsidR="00060EA4" w:rsidRPr="009C294B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Анастасиевского сельского поселения Славянского района от </w:t>
      </w:r>
      <w:r w:rsidRPr="00AD5974">
        <w:rPr>
          <w:sz w:val="28"/>
          <w:szCs w:val="28"/>
        </w:rPr>
        <w:t>29 ноября 2021</w:t>
      </w:r>
      <w:r>
        <w:rPr>
          <w:sz w:val="28"/>
          <w:szCs w:val="28"/>
        </w:rPr>
        <w:t xml:space="preserve">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346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 внесении изменений в п</w:t>
      </w:r>
      <w:r w:rsidRPr="00AD5974">
        <w:rPr>
          <w:sz w:val="28"/>
          <w:szCs w:val="28"/>
        </w:rPr>
        <w:t>о</w:t>
      </w:r>
      <w:r w:rsidRPr="00AD5974">
        <w:rPr>
          <w:sz w:val="28"/>
          <w:szCs w:val="28"/>
        </w:rPr>
        <w:t>становление администрации Анастасиевского сельского поселения Славянского района от 20 мая 2021 г. № 146 «Об утверждении административного регламе</w:t>
      </w:r>
      <w:r w:rsidRPr="00AD5974">
        <w:rPr>
          <w:sz w:val="28"/>
          <w:szCs w:val="28"/>
        </w:rPr>
        <w:t>н</w:t>
      </w:r>
      <w:r w:rsidRPr="00AD5974">
        <w:rPr>
          <w:sz w:val="28"/>
          <w:szCs w:val="28"/>
        </w:rPr>
        <w:t>та предоставления муниципальной услуги «Присвоение объекту адресации а</w:t>
      </w:r>
      <w:r w:rsidRPr="00AD5974">
        <w:rPr>
          <w:sz w:val="28"/>
          <w:szCs w:val="28"/>
        </w:rPr>
        <w:t>д</w:t>
      </w:r>
      <w:r w:rsidRPr="00AD5974">
        <w:rPr>
          <w:sz w:val="28"/>
          <w:szCs w:val="28"/>
        </w:rPr>
        <w:t>реса или аннулирование его адреса»</w:t>
      </w:r>
      <w:r>
        <w:rPr>
          <w:sz w:val="28"/>
          <w:szCs w:val="28"/>
        </w:rPr>
        <w:t>».</w:t>
      </w:r>
    </w:p>
    <w:p w:rsidR="00060EA4" w:rsidRPr="009C294B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3. </w:t>
      </w:r>
      <w:r w:rsidRPr="00876E32">
        <w:rPr>
          <w:color w:val="000000"/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Анастасиевского</w:t>
      </w:r>
      <w:r>
        <w:rPr>
          <w:color w:val="000000"/>
          <w:sz w:val="28"/>
          <w:szCs w:val="28"/>
        </w:rPr>
        <w:t xml:space="preserve"> сельского поселения Сла</w:t>
      </w:r>
      <w:r w:rsidRPr="00876E32">
        <w:rPr>
          <w:color w:val="000000"/>
          <w:sz w:val="28"/>
          <w:szCs w:val="28"/>
        </w:rPr>
        <w:t>вянского района (</w:t>
      </w:r>
      <w:r>
        <w:rPr>
          <w:color w:val="000000"/>
          <w:sz w:val="28"/>
          <w:szCs w:val="28"/>
        </w:rPr>
        <w:t>Доброконова Л.В</w:t>
      </w:r>
      <w:r w:rsidRPr="00876E32">
        <w:rPr>
          <w:color w:val="000000"/>
          <w:sz w:val="28"/>
          <w:szCs w:val="28"/>
        </w:rPr>
        <w:t xml:space="preserve">.) </w:t>
      </w:r>
      <w:r w:rsidRPr="009C294B">
        <w:rPr>
          <w:sz w:val="28"/>
          <w:szCs w:val="28"/>
        </w:rPr>
        <w:t xml:space="preserve"> обнародовать настоящее постановл</w:t>
      </w:r>
      <w:r w:rsidRPr="009C294B">
        <w:rPr>
          <w:sz w:val="28"/>
          <w:szCs w:val="28"/>
        </w:rPr>
        <w:t>е</w:t>
      </w:r>
      <w:r w:rsidRPr="009C294B">
        <w:rPr>
          <w:sz w:val="28"/>
          <w:szCs w:val="28"/>
        </w:rPr>
        <w:t>ние в установленном порядке и разместить на официальном сайте администр</w:t>
      </w:r>
      <w:r w:rsidRPr="009C294B">
        <w:rPr>
          <w:sz w:val="28"/>
          <w:szCs w:val="28"/>
        </w:rPr>
        <w:t>а</w:t>
      </w:r>
      <w:r w:rsidRPr="009C294B">
        <w:rPr>
          <w:sz w:val="28"/>
          <w:szCs w:val="28"/>
        </w:rPr>
        <w:t>ции Анастасиевского сельского поселения Славянского района в информац</w:t>
      </w:r>
      <w:r w:rsidRPr="009C294B">
        <w:rPr>
          <w:sz w:val="28"/>
          <w:szCs w:val="28"/>
        </w:rPr>
        <w:t>и</w:t>
      </w:r>
      <w:r w:rsidRPr="009C294B">
        <w:rPr>
          <w:sz w:val="28"/>
          <w:szCs w:val="28"/>
        </w:rPr>
        <w:t>онно-телекоммуникационной сети «Интернет».</w:t>
      </w:r>
    </w:p>
    <w:p w:rsidR="00060EA4" w:rsidRPr="009C294B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4. Контроль за выполнением настоящего постановления возложить на начальника общего отдела администрации Анастасиевского сельского посел</w:t>
      </w:r>
      <w:r w:rsidRPr="009C294B">
        <w:rPr>
          <w:sz w:val="28"/>
          <w:szCs w:val="28"/>
        </w:rPr>
        <w:t>е</w:t>
      </w:r>
      <w:r w:rsidRPr="009C294B">
        <w:rPr>
          <w:sz w:val="28"/>
          <w:szCs w:val="28"/>
        </w:rPr>
        <w:t>ния Славянского района Доброконову</w:t>
      </w:r>
      <w:r w:rsidRPr="00A7373C">
        <w:rPr>
          <w:sz w:val="28"/>
          <w:szCs w:val="28"/>
        </w:rPr>
        <w:t xml:space="preserve"> </w:t>
      </w:r>
      <w:r w:rsidRPr="009C294B">
        <w:rPr>
          <w:sz w:val="28"/>
          <w:szCs w:val="28"/>
        </w:rPr>
        <w:t>Л.В.</w:t>
      </w:r>
    </w:p>
    <w:p w:rsidR="00060EA4" w:rsidRPr="009C294B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5. Постановление вступает в силу на следующий день после его офиц</w:t>
      </w:r>
      <w:r w:rsidRPr="009C294B">
        <w:rPr>
          <w:sz w:val="28"/>
          <w:szCs w:val="28"/>
        </w:rPr>
        <w:t>и</w:t>
      </w:r>
      <w:r w:rsidRPr="009C294B">
        <w:rPr>
          <w:sz w:val="28"/>
          <w:szCs w:val="28"/>
        </w:rPr>
        <w:t>ального обнародования.</w:t>
      </w:r>
    </w:p>
    <w:p w:rsidR="00060EA4" w:rsidRPr="009C294B" w:rsidRDefault="00060EA4" w:rsidP="00060EA4">
      <w:pPr>
        <w:widowControl w:val="0"/>
        <w:jc w:val="both"/>
        <w:rPr>
          <w:sz w:val="28"/>
          <w:szCs w:val="28"/>
          <w:lang w:eastAsia="en-US"/>
        </w:rPr>
      </w:pPr>
    </w:p>
    <w:p w:rsidR="00060EA4" w:rsidRPr="009C294B" w:rsidRDefault="00060EA4" w:rsidP="00060EA4">
      <w:pPr>
        <w:widowControl w:val="0"/>
        <w:jc w:val="both"/>
        <w:rPr>
          <w:sz w:val="28"/>
          <w:szCs w:val="28"/>
          <w:lang w:eastAsia="en-US"/>
        </w:rPr>
      </w:pPr>
    </w:p>
    <w:p w:rsidR="00060EA4" w:rsidRPr="009C294B" w:rsidRDefault="00060EA4" w:rsidP="00060EA4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>Глава Анастасиевского сельского</w:t>
      </w:r>
    </w:p>
    <w:p w:rsidR="00060EA4" w:rsidRDefault="00060EA4" w:rsidP="00060EA4">
      <w:pPr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060EA4" w:rsidSect="006A110E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C294B">
        <w:rPr>
          <w:sz w:val="28"/>
          <w:szCs w:val="28"/>
        </w:rPr>
        <w:t>поселения Славянского района</w:t>
      </w:r>
      <w:r w:rsidRPr="00060EA4">
        <w:rPr>
          <w:sz w:val="28"/>
          <w:szCs w:val="28"/>
        </w:rPr>
        <w:tab/>
      </w:r>
      <w:r w:rsidRPr="00060EA4">
        <w:rPr>
          <w:sz w:val="28"/>
          <w:szCs w:val="28"/>
        </w:rPr>
        <w:tab/>
      </w:r>
      <w:r w:rsidRPr="00060EA4">
        <w:rPr>
          <w:sz w:val="28"/>
          <w:szCs w:val="28"/>
        </w:rPr>
        <w:tab/>
      </w:r>
      <w:r w:rsidRPr="00060EA4">
        <w:rPr>
          <w:sz w:val="28"/>
          <w:szCs w:val="28"/>
        </w:rPr>
        <w:tab/>
      </w:r>
      <w:r w:rsidRPr="00060EA4">
        <w:rPr>
          <w:sz w:val="28"/>
          <w:szCs w:val="28"/>
        </w:rPr>
        <w:tab/>
      </w:r>
      <w:r w:rsidRPr="00060EA4">
        <w:rPr>
          <w:sz w:val="28"/>
          <w:szCs w:val="28"/>
        </w:rPr>
        <w:tab/>
        <w:t xml:space="preserve">      </w:t>
      </w:r>
      <w:r w:rsidRPr="009C294B">
        <w:rPr>
          <w:sz w:val="28"/>
          <w:szCs w:val="28"/>
        </w:rPr>
        <w:t xml:space="preserve"> А.Г. Семко</w:t>
      </w:r>
    </w:p>
    <w:p w:rsidR="003B01DE" w:rsidRPr="00FA0240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FA0240">
        <w:rPr>
          <w:bCs/>
          <w:color w:val="000000" w:themeColor="text1"/>
          <w:sz w:val="28"/>
          <w:szCs w:val="28"/>
        </w:rPr>
        <w:t>Приложение</w:t>
      </w:r>
    </w:p>
    <w:p w:rsidR="003B01DE" w:rsidRPr="00FA0240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FA0240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FA0240">
        <w:rPr>
          <w:bCs/>
          <w:color w:val="000000" w:themeColor="text1"/>
          <w:sz w:val="28"/>
          <w:szCs w:val="28"/>
        </w:rPr>
        <w:t>УТВЕРЖДЕН</w:t>
      </w:r>
    </w:p>
    <w:p w:rsidR="003B01DE" w:rsidRPr="00FA0240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A0240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A06BE2" w:rsidRPr="00FA0240" w:rsidRDefault="00A06BE2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A0240"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</w:t>
      </w:r>
      <w:r w:rsidR="008D7F2A" w:rsidRPr="00FA024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3B01DE" w:rsidRPr="00FA0240" w:rsidRDefault="008D7F2A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A0240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  <w:r w:rsidR="00A06BE2" w:rsidRPr="00FA024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Pr="00FA0240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</w:t>
      </w:r>
      <w:r w:rsidR="003B01DE" w:rsidRPr="00FA024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район</w:t>
      </w:r>
      <w:r w:rsidRPr="00FA0240"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  <w:r w:rsidR="003B01DE" w:rsidRPr="00FA024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FA0240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A0240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FA0240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FA0240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FA0240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FA0240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A0240">
        <w:rPr>
          <w:b/>
          <w:sz w:val="28"/>
          <w:szCs w:val="28"/>
        </w:rPr>
        <w:t>АДМИНИСТРАТИВНЫЙ РЕГЛАМЕНТ</w:t>
      </w:r>
    </w:p>
    <w:p w:rsidR="00C1706C" w:rsidRPr="00FA0240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FA0240">
        <w:rPr>
          <w:b/>
          <w:sz w:val="28"/>
          <w:szCs w:val="28"/>
        </w:rPr>
        <w:t>предоставления</w:t>
      </w:r>
      <w:r w:rsidR="004B681C" w:rsidRPr="00FA0240">
        <w:rPr>
          <w:b/>
          <w:sz w:val="28"/>
          <w:szCs w:val="28"/>
        </w:rPr>
        <w:t xml:space="preserve"> муниципальной услуги </w:t>
      </w:r>
    </w:p>
    <w:p w:rsidR="008D7F2A" w:rsidRPr="00FA0240" w:rsidRDefault="00E9334B" w:rsidP="008D7F2A">
      <w:pPr>
        <w:suppressAutoHyphens/>
        <w:ind w:left="567" w:right="40"/>
        <w:jc w:val="center"/>
        <w:rPr>
          <w:b/>
          <w:sz w:val="28"/>
          <w:szCs w:val="28"/>
        </w:rPr>
      </w:pPr>
      <w:r w:rsidRPr="00FA0240">
        <w:rPr>
          <w:b/>
          <w:sz w:val="28"/>
          <w:szCs w:val="28"/>
        </w:rPr>
        <w:t>«</w:t>
      </w:r>
      <w:r w:rsidR="008D7F2A" w:rsidRPr="00FA0240">
        <w:rPr>
          <w:b/>
          <w:sz w:val="28"/>
          <w:szCs w:val="28"/>
        </w:rPr>
        <w:t>Присвоение адреса объекту адресации, изменение</w:t>
      </w:r>
    </w:p>
    <w:p w:rsidR="00E9334B" w:rsidRPr="00FA0240" w:rsidRDefault="008D7F2A" w:rsidP="008D7F2A">
      <w:pPr>
        <w:suppressAutoHyphens/>
        <w:ind w:left="567" w:right="40"/>
        <w:jc w:val="center"/>
        <w:rPr>
          <w:b/>
          <w:sz w:val="28"/>
          <w:szCs w:val="28"/>
        </w:rPr>
      </w:pPr>
      <w:r w:rsidRPr="00FA0240">
        <w:rPr>
          <w:b/>
          <w:sz w:val="28"/>
          <w:szCs w:val="28"/>
        </w:rPr>
        <w:t>и аннулирование такого адреса</w:t>
      </w:r>
      <w:r w:rsidR="003B01DE" w:rsidRPr="00FA0240">
        <w:rPr>
          <w:b/>
          <w:sz w:val="28"/>
          <w:szCs w:val="28"/>
        </w:rPr>
        <w:t>»</w:t>
      </w:r>
    </w:p>
    <w:p w:rsidR="004B681C" w:rsidRPr="00FA0240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FA0240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FA0240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FA0240" w:rsidRDefault="004B681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40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FA0240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FA0240">
        <w:rPr>
          <w:rFonts w:ascii="Times New Roman" w:hAnsi="Times New Roman" w:cs="Times New Roman"/>
          <w:sz w:val="28"/>
          <w:szCs w:val="28"/>
        </w:rPr>
        <w:t>у</w:t>
      </w:r>
      <w:r w:rsidRPr="00FA0240">
        <w:rPr>
          <w:rFonts w:ascii="Times New Roman" w:hAnsi="Times New Roman" w:cs="Times New Roman"/>
          <w:sz w:val="28"/>
          <w:szCs w:val="28"/>
        </w:rPr>
        <w:t>ги «</w:t>
      </w:r>
      <w:r w:rsidR="008D7F2A" w:rsidRPr="00FA0240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FA0240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FA0240">
        <w:rPr>
          <w:rFonts w:ascii="Times New Roman" w:hAnsi="Times New Roman" w:cs="Times New Roman"/>
          <w:sz w:val="28"/>
          <w:szCs w:val="28"/>
        </w:rPr>
        <w:t>ь</w:t>
      </w:r>
      <w:r w:rsidRPr="00FA0240">
        <w:rPr>
          <w:rFonts w:ascii="Times New Roman" w:hAnsi="Times New Roman" w:cs="Times New Roman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8D7F2A" w:rsidRPr="00FA0240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</w:t>
      </w:r>
      <w:r w:rsidR="008D7F2A" w:rsidRPr="00FA0240">
        <w:rPr>
          <w:rFonts w:ascii="Times New Roman" w:hAnsi="Times New Roman" w:cs="Times New Roman"/>
          <w:sz w:val="28"/>
          <w:szCs w:val="28"/>
        </w:rPr>
        <w:t>а</w:t>
      </w:r>
      <w:r w:rsidR="008D7F2A" w:rsidRPr="00FA0240">
        <w:rPr>
          <w:rFonts w:ascii="Times New Roman" w:hAnsi="Times New Roman" w:cs="Times New Roman"/>
          <w:sz w:val="28"/>
          <w:szCs w:val="28"/>
        </w:rPr>
        <w:t>кого адреса</w:t>
      </w:r>
      <w:r w:rsidRPr="00FA0240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</w:t>
      </w:r>
      <w:r w:rsidRPr="00FA0240">
        <w:rPr>
          <w:rFonts w:ascii="Times New Roman" w:hAnsi="Times New Roman" w:cs="Times New Roman"/>
          <w:sz w:val="28"/>
          <w:szCs w:val="28"/>
        </w:rPr>
        <w:t>а</w:t>
      </w:r>
      <w:r w:rsidRPr="00FA0240">
        <w:rPr>
          <w:rFonts w:ascii="Times New Roman" w:hAnsi="Times New Roman" w:cs="Times New Roman"/>
          <w:sz w:val="28"/>
          <w:szCs w:val="28"/>
        </w:rPr>
        <w:t>тельность действий (административных процедур) при предоставлении Мун</w:t>
      </w:r>
      <w:r w:rsidRPr="00FA0240">
        <w:rPr>
          <w:rFonts w:ascii="Times New Roman" w:hAnsi="Times New Roman" w:cs="Times New Roman"/>
          <w:sz w:val="28"/>
          <w:szCs w:val="28"/>
        </w:rPr>
        <w:t>и</w:t>
      </w:r>
      <w:r w:rsidRPr="00FA0240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28098B" w:rsidRPr="00FA0240" w:rsidRDefault="0028098B" w:rsidP="0028098B">
      <w:pPr>
        <w:pStyle w:val="Default"/>
        <w:widowControl w:val="0"/>
        <w:ind w:firstLine="709"/>
        <w:jc w:val="both"/>
        <w:rPr>
          <w:szCs w:val="28"/>
        </w:rPr>
      </w:pPr>
      <w:r w:rsidRPr="00FA0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Pr="00FA0240">
        <w:rPr>
          <w:rFonts w:ascii="Times New Roman" w:hAnsi="Times New Roman" w:cs="Times New Roman"/>
          <w:sz w:val="28"/>
          <w:szCs w:val="28"/>
        </w:rPr>
        <w:t>Муниципальная услуга включает в себя 2 подуслуги:</w:t>
      </w:r>
    </w:p>
    <w:p w:rsidR="0028098B" w:rsidRPr="00FA0240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240">
        <w:rPr>
          <w:rFonts w:ascii="Times New Roman" w:hAnsi="Times New Roman" w:cs="Times New Roman"/>
          <w:color w:val="000000" w:themeColor="text1"/>
          <w:sz w:val="28"/>
          <w:szCs w:val="28"/>
        </w:rPr>
        <w:t>1) присвоение адреса объекту адресации;</w:t>
      </w:r>
    </w:p>
    <w:p w:rsidR="0028098B" w:rsidRPr="00FA0240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240">
        <w:rPr>
          <w:rFonts w:ascii="Times New Roman" w:hAnsi="Times New Roman" w:cs="Times New Roman"/>
          <w:color w:val="000000" w:themeColor="text1"/>
          <w:sz w:val="28"/>
          <w:szCs w:val="28"/>
        </w:rPr>
        <w:t>2) аннулирование адреса объекта адресации.</w:t>
      </w:r>
    </w:p>
    <w:p w:rsidR="00AA45C2" w:rsidRPr="00FA0240" w:rsidRDefault="004B681C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FA0240">
        <w:rPr>
          <w:color w:val="000000" w:themeColor="text1"/>
          <w:sz w:val="28"/>
          <w:szCs w:val="28"/>
          <w:lang w:eastAsia="ar-SA"/>
        </w:rPr>
        <w:t xml:space="preserve">1.2. </w:t>
      </w:r>
      <w:bookmarkEnd w:id="2"/>
      <w:r w:rsidR="00AA45C2" w:rsidRPr="00FA0240">
        <w:rPr>
          <w:color w:val="000000" w:themeColor="text1"/>
          <w:sz w:val="28"/>
          <w:szCs w:val="28"/>
          <w:lang w:eastAsia="ar-SA"/>
        </w:rPr>
        <w:t xml:space="preserve">Заявителями являются физические и юридические лица, являющиеся собственниками объекта адресации, расположенного на территории </w:t>
      </w:r>
      <w:r w:rsidR="00A06BE2" w:rsidRPr="00FA0240"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</w:t>
      </w:r>
      <w:r w:rsidR="00A06BE2" w:rsidRPr="00FA0240">
        <w:rPr>
          <w:rFonts w:eastAsia="Arial"/>
          <w:color w:val="000000" w:themeColor="text1"/>
          <w:kern w:val="1"/>
          <w:sz w:val="28"/>
          <w:szCs w:val="28"/>
          <w:lang w:bidi="ru-RU"/>
        </w:rPr>
        <w:t>и</w:t>
      </w:r>
      <w:r w:rsidR="00A06BE2" w:rsidRPr="00FA0240">
        <w:rPr>
          <w:rFonts w:eastAsia="Arial"/>
          <w:color w:val="000000" w:themeColor="text1"/>
          <w:kern w:val="1"/>
          <w:sz w:val="28"/>
          <w:szCs w:val="28"/>
          <w:lang w:bidi="ru-RU"/>
        </w:rPr>
        <w:t>евского</w:t>
      </w:r>
      <w:r w:rsidR="00AA45C2" w:rsidRPr="00FA0240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района, либо лицом, обладающим одним из следующих вещных прав на объект адресации, расположенный на территории </w:t>
      </w:r>
      <w:r w:rsidR="00A06BE2" w:rsidRPr="00FA0240"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</w:t>
      </w:r>
      <w:r w:rsidR="00AA45C2" w:rsidRPr="00FA0240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района:</w:t>
      </w:r>
      <w:bookmarkStart w:id="3" w:name="sub_1271"/>
    </w:p>
    <w:p w:rsidR="00AA45C2" w:rsidRPr="00FA0240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0240">
        <w:rPr>
          <w:rFonts w:ascii="Times New Roman" w:hAnsi="Times New Roman" w:cs="Times New Roman"/>
          <w:color w:val="auto"/>
          <w:sz w:val="28"/>
          <w:szCs w:val="28"/>
        </w:rPr>
        <w:t>а) право хозяйственного ведения;</w:t>
      </w:r>
    </w:p>
    <w:p w:rsidR="00AA45C2" w:rsidRPr="00FA0240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72"/>
      <w:bookmarkEnd w:id="3"/>
      <w:r w:rsidRPr="00FA0240">
        <w:rPr>
          <w:rFonts w:ascii="Times New Roman" w:hAnsi="Times New Roman" w:cs="Times New Roman"/>
          <w:color w:val="auto"/>
          <w:sz w:val="28"/>
          <w:szCs w:val="28"/>
        </w:rPr>
        <w:t>б) право оперативного управления;</w:t>
      </w:r>
    </w:p>
    <w:p w:rsidR="00AA45C2" w:rsidRPr="00FA0240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273"/>
      <w:bookmarkEnd w:id="4"/>
      <w:r w:rsidRPr="00FA0240">
        <w:rPr>
          <w:rFonts w:ascii="Times New Roman" w:hAnsi="Times New Roman" w:cs="Times New Roman"/>
          <w:color w:val="auto"/>
          <w:sz w:val="28"/>
          <w:szCs w:val="28"/>
        </w:rPr>
        <w:t>в) право пожизненно наследуемого владения;</w:t>
      </w:r>
    </w:p>
    <w:p w:rsidR="00AA45C2" w:rsidRPr="00FA0240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274"/>
      <w:bookmarkEnd w:id="5"/>
      <w:r w:rsidRPr="00FA0240">
        <w:rPr>
          <w:rFonts w:ascii="Times New Roman" w:hAnsi="Times New Roman" w:cs="Times New Roman"/>
          <w:color w:val="auto"/>
          <w:sz w:val="28"/>
          <w:szCs w:val="28"/>
        </w:rPr>
        <w:t>г) право постоянного (бессрочного) пользования.</w:t>
      </w:r>
    </w:p>
    <w:bookmarkEnd w:id="6"/>
    <w:p w:rsidR="00AA45C2" w:rsidRPr="00FA0240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0240">
        <w:rPr>
          <w:rFonts w:ascii="Times New Roman" w:hAnsi="Times New Roman" w:cs="Times New Roman"/>
          <w:color w:val="auto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FA0240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FA0240">
        <w:rPr>
          <w:rFonts w:ascii="Times New Roman" w:hAnsi="Times New Roman" w:cs="Times New Roman"/>
          <w:color w:val="auto"/>
          <w:sz w:val="28"/>
          <w:szCs w:val="28"/>
        </w:rPr>
        <w:t xml:space="preserve">ством Российской Федерации порядке доверенности, на указании федерального закона либо на акте уполномоченного на то </w:t>
      </w:r>
      <w:r w:rsidR="00D57937" w:rsidRPr="00FA0240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органа, </w:t>
      </w:r>
      <w:r w:rsidRPr="00FA0240">
        <w:rPr>
          <w:rFonts w:ascii="Times New Roman" w:hAnsi="Times New Roman" w:cs="Times New Roman"/>
          <w:color w:val="auto"/>
          <w:sz w:val="28"/>
          <w:szCs w:val="28"/>
        </w:rPr>
        <w:t xml:space="preserve">органа местного самоуправления </w:t>
      </w:r>
      <w:r w:rsidR="00D57937" w:rsidRPr="00FA0240">
        <w:rPr>
          <w:rFonts w:ascii="Times New Roman" w:hAnsi="Times New Roman" w:cs="Times New Roman"/>
          <w:color w:val="auto"/>
          <w:sz w:val="28"/>
          <w:szCs w:val="28"/>
        </w:rPr>
        <w:t>или органа публичной власти федеральной террит</w:t>
      </w:r>
      <w:r w:rsidR="00D57937" w:rsidRPr="00FA024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7937" w:rsidRPr="00FA0240">
        <w:rPr>
          <w:rFonts w:ascii="Times New Roman" w:hAnsi="Times New Roman" w:cs="Times New Roman"/>
          <w:color w:val="auto"/>
          <w:sz w:val="28"/>
          <w:szCs w:val="28"/>
        </w:rPr>
        <w:t xml:space="preserve">рии </w:t>
      </w:r>
      <w:r w:rsidRPr="00FA0240">
        <w:rPr>
          <w:rFonts w:ascii="Times New Roman" w:hAnsi="Times New Roman" w:cs="Times New Roman"/>
          <w:color w:val="auto"/>
          <w:sz w:val="28"/>
          <w:szCs w:val="28"/>
        </w:rPr>
        <w:t>(далее – представитель заявителя).</w:t>
      </w:r>
    </w:p>
    <w:p w:rsidR="00AA45C2" w:rsidRPr="00FA0240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0240">
        <w:rPr>
          <w:rFonts w:ascii="Times New Roman" w:hAnsi="Times New Roman" w:cs="Times New Roman"/>
          <w:color w:val="auto"/>
          <w:sz w:val="28"/>
          <w:szCs w:val="28"/>
        </w:rPr>
        <w:t>От имени собственников помещений в многоквартирном доме с заявл</w:t>
      </w:r>
      <w:r w:rsidRPr="00FA024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A0240">
        <w:rPr>
          <w:rFonts w:ascii="Times New Roman" w:hAnsi="Times New Roman" w:cs="Times New Roman"/>
          <w:color w:val="auto"/>
          <w:sz w:val="28"/>
          <w:szCs w:val="28"/>
        </w:rPr>
        <w:lastRenderedPageBreak/>
        <w:t>нием вправе обратиться представитель таких собственников, уполномоченный на подачу такого заявления принятым в установленном законодательством Ро</w:t>
      </w:r>
      <w:r w:rsidRPr="00FA024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FA0240">
        <w:rPr>
          <w:rFonts w:ascii="Times New Roman" w:hAnsi="Times New Roman" w:cs="Times New Roman"/>
          <w:color w:val="auto"/>
          <w:sz w:val="28"/>
          <w:szCs w:val="28"/>
        </w:rPr>
        <w:t>сийской Федерации порядке решением общего собрания указанных собстве</w:t>
      </w:r>
      <w:r w:rsidRPr="00FA024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A0240">
        <w:rPr>
          <w:rFonts w:ascii="Times New Roman" w:hAnsi="Times New Roman" w:cs="Times New Roman"/>
          <w:color w:val="auto"/>
          <w:sz w:val="28"/>
          <w:szCs w:val="28"/>
        </w:rPr>
        <w:t>ников.</w:t>
      </w:r>
    </w:p>
    <w:p w:rsidR="00AA45C2" w:rsidRPr="00FA0240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0240">
        <w:rPr>
          <w:rFonts w:ascii="Times New Roman" w:hAnsi="Times New Roman" w:cs="Times New Roman"/>
          <w:color w:val="auto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</w:t>
      </w:r>
      <w:r w:rsidRPr="00FA024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A0240">
        <w:rPr>
          <w:rFonts w:ascii="Times New Roman" w:hAnsi="Times New Roman" w:cs="Times New Roman"/>
          <w:color w:val="auto"/>
          <w:sz w:val="28"/>
          <w:szCs w:val="28"/>
        </w:rPr>
        <w:t>брания членов такого товарищества.</w:t>
      </w:r>
    </w:p>
    <w:p w:rsidR="00AA45C2" w:rsidRPr="00FA0240" w:rsidRDefault="00AA45C2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A0240">
        <w:rPr>
          <w:sz w:val="28"/>
          <w:szCs w:val="28"/>
        </w:rPr>
        <w:t>От имени заявителя вправе обратиться кадастровый инженер, выполн</w:t>
      </w:r>
      <w:r w:rsidRPr="00FA0240">
        <w:rPr>
          <w:sz w:val="28"/>
          <w:szCs w:val="28"/>
        </w:rPr>
        <w:t>я</w:t>
      </w:r>
      <w:r w:rsidRPr="00FA0240">
        <w:rPr>
          <w:sz w:val="28"/>
          <w:szCs w:val="28"/>
        </w:rPr>
        <w:t>ющий на основании документа, предусмотренного статьей 35 или статьей 42</w:t>
      </w:r>
      <w:r w:rsidR="00D57937" w:rsidRPr="00FA0240">
        <w:rPr>
          <w:sz w:val="28"/>
          <w:szCs w:val="28"/>
        </w:rPr>
        <w:t>.3</w:t>
      </w:r>
      <w:r w:rsidRPr="00FA0240">
        <w:rPr>
          <w:sz w:val="28"/>
          <w:szCs w:val="28"/>
        </w:rPr>
        <w:t xml:space="preserve"> Федерального закона </w:t>
      </w:r>
      <w:r w:rsidR="00D57937" w:rsidRPr="00FA0240">
        <w:rPr>
          <w:sz w:val="28"/>
          <w:szCs w:val="28"/>
        </w:rPr>
        <w:t xml:space="preserve">от 24 июля 2007 г. № 221-ФЗ </w:t>
      </w:r>
      <w:r w:rsidRPr="00FA0240">
        <w:rPr>
          <w:sz w:val="28"/>
          <w:szCs w:val="28"/>
        </w:rPr>
        <w:t>«О кадастровой деятельн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02A25" w:rsidRPr="00FA0240" w:rsidRDefault="00102A25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FA0240">
        <w:rPr>
          <w:sz w:val="28"/>
          <w:szCs w:val="28"/>
          <w:lang w:eastAsia="ar-SA"/>
        </w:rPr>
        <w:t>м</w:t>
      </w:r>
      <w:r w:rsidR="002648BE" w:rsidRPr="00FA0240">
        <w:rPr>
          <w:sz w:val="28"/>
          <w:szCs w:val="28"/>
          <w:lang w:eastAsia="ar-SA"/>
        </w:rPr>
        <w:t>ногофункциональны</w:t>
      </w:r>
      <w:r w:rsidR="00B06B7B" w:rsidRPr="00FA0240">
        <w:rPr>
          <w:sz w:val="28"/>
          <w:szCs w:val="28"/>
          <w:lang w:eastAsia="ar-SA"/>
        </w:rPr>
        <w:t>й</w:t>
      </w:r>
      <w:r w:rsidR="002648BE" w:rsidRPr="00FA0240">
        <w:rPr>
          <w:sz w:val="28"/>
          <w:szCs w:val="28"/>
          <w:lang w:eastAsia="ar-SA"/>
        </w:rPr>
        <w:t xml:space="preserve"> центр пред</w:t>
      </w:r>
      <w:r w:rsidR="002648BE" w:rsidRPr="00FA0240">
        <w:rPr>
          <w:sz w:val="28"/>
          <w:szCs w:val="28"/>
          <w:lang w:eastAsia="ar-SA"/>
        </w:rPr>
        <w:t>о</w:t>
      </w:r>
      <w:r w:rsidR="002648BE" w:rsidRPr="00FA0240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FA0240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FA0240">
        <w:rPr>
          <w:sz w:val="28"/>
          <w:szCs w:val="28"/>
          <w:lang w:eastAsia="ar-SA"/>
        </w:rPr>
        <w:t>у</w:t>
      </w:r>
      <w:r w:rsidRPr="00FA0240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FA0240" w:rsidRDefault="00975BC6" w:rsidP="0028098B">
      <w:pPr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1.3. Порядок получения информации заявителями по вопросам пред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FA0240">
        <w:rPr>
          <w:sz w:val="28"/>
          <w:szCs w:val="28"/>
        </w:rPr>
        <w:t>ципальных услуг (функций)» (</w:t>
      </w:r>
      <w:r w:rsidRPr="00FA0240">
        <w:rPr>
          <w:sz w:val="28"/>
          <w:szCs w:val="28"/>
        </w:rPr>
        <w:t xml:space="preserve">gosuslugi.ru) (далее – </w:t>
      </w:r>
      <w:r w:rsidR="00E62E23" w:rsidRPr="00FA0240">
        <w:rPr>
          <w:sz w:val="28"/>
          <w:szCs w:val="28"/>
        </w:rPr>
        <w:t>ЕПГУ</w:t>
      </w:r>
      <w:r w:rsidRPr="00FA0240">
        <w:rPr>
          <w:sz w:val="28"/>
          <w:szCs w:val="28"/>
        </w:rPr>
        <w:t>), Портала государственных и муниципальных услуг</w:t>
      </w:r>
      <w:r w:rsidR="0081524D" w:rsidRPr="00FA0240">
        <w:rPr>
          <w:sz w:val="28"/>
          <w:szCs w:val="28"/>
        </w:rPr>
        <w:t xml:space="preserve"> (функций) Краснодарского края (</w:t>
      </w:r>
      <w:r w:rsidRPr="00FA0240">
        <w:rPr>
          <w:sz w:val="28"/>
          <w:szCs w:val="28"/>
        </w:rPr>
        <w:t xml:space="preserve">pgu.krasnodar.ru) (далее – </w:t>
      </w:r>
      <w:r w:rsidR="00E62E23" w:rsidRPr="00FA0240">
        <w:rPr>
          <w:sz w:val="28"/>
          <w:szCs w:val="28"/>
        </w:rPr>
        <w:t>РПГУ</w:t>
      </w:r>
      <w:r w:rsidRPr="00FA0240">
        <w:rPr>
          <w:sz w:val="28"/>
          <w:szCs w:val="28"/>
        </w:rPr>
        <w:t>).</w:t>
      </w:r>
    </w:p>
    <w:p w:rsidR="003B01DE" w:rsidRPr="00FA0240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FA0240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FA0240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FA0240">
        <w:rPr>
          <w:color w:val="000000" w:themeColor="text1"/>
          <w:sz w:val="28"/>
          <w:szCs w:val="28"/>
          <w:lang w:eastAsia="ar-SA"/>
        </w:rPr>
        <w:t>непосредственно при личном приеме заявителя в</w:t>
      </w:r>
      <w:r w:rsidR="00AA45C2" w:rsidRPr="00FA0240">
        <w:rPr>
          <w:color w:val="000000" w:themeColor="text1"/>
          <w:sz w:val="28"/>
          <w:szCs w:val="28"/>
          <w:lang w:eastAsia="ar-SA"/>
        </w:rPr>
        <w:t xml:space="preserve"> администрации </w:t>
      </w:r>
      <w:r w:rsidR="00A06BE2" w:rsidRPr="00FA0240"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</w:t>
      </w:r>
      <w:r w:rsidR="00A06BE2" w:rsidRPr="00FA0240"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  <w:r w:rsidR="00A06BE2" w:rsidRPr="00FA0240">
        <w:rPr>
          <w:rFonts w:eastAsia="Arial"/>
          <w:color w:val="000000" w:themeColor="text1"/>
          <w:kern w:val="1"/>
          <w:sz w:val="28"/>
          <w:szCs w:val="28"/>
          <w:lang w:bidi="ru-RU"/>
        </w:rPr>
        <w:t>сиевского</w:t>
      </w:r>
      <w:r w:rsidR="00AA45C2" w:rsidRPr="00FA0240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</w:t>
      </w:r>
      <w:r w:rsidRPr="00FA0240">
        <w:rPr>
          <w:color w:val="000000" w:themeColor="text1"/>
          <w:sz w:val="28"/>
          <w:szCs w:val="28"/>
          <w:lang w:eastAsia="ar-SA"/>
        </w:rPr>
        <w:t xml:space="preserve"> </w:t>
      </w:r>
      <w:r w:rsidRPr="00FA0240">
        <w:rPr>
          <w:color w:val="000000" w:themeColor="text1"/>
          <w:sz w:val="28"/>
          <w:szCs w:val="28"/>
        </w:rPr>
        <w:t>(далее – Администрация) или в многофункциональных центрах предоставления государственных и м</w:t>
      </w:r>
      <w:r w:rsidRPr="00FA0240">
        <w:rPr>
          <w:color w:val="000000" w:themeColor="text1"/>
          <w:sz w:val="28"/>
          <w:szCs w:val="28"/>
        </w:rPr>
        <w:t>у</w:t>
      </w:r>
      <w:r w:rsidRPr="00FA0240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3B01DE" w:rsidRPr="00FA0240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FA0240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FA0240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FA0240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FA0240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A06BE2" w:rsidRPr="00FA0240">
        <w:rPr>
          <w:sz w:val="28"/>
          <w:szCs w:val="28"/>
        </w:rPr>
        <w:t>adm-anastasievskaya.ru</w:t>
      </w:r>
      <w:r w:rsidRPr="00FA0240">
        <w:rPr>
          <w:color w:val="000000" w:themeColor="text1"/>
          <w:sz w:val="28"/>
          <w:szCs w:val="28"/>
          <w:lang w:eastAsia="ar-SA"/>
        </w:rPr>
        <w:t>);</w:t>
      </w:r>
    </w:p>
    <w:p w:rsidR="003B01DE" w:rsidRPr="00FA0240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FA0240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FA0240">
        <w:rPr>
          <w:color w:val="000000" w:themeColor="text1"/>
          <w:sz w:val="28"/>
          <w:szCs w:val="28"/>
          <w:lang w:eastAsia="ar-SA"/>
        </w:rPr>
        <w:t>д</w:t>
      </w:r>
      <w:r w:rsidRPr="00FA0240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color w:val="000000" w:themeColor="text1"/>
          <w:sz w:val="28"/>
          <w:szCs w:val="28"/>
          <w:lang w:eastAsia="ar-SA"/>
        </w:rPr>
        <w:t xml:space="preserve">1.3.2. </w:t>
      </w:r>
      <w:r w:rsidRPr="00FA0240">
        <w:rPr>
          <w:sz w:val="28"/>
        </w:rPr>
        <w:t>Информирование осуществляется по вопросам, касающимся: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sz w:val="28"/>
        </w:rPr>
        <w:t xml:space="preserve">способов подачи </w:t>
      </w:r>
      <w:r w:rsidR="00E62E23" w:rsidRPr="00FA0240">
        <w:rPr>
          <w:sz w:val="28"/>
        </w:rPr>
        <w:t>заявления о предоставлении Муниципальной услуги</w:t>
      </w:r>
      <w:r w:rsidRPr="00FA0240">
        <w:rPr>
          <w:sz w:val="28"/>
        </w:rPr>
        <w:t>;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sz w:val="28"/>
        </w:rPr>
        <w:lastRenderedPageBreak/>
        <w:t>справочной информации о работе Администрации (структурных подра</w:t>
      </w:r>
      <w:r w:rsidRPr="00FA0240">
        <w:rPr>
          <w:sz w:val="28"/>
        </w:rPr>
        <w:t>з</w:t>
      </w:r>
      <w:r w:rsidRPr="00FA0240">
        <w:rPr>
          <w:sz w:val="28"/>
        </w:rPr>
        <w:t>делений Администрации);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sz w:val="28"/>
        </w:rPr>
        <w:t>документов, необходимых для предоставления Муниципальной услуги;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sz w:val="28"/>
        </w:rPr>
        <w:t>порядка и сроков предоставления Муниципальной услуги;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sz w:val="28"/>
        </w:rPr>
        <w:t>порядка получения сведений о ходе предоставления Муниципальной услуги;</w:t>
      </w:r>
    </w:p>
    <w:p w:rsidR="003A4905" w:rsidRPr="00FA0240" w:rsidRDefault="003A4905" w:rsidP="003B01DE">
      <w:pPr>
        <w:ind w:firstLine="709"/>
        <w:jc w:val="both"/>
        <w:rPr>
          <w:sz w:val="28"/>
        </w:rPr>
      </w:pPr>
      <w:r w:rsidRPr="00FA0240">
        <w:rPr>
          <w:sz w:val="28"/>
        </w:rPr>
        <w:t>по вопросам предоставления услуг, которые являются необходимыми и обязательными для предоставления Муниципальной услуги (включая инфо</w:t>
      </w:r>
      <w:r w:rsidRPr="00FA0240">
        <w:rPr>
          <w:sz w:val="28"/>
        </w:rPr>
        <w:t>р</w:t>
      </w:r>
      <w:r w:rsidRPr="00FA0240">
        <w:rPr>
          <w:sz w:val="28"/>
        </w:rPr>
        <w:t>мирование о документах, необходимых для предоставления таких услуги);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FA0240">
        <w:rPr>
          <w:sz w:val="28"/>
        </w:rPr>
        <w:t>и</w:t>
      </w:r>
      <w:r w:rsidRPr="00FA0240">
        <w:rPr>
          <w:sz w:val="28"/>
        </w:rPr>
        <w:t xml:space="preserve">пальной услуги. </w:t>
      </w:r>
    </w:p>
    <w:p w:rsidR="003B01DE" w:rsidRPr="00FA0240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FA0240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FA0240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FA0240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FA0240">
        <w:rPr>
          <w:color w:val="000000" w:themeColor="text1"/>
          <w:sz w:val="28"/>
          <w:szCs w:val="28"/>
          <w:lang w:eastAsia="ar-SA"/>
        </w:rPr>
        <w:t>р</w:t>
      </w:r>
      <w:r w:rsidRPr="00FA0240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FA0240">
        <w:rPr>
          <w:color w:val="000000" w:themeColor="text1"/>
          <w:sz w:val="28"/>
          <w:szCs w:val="28"/>
          <w:lang w:eastAsia="ar-SA"/>
        </w:rPr>
        <w:t>о</w:t>
      </w:r>
      <w:r w:rsidRPr="00FA0240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FA0240">
        <w:rPr>
          <w:color w:val="000000" w:themeColor="text1"/>
          <w:sz w:val="28"/>
          <w:szCs w:val="28"/>
          <w:lang w:eastAsia="ar-SA"/>
        </w:rPr>
        <w:t>с</w:t>
      </w:r>
      <w:r w:rsidRPr="00FA0240">
        <w:rPr>
          <w:color w:val="000000" w:themeColor="text1"/>
          <w:sz w:val="28"/>
          <w:szCs w:val="28"/>
          <w:lang w:eastAsia="ar-SA"/>
        </w:rPr>
        <w:t>нодарского края» и</w:t>
      </w:r>
      <w:r w:rsidR="00AA45C2" w:rsidRPr="00FA0240">
        <w:rPr>
          <w:color w:val="000000" w:themeColor="text1"/>
          <w:sz w:val="28"/>
          <w:szCs w:val="28"/>
          <w:lang w:eastAsia="ar-SA"/>
        </w:rPr>
        <w:t xml:space="preserve"> администрацией </w:t>
      </w:r>
      <w:r w:rsidR="00A06BE2" w:rsidRPr="00FA0240">
        <w:rPr>
          <w:color w:val="000000" w:themeColor="text1"/>
          <w:sz w:val="28"/>
          <w:szCs w:val="28"/>
          <w:lang w:eastAsia="ar-SA"/>
        </w:rPr>
        <w:t>Анастасиевского</w:t>
      </w:r>
      <w:r w:rsidR="00AA45C2" w:rsidRPr="00FA0240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</w:t>
      </w:r>
      <w:r w:rsidRPr="00FA0240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color w:val="000000" w:themeColor="text1"/>
          <w:sz w:val="28"/>
          <w:szCs w:val="28"/>
          <w:lang w:eastAsia="ar-SA"/>
        </w:rPr>
        <w:t>1.3.3.</w:t>
      </w:r>
      <w:r w:rsidRPr="00FA0240">
        <w:rPr>
          <w:sz w:val="28"/>
        </w:rPr>
        <w:t xml:space="preserve"> При устном обращении заявителя (лично или по телефону) дол</w:t>
      </w:r>
      <w:r w:rsidRPr="00FA0240">
        <w:rPr>
          <w:sz w:val="28"/>
        </w:rPr>
        <w:t>ж</w:t>
      </w:r>
      <w:r w:rsidRPr="00FA0240">
        <w:rPr>
          <w:sz w:val="28"/>
        </w:rPr>
        <w:t>ностное лицо Администрации, работник МФЦ, осуществляющий консультир</w:t>
      </w:r>
      <w:r w:rsidRPr="00FA0240">
        <w:rPr>
          <w:sz w:val="28"/>
        </w:rPr>
        <w:t>о</w:t>
      </w:r>
      <w:r w:rsidRPr="00FA0240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sz w:val="28"/>
        </w:rPr>
        <w:t>Ответ на телефонный звонок должен начинаться с информации о наим</w:t>
      </w:r>
      <w:r w:rsidRPr="00FA0240">
        <w:rPr>
          <w:sz w:val="28"/>
        </w:rPr>
        <w:t>е</w:t>
      </w:r>
      <w:r w:rsidRPr="00FA0240">
        <w:rPr>
          <w:sz w:val="28"/>
        </w:rPr>
        <w:t>новании органа, в который позвонил заявитель, фамилии, имени, отчества (п</w:t>
      </w:r>
      <w:r w:rsidRPr="00FA0240">
        <w:rPr>
          <w:sz w:val="28"/>
        </w:rPr>
        <w:t>о</w:t>
      </w:r>
      <w:r w:rsidRPr="00FA0240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FA0240">
        <w:rPr>
          <w:sz w:val="28"/>
        </w:rPr>
        <w:t>н</w:t>
      </w:r>
      <w:r w:rsidRPr="00FA0240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sz w:val="28"/>
        </w:rPr>
        <w:t>Если подготовка ответа требует продолжительного времени, он предлаг</w:t>
      </w:r>
      <w:r w:rsidRPr="00FA0240">
        <w:rPr>
          <w:sz w:val="28"/>
        </w:rPr>
        <w:t>а</w:t>
      </w:r>
      <w:r w:rsidRPr="00FA0240">
        <w:rPr>
          <w:sz w:val="28"/>
        </w:rPr>
        <w:t>ет заявителю один из следующих вариантов дальнейших действий: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sz w:val="28"/>
        </w:rPr>
        <w:t>изложить обращение в письменной форме;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sz w:val="28"/>
        </w:rPr>
        <w:t xml:space="preserve">назначить другое время для консультаций. 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sz w:val="28"/>
        </w:rPr>
        <w:t>Должностное лицо Администрации не вправе осуществлять информир</w:t>
      </w:r>
      <w:r w:rsidRPr="00FA0240">
        <w:rPr>
          <w:sz w:val="28"/>
        </w:rPr>
        <w:t>о</w:t>
      </w:r>
      <w:r w:rsidRPr="00FA0240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FA0240">
        <w:rPr>
          <w:sz w:val="28"/>
        </w:rPr>
        <w:t>е</w:t>
      </w:r>
      <w:r w:rsidRPr="00FA0240">
        <w:rPr>
          <w:sz w:val="28"/>
        </w:rPr>
        <w:t xml:space="preserve">шение. 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FA0240" w:rsidRDefault="003B01DE" w:rsidP="003B01DE">
      <w:pPr>
        <w:ind w:firstLine="709"/>
        <w:jc w:val="both"/>
      </w:pPr>
      <w:r w:rsidRPr="00FA0240">
        <w:rPr>
          <w:sz w:val="28"/>
        </w:rPr>
        <w:t>Информирование осуществляется в соответствии с графиком приема граждан.</w:t>
      </w:r>
      <w:r w:rsidRPr="00FA0240">
        <w:t xml:space="preserve"> </w:t>
      </w:r>
    </w:p>
    <w:p w:rsidR="003B01DE" w:rsidRPr="00FA0240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FA0240">
        <w:rPr>
          <w:color w:val="000000" w:themeColor="text1"/>
          <w:sz w:val="28"/>
          <w:szCs w:val="28"/>
          <w:lang w:eastAsia="ar-SA"/>
        </w:rPr>
        <w:lastRenderedPageBreak/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FA0240">
        <w:rPr>
          <w:color w:val="000000" w:themeColor="text1"/>
          <w:sz w:val="28"/>
          <w:szCs w:val="28"/>
          <w:lang w:eastAsia="ar-SA"/>
        </w:rPr>
        <w:t>н</w:t>
      </w:r>
      <w:r w:rsidRPr="00FA0240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FA0240">
        <w:rPr>
          <w:color w:val="000000" w:themeColor="text1"/>
          <w:sz w:val="28"/>
          <w:szCs w:val="28"/>
          <w:lang w:eastAsia="ar-SA"/>
        </w:rPr>
        <w:t>б</w:t>
      </w:r>
      <w:r w:rsidRPr="00FA0240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FA0240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A0240">
        <w:rPr>
          <w:color w:val="000000" w:themeColor="text1"/>
          <w:sz w:val="28"/>
          <w:szCs w:val="28"/>
        </w:rPr>
        <w:t>е</w:t>
      </w:r>
      <w:r w:rsidRPr="00FA0240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A0240">
        <w:rPr>
          <w:color w:val="000000" w:themeColor="text1"/>
          <w:sz w:val="28"/>
          <w:szCs w:val="28"/>
        </w:rPr>
        <w:t>и</w:t>
      </w:r>
      <w:r w:rsidRPr="00FA0240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FA0240">
        <w:rPr>
          <w:color w:val="000000" w:themeColor="text1"/>
          <w:sz w:val="28"/>
          <w:szCs w:val="28"/>
        </w:rPr>
        <w:t>ЕПГУ, РПГУ</w:t>
      </w:r>
      <w:r w:rsidRPr="00FA0240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FA0240">
        <w:rPr>
          <w:color w:val="000000" w:themeColor="text1"/>
          <w:sz w:val="28"/>
          <w:szCs w:val="28"/>
        </w:rPr>
        <w:t>е</w:t>
      </w:r>
      <w:r w:rsidRPr="00FA0240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FA0240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A0240">
        <w:rPr>
          <w:color w:val="000000" w:themeColor="text1"/>
          <w:sz w:val="28"/>
          <w:szCs w:val="28"/>
        </w:rPr>
        <w:t>о</w:t>
      </w:r>
      <w:r w:rsidRPr="00FA0240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A0240">
        <w:rPr>
          <w:color w:val="000000" w:themeColor="text1"/>
          <w:sz w:val="28"/>
          <w:szCs w:val="28"/>
        </w:rPr>
        <w:t>о</w:t>
      </w:r>
      <w:r w:rsidRPr="00FA0240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color w:val="000000" w:themeColor="text1"/>
          <w:sz w:val="28"/>
          <w:szCs w:val="28"/>
          <w:lang w:eastAsia="ar-SA"/>
        </w:rPr>
        <w:t xml:space="preserve">1.4.1. </w:t>
      </w:r>
      <w:r w:rsidRPr="00FA0240">
        <w:rPr>
          <w:sz w:val="28"/>
        </w:rPr>
        <w:t xml:space="preserve">На </w:t>
      </w:r>
      <w:r w:rsidR="0081524D" w:rsidRPr="00FA0240">
        <w:rPr>
          <w:color w:val="000000" w:themeColor="text1"/>
          <w:sz w:val="28"/>
          <w:szCs w:val="28"/>
        </w:rPr>
        <w:t>ЕПГУ (</w:t>
      </w:r>
      <w:r w:rsidR="00A06BE2" w:rsidRPr="00FA0240">
        <w:rPr>
          <w:color w:val="000000" w:themeColor="text1"/>
          <w:sz w:val="28"/>
          <w:szCs w:val="28"/>
        </w:rPr>
        <w:t>gosuslugi.ru/</w:t>
      </w:r>
      <w:proofErr w:type="spellStart"/>
      <w:r w:rsidR="00A06BE2" w:rsidRPr="00FA0240">
        <w:rPr>
          <w:color w:val="000000" w:themeColor="text1"/>
          <w:sz w:val="28"/>
          <w:szCs w:val="28"/>
        </w:rPr>
        <w:t>structure</w:t>
      </w:r>
      <w:proofErr w:type="spellEnd"/>
      <w:r w:rsidR="00A06BE2" w:rsidRPr="00FA0240">
        <w:rPr>
          <w:color w:val="000000" w:themeColor="text1"/>
          <w:sz w:val="28"/>
          <w:szCs w:val="28"/>
        </w:rPr>
        <w:t>/2340200010003008816</w:t>
      </w:r>
      <w:r w:rsidR="0081524D" w:rsidRPr="00FA0240">
        <w:rPr>
          <w:color w:val="000000" w:themeColor="text1"/>
          <w:sz w:val="28"/>
          <w:szCs w:val="28"/>
        </w:rPr>
        <w:t>), РПГУ (</w:t>
      </w:r>
      <w:r w:rsidR="00A06BE2" w:rsidRPr="00FA0240">
        <w:rPr>
          <w:color w:val="000000" w:themeColor="text1"/>
          <w:sz w:val="28"/>
          <w:szCs w:val="28"/>
        </w:rPr>
        <w:t>pgu.krasnodar.ru/</w:t>
      </w:r>
      <w:proofErr w:type="spellStart"/>
      <w:r w:rsidR="00A06BE2" w:rsidRPr="00FA0240">
        <w:rPr>
          <w:color w:val="000000" w:themeColor="text1"/>
          <w:sz w:val="28"/>
          <w:szCs w:val="28"/>
        </w:rPr>
        <w:t>structure</w:t>
      </w:r>
      <w:proofErr w:type="spellEnd"/>
      <w:r w:rsidR="00A06BE2" w:rsidRPr="00FA0240">
        <w:rPr>
          <w:color w:val="000000" w:themeColor="text1"/>
          <w:sz w:val="28"/>
          <w:szCs w:val="28"/>
        </w:rPr>
        <w:t>/</w:t>
      </w:r>
      <w:proofErr w:type="spellStart"/>
      <w:r w:rsidR="00A06BE2" w:rsidRPr="00FA0240">
        <w:rPr>
          <w:color w:val="000000" w:themeColor="text1"/>
          <w:sz w:val="28"/>
          <w:szCs w:val="28"/>
        </w:rPr>
        <w:t>detail.php?orgID</w:t>
      </w:r>
      <w:proofErr w:type="spellEnd"/>
      <w:r w:rsidR="00A06BE2" w:rsidRPr="00FA0240">
        <w:rPr>
          <w:color w:val="000000" w:themeColor="text1"/>
          <w:sz w:val="28"/>
          <w:szCs w:val="28"/>
        </w:rPr>
        <w:t>=160158</w:t>
      </w:r>
      <w:r w:rsidRPr="00FA0240">
        <w:rPr>
          <w:color w:val="000000" w:themeColor="text1"/>
          <w:sz w:val="28"/>
          <w:szCs w:val="28"/>
        </w:rPr>
        <w:t>)</w:t>
      </w:r>
      <w:r w:rsidRPr="00FA0240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FA0240">
        <w:rPr>
          <w:sz w:val="28"/>
        </w:rPr>
        <w:t>н</w:t>
      </w:r>
      <w:r w:rsidRPr="00FA0240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FA0240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FA0240">
        <w:rPr>
          <w:color w:val="000000" w:themeColor="text1"/>
          <w:sz w:val="28"/>
          <w:szCs w:val="28"/>
        </w:rPr>
        <w:t>и</w:t>
      </w:r>
      <w:r w:rsidRPr="00FA0240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FA0240">
        <w:rPr>
          <w:color w:val="000000" w:themeColor="text1"/>
          <w:sz w:val="28"/>
          <w:szCs w:val="28"/>
        </w:rPr>
        <w:t>ь</w:t>
      </w:r>
      <w:r w:rsidRPr="00FA0240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FA0240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A0240">
        <w:rPr>
          <w:color w:val="000000" w:themeColor="text1"/>
          <w:sz w:val="28"/>
          <w:szCs w:val="28"/>
        </w:rPr>
        <w:t>у</w:t>
      </w:r>
      <w:r w:rsidRPr="00FA0240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A0240">
        <w:rPr>
          <w:color w:val="000000" w:themeColor="text1"/>
          <w:sz w:val="28"/>
          <w:szCs w:val="28"/>
        </w:rPr>
        <w:t>е</w:t>
      </w:r>
      <w:r w:rsidRPr="00FA0240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A0240">
        <w:rPr>
          <w:color w:val="000000" w:themeColor="text1"/>
          <w:sz w:val="28"/>
          <w:szCs w:val="28"/>
        </w:rPr>
        <w:t>а</w:t>
      </w:r>
      <w:r w:rsidRPr="00FA0240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FA0240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color w:val="000000" w:themeColor="text1"/>
          <w:sz w:val="28"/>
          <w:szCs w:val="28"/>
          <w:lang w:eastAsia="ar-SA"/>
        </w:rPr>
        <w:t xml:space="preserve">1.4.2. </w:t>
      </w:r>
      <w:r w:rsidRPr="00FA0240">
        <w:rPr>
          <w:sz w:val="28"/>
        </w:rPr>
        <w:t>На официальном сайте Администрации, на стендах в местах пред</w:t>
      </w:r>
      <w:r w:rsidRPr="00FA0240">
        <w:rPr>
          <w:sz w:val="28"/>
        </w:rPr>
        <w:t>о</w:t>
      </w:r>
      <w:r w:rsidRPr="00FA0240">
        <w:rPr>
          <w:sz w:val="28"/>
        </w:rPr>
        <w:t>ставления Муниципальной услуги и в МФЦ размещается следующая справо</w:t>
      </w:r>
      <w:r w:rsidRPr="00FA0240">
        <w:rPr>
          <w:sz w:val="28"/>
        </w:rPr>
        <w:t>ч</w:t>
      </w:r>
      <w:r w:rsidRPr="00FA0240">
        <w:rPr>
          <w:sz w:val="28"/>
        </w:rPr>
        <w:t xml:space="preserve">ная информация: 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sz w:val="28"/>
        </w:rPr>
        <w:lastRenderedPageBreak/>
        <w:t>справочные телефоны структурных подразделений Администрации, о</w:t>
      </w:r>
      <w:r w:rsidRPr="00FA0240">
        <w:rPr>
          <w:sz w:val="28"/>
        </w:rPr>
        <w:t>т</w:t>
      </w:r>
      <w:r w:rsidRPr="00FA0240">
        <w:rPr>
          <w:sz w:val="28"/>
        </w:rPr>
        <w:t>ветственных за предоставление Муниципальной услуги, в том числе номер т</w:t>
      </w:r>
      <w:r w:rsidRPr="00FA0240">
        <w:rPr>
          <w:sz w:val="28"/>
        </w:rPr>
        <w:t>е</w:t>
      </w:r>
      <w:r w:rsidRPr="00FA0240">
        <w:rPr>
          <w:sz w:val="28"/>
        </w:rPr>
        <w:t>лефона-автоинформатора (при наличии);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sz w:val="28"/>
        </w:rPr>
        <w:t>адрес официального сайта, а также электронной почты и (или) формы о</w:t>
      </w:r>
      <w:r w:rsidRPr="00FA0240">
        <w:rPr>
          <w:sz w:val="28"/>
        </w:rPr>
        <w:t>б</w:t>
      </w:r>
      <w:r w:rsidRPr="00FA0240">
        <w:rPr>
          <w:sz w:val="28"/>
        </w:rPr>
        <w:t>ратной связи Администрации в сети «Интернет».</w:t>
      </w:r>
    </w:p>
    <w:p w:rsidR="003B01DE" w:rsidRPr="00FA0240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FA0240">
        <w:rPr>
          <w:color w:val="000000" w:themeColor="text1"/>
          <w:sz w:val="28"/>
          <w:szCs w:val="28"/>
        </w:rPr>
        <w:t>о</w:t>
      </w:r>
      <w:r w:rsidRPr="00FA0240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FA0240">
        <w:rPr>
          <w:color w:val="000000" w:themeColor="text1"/>
          <w:sz w:val="28"/>
          <w:szCs w:val="28"/>
        </w:rPr>
        <w:t>и</w:t>
      </w:r>
      <w:r w:rsidRPr="00FA0240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FA0240">
        <w:rPr>
          <w:color w:val="000000" w:themeColor="text1"/>
          <w:sz w:val="28"/>
          <w:szCs w:val="28"/>
        </w:rPr>
        <w:t>р</w:t>
      </w:r>
      <w:r w:rsidRPr="00FA0240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FA0240">
        <w:rPr>
          <w:color w:val="000000" w:themeColor="text1"/>
          <w:sz w:val="28"/>
          <w:szCs w:val="28"/>
        </w:rPr>
        <w:t xml:space="preserve">) - </w:t>
      </w:r>
      <w:r w:rsidRPr="00FA0240">
        <w:rPr>
          <w:color w:val="000000" w:themeColor="text1"/>
          <w:sz w:val="28"/>
          <w:szCs w:val="28"/>
        </w:rPr>
        <w:t>e-mfc.ru.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color w:val="000000" w:themeColor="text1"/>
          <w:sz w:val="28"/>
          <w:szCs w:val="28"/>
          <w:lang w:eastAsia="ar-SA"/>
        </w:rPr>
        <w:t xml:space="preserve">1.4.3. </w:t>
      </w:r>
      <w:r w:rsidRPr="00FA0240">
        <w:rPr>
          <w:sz w:val="28"/>
        </w:rPr>
        <w:t>В залах ожидания Администрации размещаются нормативные пр</w:t>
      </w:r>
      <w:r w:rsidRPr="00FA0240">
        <w:rPr>
          <w:sz w:val="28"/>
        </w:rPr>
        <w:t>а</w:t>
      </w:r>
      <w:r w:rsidRPr="00FA0240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FA0240" w:rsidRDefault="003B01DE" w:rsidP="003B01DE">
      <w:pPr>
        <w:ind w:firstLine="709"/>
        <w:jc w:val="both"/>
        <w:rPr>
          <w:sz w:val="28"/>
        </w:rPr>
      </w:pPr>
      <w:r w:rsidRPr="00FA0240">
        <w:rPr>
          <w:color w:val="000000" w:themeColor="text1"/>
          <w:sz w:val="28"/>
          <w:szCs w:val="28"/>
          <w:lang w:eastAsia="ar-SA"/>
        </w:rPr>
        <w:t xml:space="preserve">1.4.4. </w:t>
      </w:r>
      <w:r w:rsidRPr="00FA0240">
        <w:rPr>
          <w:sz w:val="28"/>
        </w:rPr>
        <w:t>Размещение информации о порядке предоставления Муниципал</w:t>
      </w:r>
      <w:r w:rsidRPr="00FA0240">
        <w:rPr>
          <w:sz w:val="28"/>
        </w:rPr>
        <w:t>ь</w:t>
      </w:r>
      <w:r w:rsidRPr="00FA0240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FA0240">
        <w:rPr>
          <w:sz w:val="28"/>
        </w:rPr>
        <w:t>р</w:t>
      </w:r>
      <w:r w:rsidRPr="00FA0240">
        <w:rPr>
          <w:sz w:val="28"/>
        </w:rPr>
        <w:t>мированию, установленных Административным регламентом.</w:t>
      </w:r>
    </w:p>
    <w:p w:rsidR="003B01DE" w:rsidRPr="00FA0240" w:rsidRDefault="003B01DE" w:rsidP="003B01DE">
      <w:pPr>
        <w:ind w:firstLine="709"/>
        <w:jc w:val="both"/>
      </w:pPr>
      <w:r w:rsidRPr="00FA0240">
        <w:rPr>
          <w:color w:val="000000" w:themeColor="text1"/>
          <w:sz w:val="28"/>
          <w:szCs w:val="28"/>
          <w:lang w:eastAsia="ar-SA"/>
        </w:rPr>
        <w:t xml:space="preserve">1.4.5. </w:t>
      </w:r>
      <w:r w:rsidRPr="00FA0240">
        <w:rPr>
          <w:sz w:val="28"/>
        </w:rPr>
        <w:t xml:space="preserve">Информация о ходе рассмотрения </w:t>
      </w:r>
      <w:r w:rsidR="003A4905" w:rsidRPr="00FA0240">
        <w:rPr>
          <w:sz w:val="28"/>
        </w:rPr>
        <w:t>заявления</w:t>
      </w:r>
      <w:r w:rsidRPr="00FA0240">
        <w:rPr>
          <w:sz w:val="28"/>
        </w:rPr>
        <w:t xml:space="preserve"> и о результатах пред</w:t>
      </w:r>
      <w:r w:rsidRPr="00FA0240">
        <w:rPr>
          <w:sz w:val="28"/>
        </w:rPr>
        <w:t>о</w:t>
      </w:r>
      <w:r w:rsidRPr="00FA0240">
        <w:rPr>
          <w:sz w:val="28"/>
        </w:rPr>
        <w:t>ставления Муниципальной услуги может быть получена заявителем (его пре</w:t>
      </w:r>
      <w:r w:rsidRPr="00FA0240">
        <w:rPr>
          <w:sz w:val="28"/>
        </w:rPr>
        <w:t>д</w:t>
      </w:r>
      <w:r w:rsidRPr="00FA0240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FA0240">
        <w:t xml:space="preserve"> </w:t>
      </w:r>
    </w:p>
    <w:p w:rsidR="007A44C8" w:rsidRPr="00FA0240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FA0240">
        <w:rPr>
          <w:rFonts w:ascii="Times New Roman" w:hAnsi="Times New Roman"/>
          <w:sz w:val="28"/>
          <w:szCs w:val="28"/>
          <w:lang w:val="en-US"/>
        </w:rPr>
        <w:t>II</w:t>
      </w:r>
      <w:r w:rsidRPr="00FA0240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FA0240" w:rsidRDefault="007A44C8" w:rsidP="0028098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2.1. Наименование Муниципальной услуги - </w:t>
      </w:r>
      <w:r w:rsidR="009F1BB5" w:rsidRPr="00FA0240">
        <w:rPr>
          <w:sz w:val="28"/>
          <w:szCs w:val="28"/>
        </w:rPr>
        <w:t>«</w:t>
      </w:r>
      <w:r w:rsidR="00F031CC" w:rsidRPr="00FA0240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9F1BB5" w:rsidRPr="00FA0240">
        <w:rPr>
          <w:sz w:val="28"/>
          <w:szCs w:val="28"/>
        </w:rPr>
        <w:t>».</w:t>
      </w:r>
    </w:p>
    <w:p w:rsidR="009C224E" w:rsidRPr="00FA0240" w:rsidRDefault="009F1BB5" w:rsidP="0028098B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2.2. </w:t>
      </w:r>
      <w:r w:rsidR="009C224E" w:rsidRPr="00FA0240">
        <w:rPr>
          <w:sz w:val="28"/>
          <w:szCs w:val="28"/>
        </w:rPr>
        <w:t>Наименование орган</w:t>
      </w:r>
      <w:r w:rsidR="00C1460B" w:rsidRPr="00FA0240">
        <w:rPr>
          <w:sz w:val="28"/>
          <w:szCs w:val="28"/>
        </w:rPr>
        <w:t>а</w:t>
      </w:r>
      <w:r w:rsidR="009C224E" w:rsidRPr="00FA0240">
        <w:rPr>
          <w:sz w:val="28"/>
          <w:szCs w:val="28"/>
        </w:rPr>
        <w:t>, предоставляющ</w:t>
      </w:r>
      <w:r w:rsidR="00C1460B" w:rsidRPr="00FA0240">
        <w:rPr>
          <w:sz w:val="28"/>
          <w:szCs w:val="28"/>
        </w:rPr>
        <w:t>его</w:t>
      </w:r>
      <w:r w:rsidR="009C224E" w:rsidRPr="00FA0240">
        <w:rPr>
          <w:sz w:val="28"/>
          <w:szCs w:val="28"/>
        </w:rPr>
        <w:t xml:space="preserve"> Муниципальную услугу. </w:t>
      </w:r>
    </w:p>
    <w:p w:rsidR="007A44C8" w:rsidRPr="00FA0240" w:rsidRDefault="001A3B01" w:rsidP="0028098B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Муниципальная услуга предоставляется</w:t>
      </w:r>
      <w:r w:rsidR="00F66A69" w:rsidRPr="00FA0240">
        <w:rPr>
          <w:sz w:val="28"/>
          <w:szCs w:val="28"/>
        </w:rPr>
        <w:t xml:space="preserve"> </w:t>
      </w:r>
      <w:r w:rsidRPr="00FA0240">
        <w:rPr>
          <w:sz w:val="28"/>
          <w:szCs w:val="28"/>
        </w:rPr>
        <w:t>Администрацией</w:t>
      </w:r>
      <w:r w:rsidR="00F031CC" w:rsidRPr="00FA0240">
        <w:rPr>
          <w:sz w:val="28"/>
          <w:szCs w:val="28"/>
        </w:rPr>
        <w:t>.</w:t>
      </w:r>
    </w:p>
    <w:p w:rsidR="007A44C8" w:rsidRPr="00FA0240" w:rsidRDefault="007A44C8" w:rsidP="0028098B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В предоставлении Муниципальной услуги участвуют:</w:t>
      </w:r>
    </w:p>
    <w:p w:rsidR="009C224E" w:rsidRPr="00FA0240" w:rsidRDefault="00C03F48" w:rsidP="0028098B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МФЦ</w:t>
      </w:r>
      <w:r w:rsidR="009C224E" w:rsidRPr="00FA0240">
        <w:rPr>
          <w:sz w:val="28"/>
          <w:szCs w:val="28"/>
        </w:rPr>
        <w:t>;</w:t>
      </w:r>
    </w:p>
    <w:p w:rsidR="00AA45C2" w:rsidRPr="00FA0240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0240">
        <w:rPr>
          <w:rFonts w:ascii="Times New Roman" w:hAnsi="Times New Roman" w:cs="Times New Roman"/>
          <w:color w:val="auto"/>
          <w:sz w:val="28"/>
          <w:szCs w:val="28"/>
        </w:rPr>
        <w:t>межмуниципальный отдел по Славянскому, Калининскому и Красноа</w:t>
      </w:r>
      <w:r w:rsidRPr="00FA024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A0240">
        <w:rPr>
          <w:rFonts w:ascii="Times New Roman" w:hAnsi="Times New Roman" w:cs="Times New Roman"/>
          <w:color w:val="auto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AA45C2" w:rsidRPr="00FA0240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0240">
        <w:rPr>
          <w:rFonts w:ascii="Times New Roman" w:hAnsi="Times New Roman" w:cs="Times New Roman"/>
          <w:color w:val="auto"/>
          <w:sz w:val="28"/>
          <w:szCs w:val="28"/>
        </w:rPr>
        <w:t>межрайонная инспекция ФНС России № 11 по Краснодарскому краю (д</w:t>
      </w:r>
      <w:r w:rsidRPr="00FA024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A0240">
        <w:rPr>
          <w:rFonts w:ascii="Times New Roman" w:hAnsi="Times New Roman" w:cs="Times New Roman"/>
          <w:color w:val="auto"/>
          <w:sz w:val="28"/>
          <w:szCs w:val="28"/>
        </w:rPr>
        <w:t>лее – ИФНС);</w:t>
      </w:r>
    </w:p>
    <w:p w:rsidR="00F031CC" w:rsidRPr="00FA0240" w:rsidRDefault="00F031C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0240">
        <w:rPr>
          <w:rFonts w:ascii="Times New Roman" w:hAnsi="Times New Roman" w:cs="Times New Roman"/>
          <w:color w:val="auto"/>
          <w:sz w:val="28"/>
          <w:szCs w:val="28"/>
        </w:rPr>
        <w:t>оператором федеральной информационной адресной системы (далее - оператор ФИАС);</w:t>
      </w:r>
    </w:p>
    <w:p w:rsidR="00AA45C2" w:rsidRPr="00FA0240" w:rsidRDefault="00AA45C2" w:rsidP="0028098B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администрация муниципального образования Славянский район.</w:t>
      </w:r>
    </w:p>
    <w:p w:rsidR="00406D02" w:rsidRPr="00FA0240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пальной услуги по экстерриториальному принципу.</w:t>
      </w:r>
    </w:p>
    <w:p w:rsidR="00406D02" w:rsidRPr="00FA0240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FA0240">
        <w:rPr>
          <w:sz w:val="28"/>
          <w:szCs w:val="28"/>
        </w:rPr>
        <w:lastRenderedPageBreak/>
        <w:t xml:space="preserve">принципу осуществляется на основании </w:t>
      </w:r>
      <w:r w:rsidR="008A779A" w:rsidRPr="00FA0240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FA0240">
        <w:rPr>
          <w:sz w:val="28"/>
          <w:szCs w:val="28"/>
        </w:rPr>
        <w:t>.</w:t>
      </w:r>
    </w:p>
    <w:p w:rsidR="002D6266" w:rsidRPr="00FA0240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FA0240">
        <w:rPr>
          <w:sz w:val="28"/>
          <w:szCs w:val="28"/>
        </w:rPr>
        <w:t xml:space="preserve">2.3. </w:t>
      </w:r>
      <w:r w:rsidR="002D6266" w:rsidRPr="00FA0240">
        <w:rPr>
          <w:sz w:val="28"/>
          <w:szCs w:val="22"/>
          <w:lang w:eastAsia="en-US"/>
        </w:rPr>
        <w:t>Результатом</w:t>
      </w:r>
      <w:r w:rsidR="002D6266" w:rsidRPr="00FA0240">
        <w:rPr>
          <w:spacing w:val="1"/>
          <w:sz w:val="28"/>
          <w:szCs w:val="22"/>
          <w:lang w:eastAsia="en-US"/>
        </w:rPr>
        <w:t xml:space="preserve"> </w:t>
      </w:r>
      <w:r w:rsidR="002D6266" w:rsidRPr="00FA0240">
        <w:rPr>
          <w:sz w:val="28"/>
          <w:szCs w:val="22"/>
          <w:lang w:eastAsia="en-US"/>
        </w:rPr>
        <w:t>предоставления</w:t>
      </w:r>
      <w:r w:rsidR="002D6266" w:rsidRPr="00FA0240">
        <w:rPr>
          <w:spacing w:val="1"/>
          <w:sz w:val="28"/>
          <w:szCs w:val="22"/>
          <w:lang w:eastAsia="en-US"/>
        </w:rPr>
        <w:t xml:space="preserve"> </w:t>
      </w:r>
      <w:r w:rsidR="0028098B" w:rsidRPr="00FA0240">
        <w:rPr>
          <w:sz w:val="28"/>
          <w:szCs w:val="22"/>
          <w:lang w:eastAsia="en-US"/>
        </w:rPr>
        <w:t>М</w:t>
      </w:r>
      <w:r w:rsidR="002D6266" w:rsidRPr="00FA0240">
        <w:rPr>
          <w:sz w:val="28"/>
          <w:szCs w:val="22"/>
          <w:lang w:eastAsia="en-US"/>
        </w:rPr>
        <w:t>униципальной</w:t>
      </w:r>
      <w:r w:rsidR="002D6266" w:rsidRPr="00FA0240">
        <w:rPr>
          <w:spacing w:val="1"/>
          <w:sz w:val="28"/>
          <w:szCs w:val="22"/>
          <w:lang w:eastAsia="en-US"/>
        </w:rPr>
        <w:t xml:space="preserve"> </w:t>
      </w:r>
      <w:r w:rsidR="002D6266" w:rsidRPr="00FA0240">
        <w:rPr>
          <w:sz w:val="28"/>
          <w:szCs w:val="22"/>
          <w:lang w:eastAsia="en-US"/>
        </w:rPr>
        <w:t>услуги</w:t>
      </w:r>
      <w:r w:rsidR="002D6266" w:rsidRPr="00FA0240">
        <w:rPr>
          <w:spacing w:val="1"/>
          <w:sz w:val="28"/>
          <w:szCs w:val="22"/>
          <w:lang w:eastAsia="en-US"/>
        </w:rPr>
        <w:t xml:space="preserve"> </w:t>
      </w:r>
      <w:r w:rsidR="002D6266" w:rsidRPr="00FA0240">
        <w:rPr>
          <w:sz w:val="28"/>
          <w:szCs w:val="22"/>
          <w:lang w:eastAsia="en-US"/>
        </w:rPr>
        <w:t>является:</w:t>
      </w:r>
    </w:p>
    <w:p w:rsidR="00BF4870" w:rsidRPr="00FA024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FA0240">
        <w:rPr>
          <w:sz w:val="28"/>
          <w:szCs w:val="22"/>
          <w:lang w:eastAsia="en-US"/>
        </w:rPr>
        <w:t>решени</w:t>
      </w:r>
      <w:r w:rsidR="0028098B" w:rsidRPr="00FA0240">
        <w:rPr>
          <w:sz w:val="28"/>
          <w:szCs w:val="22"/>
          <w:lang w:eastAsia="en-US"/>
        </w:rPr>
        <w:t>е</w:t>
      </w:r>
      <w:r w:rsidRPr="00FA0240">
        <w:rPr>
          <w:sz w:val="28"/>
          <w:szCs w:val="22"/>
          <w:lang w:eastAsia="en-US"/>
        </w:rPr>
        <w:t xml:space="preserve"> о присвоении адреса объекту адресации;</w:t>
      </w:r>
    </w:p>
    <w:p w:rsidR="00BF4870" w:rsidRPr="00FA024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FA0240">
        <w:rPr>
          <w:sz w:val="28"/>
          <w:szCs w:val="22"/>
          <w:lang w:eastAsia="en-US"/>
        </w:rPr>
        <w:t>решени</w:t>
      </w:r>
      <w:r w:rsidR="0028098B" w:rsidRPr="00FA0240">
        <w:rPr>
          <w:sz w:val="28"/>
          <w:szCs w:val="22"/>
          <w:lang w:eastAsia="en-US"/>
        </w:rPr>
        <w:t xml:space="preserve">е </w:t>
      </w:r>
      <w:r w:rsidRPr="00FA0240">
        <w:rPr>
          <w:sz w:val="28"/>
          <w:szCs w:val="22"/>
          <w:lang w:eastAsia="en-US"/>
        </w:rPr>
        <w:t>об аннулировании адреса объекта адресации;</w:t>
      </w:r>
    </w:p>
    <w:p w:rsidR="00BF4870" w:rsidRPr="00FA024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FA0240">
        <w:rPr>
          <w:sz w:val="28"/>
          <w:szCs w:val="22"/>
          <w:lang w:eastAsia="en-US"/>
        </w:rPr>
        <w:t>решени</w:t>
      </w:r>
      <w:r w:rsidR="0028098B" w:rsidRPr="00FA0240">
        <w:rPr>
          <w:sz w:val="28"/>
          <w:szCs w:val="22"/>
          <w:lang w:eastAsia="en-US"/>
        </w:rPr>
        <w:t>е</w:t>
      </w:r>
      <w:r w:rsidRPr="00FA0240">
        <w:rPr>
          <w:sz w:val="28"/>
          <w:szCs w:val="22"/>
          <w:lang w:eastAsia="en-US"/>
        </w:rPr>
        <w:t xml:space="preserve"> об отказе в присвоении объекту адресации адреса или аннулир</w:t>
      </w:r>
      <w:r w:rsidRPr="00FA0240">
        <w:rPr>
          <w:sz w:val="28"/>
          <w:szCs w:val="22"/>
          <w:lang w:eastAsia="en-US"/>
        </w:rPr>
        <w:t>о</w:t>
      </w:r>
      <w:r w:rsidRPr="00FA0240">
        <w:rPr>
          <w:sz w:val="28"/>
          <w:szCs w:val="22"/>
          <w:lang w:eastAsia="en-US"/>
        </w:rPr>
        <w:t>вании его адреса.</w:t>
      </w:r>
    </w:p>
    <w:p w:rsidR="000552BD" w:rsidRPr="00FA0240" w:rsidRDefault="009C3F3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2.3.1. Решение о присвоении объекту адресации адреса оформляется </w:t>
      </w:r>
      <w:r w:rsidR="00E932B8" w:rsidRPr="00FA0240">
        <w:rPr>
          <w:sz w:val="28"/>
          <w:szCs w:val="28"/>
        </w:rPr>
        <w:t xml:space="preserve">с учетом требований к его составу, установленных пунктом 22 </w:t>
      </w:r>
      <w:r w:rsidR="000552BD" w:rsidRPr="00FA0240">
        <w:rPr>
          <w:sz w:val="28"/>
          <w:szCs w:val="28"/>
        </w:rPr>
        <w:t>Правил присво</w:t>
      </w:r>
      <w:r w:rsidR="000552BD" w:rsidRPr="00FA0240">
        <w:rPr>
          <w:sz w:val="28"/>
          <w:szCs w:val="28"/>
        </w:rPr>
        <w:t>е</w:t>
      </w:r>
      <w:r w:rsidR="000552BD" w:rsidRPr="00FA0240">
        <w:rPr>
          <w:sz w:val="28"/>
          <w:szCs w:val="28"/>
        </w:rPr>
        <w:t>ния, изменения и аннулирования адресов, утвержденных постановлением Пр</w:t>
      </w:r>
      <w:r w:rsidR="000552BD" w:rsidRPr="00FA0240">
        <w:rPr>
          <w:sz w:val="28"/>
          <w:szCs w:val="28"/>
        </w:rPr>
        <w:t>а</w:t>
      </w:r>
      <w:r w:rsidR="000552BD" w:rsidRPr="00FA0240">
        <w:rPr>
          <w:sz w:val="28"/>
          <w:szCs w:val="28"/>
        </w:rPr>
        <w:t>вительства РФ от 19 ноября 2014 г. № 1221.</w:t>
      </w:r>
    </w:p>
    <w:p w:rsidR="000552BD" w:rsidRPr="00FA0240" w:rsidRDefault="000552BD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Рекомендуемый образец формы решения о присвоении объекту адрес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ции адреса</w:t>
      </w:r>
      <w:r w:rsidR="00AF669E" w:rsidRPr="00FA0240">
        <w:rPr>
          <w:sz w:val="28"/>
          <w:szCs w:val="28"/>
        </w:rPr>
        <w:t xml:space="preserve"> справочно приведен в приложении </w:t>
      </w:r>
      <w:r w:rsidR="00CC38F5" w:rsidRPr="00FA0240">
        <w:rPr>
          <w:sz w:val="28"/>
          <w:szCs w:val="28"/>
        </w:rPr>
        <w:t>2</w:t>
      </w:r>
      <w:r w:rsidR="00AF669E" w:rsidRPr="00FA0240">
        <w:rPr>
          <w:sz w:val="28"/>
          <w:szCs w:val="28"/>
        </w:rPr>
        <w:t xml:space="preserve"> к настоящему Администрати</w:t>
      </w:r>
      <w:r w:rsidR="00AF669E" w:rsidRPr="00FA0240">
        <w:rPr>
          <w:sz w:val="28"/>
          <w:szCs w:val="28"/>
        </w:rPr>
        <w:t>в</w:t>
      </w:r>
      <w:r w:rsidR="00AF669E" w:rsidRPr="00FA0240">
        <w:rPr>
          <w:sz w:val="28"/>
          <w:szCs w:val="28"/>
        </w:rPr>
        <w:t>ному регламенту.</w:t>
      </w:r>
    </w:p>
    <w:p w:rsidR="002B0854" w:rsidRPr="00FA0240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Решения о присвоении объекту адресации адреса могут формироваться с использованием федеральной информационной адресной системы.</w:t>
      </w:r>
    </w:p>
    <w:p w:rsidR="002B0854" w:rsidRPr="00FA0240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Решение о присвоении объекту адресации адреса подлежит обязательн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му внесению Администрацией в государственный адресный реестр в течение 3 рабочих дней со дня принятия такого решения.</w:t>
      </w:r>
    </w:p>
    <w:p w:rsidR="002B0854" w:rsidRPr="00FA0240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</w:t>
      </w:r>
      <w:r w:rsidRPr="00FA0240">
        <w:rPr>
          <w:sz w:val="28"/>
          <w:szCs w:val="28"/>
        </w:rPr>
        <w:t>т</w:t>
      </w:r>
      <w:r w:rsidRPr="00FA0240">
        <w:rPr>
          <w:sz w:val="28"/>
          <w:szCs w:val="28"/>
        </w:rPr>
        <w:t>ся.</w:t>
      </w:r>
    </w:p>
    <w:p w:rsidR="00AF669E" w:rsidRPr="00FA0240" w:rsidRDefault="009C3F34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2.3.2. </w:t>
      </w:r>
      <w:r w:rsidR="002B0854" w:rsidRPr="00FA0240">
        <w:rPr>
          <w:sz w:val="28"/>
          <w:szCs w:val="28"/>
        </w:rPr>
        <w:t xml:space="preserve">Решение об аннулировании адреса объекта адресации оформляется </w:t>
      </w:r>
      <w:r w:rsidR="00AF669E" w:rsidRPr="00FA0240">
        <w:rPr>
          <w:sz w:val="28"/>
          <w:szCs w:val="28"/>
        </w:rPr>
        <w:t>с учетом требований к его составу, установленных пунктом 23 Правил присв</w:t>
      </w:r>
      <w:r w:rsidR="00AF669E" w:rsidRPr="00FA0240">
        <w:rPr>
          <w:sz w:val="28"/>
          <w:szCs w:val="28"/>
        </w:rPr>
        <w:t>о</w:t>
      </w:r>
      <w:r w:rsidR="00AF669E" w:rsidRPr="00FA0240">
        <w:rPr>
          <w:sz w:val="28"/>
          <w:szCs w:val="28"/>
        </w:rPr>
        <w:t>ения, изменения и аннулирования адресов, утвержденных постановлением Пр</w:t>
      </w:r>
      <w:r w:rsidR="00AF669E" w:rsidRPr="00FA0240">
        <w:rPr>
          <w:sz w:val="28"/>
          <w:szCs w:val="28"/>
        </w:rPr>
        <w:t>а</w:t>
      </w:r>
      <w:r w:rsidR="00AF669E" w:rsidRPr="00FA0240">
        <w:rPr>
          <w:sz w:val="28"/>
          <w:szCs w:val="28"/>
        </w:rPr>
        <w:t>вительства РФ от 19 ноября 2014 г. № 1221.</w:t>
      </w:r>
    </w:p>
    <w:p w:rsidR="00AF669E" w:rsidRPr="00FA0240" w:rsidRDefault="00AF669E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Рекомендуемый образец формы решения </w:t>
      </w:r>
      <w:r w:rsidR="00CC38F5" w:rsidRPr="00FA0240">
        <w:rPr>
          <w:sz w:val="28"/>
          <w:szCs w:val="28"/>
        </w:rPr>
        <w:t>об аннулировании</w:t>
      </w:r>
      <w:r w:rsidRPr="00FA0240">
        <w:rPr>
          <w:sz w:val="28"/>
          <w:szCs w:val="28"/>
        </w:rPr>
        <w:t xml:space="preserve"> адреса спр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 xml:space="preserve">вочно приведен в приложении </w:t>
      </w:r>
      <w:r w:rsidR="00CC38F5" w:rsidRPr="00FA0240">
        <w:rPr>
          <w:sz w:val="28"/>
          <w:szCs w:val="28"/>
        </w:rPr>
        <w:t>3</w:t>
      </w:r>
      <w:r w:rsidRPr="00FA0240">
        <w:rPr>
          <w:sz w:val="28"/>
          <w:szCs w:val="28"/>
        </w:rPr>
        <w:t xml:space="preserve"> к настоящему Административному регламенту.</w:t>
      </w:r>
    </w:p>
    <w:p w:rsidR="002B0854" w:rsidRPr="00FA0240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Решение об аннулировании адреса объекта адресации в случае присво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2B0854" w:rsidRPr="00FA0240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Решения об аннулировании его адреса могут формироваться с использ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ванием федеральной информационной адресной системы.</w:t>
      </w:r>
    </w:p>
    <w:p w:rsidR="002B0854" w:rsidRPr="00FA0240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Решение об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2B0854" w:rsidRPr="00FA0240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Принятие решения об аннулировании его адреса без внесения соотве</w:t>
      </w:r>
      <w:r w:rsidRPr="00FA0240">
        <w:rPr>
          <w:sz w:val="28"/>
          <w:szCs w:val="28"/>
        </w:rPr>
        <w:t>т</w:t>
      </w:r>
      <w:r w:rsidRPr="00FA0240">
        <w:rPr>
          <w:sz w:val="28"/>
          <w:szCs w:val="28"/>
        </w:rPr>
        <w:t>ствующих сведений в государственный адресный реестр не допускается.</w:t>
      </w:r>
    </w:p>
    <w:p w:rsidR="009C3F34" w:rsidRPr="00FA0240" w:rsidRDefault="002B085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2.3.3. </w:t>
      </w:r>
      <w:r w:rsidR="009C3F34" w:rsidRPr="00FA0240">
        <w:rPr>
          <w:sz w:val="28"/>
          <w:szCs w:val="28"/>
        </w:rPr>
        <w:t>Решение об отказе в присвоении объекту адресации адреса или а</w:t>
      </w:r>
      <w:r w:rsidR="009C3F34" w:rsidRPr="00FA0240">
        <w:rPr>
          <w:sz w:val="28"/>
          <w:szCs w:val="28"/>
        </w:rPr>
        <w:t>н</w:t>
      </w:r>
      <w:r w:rsidR="009C3F34" w:rsidRPr="00FA0240">
        <w:rPr>
          <w:sz w:val="28"/>
          <w:szCs w:val="28"/>
        </w:rPr>
        <w:t xml:space="preserve">нулировании </w:t>
      </w:r>
      <w:r w:rsidR="00795AE6" w:rsidRPr="00FA0240">
        <w:rPr>
          <w:sz w:val="28"/>
          <w:szCs w:val="28"/>
        </w:rPr>
        <w:t xml:space="preserve">его </w:t>
      </w:r>
      <w:r w:rsidR="009C3F34" w:rsidRPr="00FA0240">
        <w:rPr>
          <w:sz w:val="28"/>
          <w:szCs w:val="28"/>
        </w:rPr>
        <w:t xml:space="preserve">адреса оформляется по форме согласно приложению </w:t>
      </w:r>
      <w:r w:rsidR="00CD4143" w:rsidRPr="00FA0240">
        <w:rPr>
          <w:sz w:val="28"/>
          <w:szCs w:val="28"/>
        </w:rPr>
        <w:t>2 к пр</w:t>
      </w:r>
      <w:r w:rsidR="00CD4143" w:rsidRPr="00FA0240">
        <w:rPr>
          <w:sz w:val="28"/>
          <w:szCs w:val="28"/>
        </w:rPr>
        <w:t>и</w:t>
      </w:r>
      <w:r w:rsidR="00CD4143" w:rsidRPr="00FA0240">
        <w:rPr>
          <w:sz w:val="28"/>
          <w:szCs w:val="28"/>
        </w:rPr>
        <w:t>казу Минфина России от 11 декабря 2014 г. № 146н «Об утверждении форм з</w:t>
      </w:r>
      <w:r w:rsidR="00CD4143" w:rsidRPr="00FA0240">
        <w:rPr>
          <w:sz w:val="28"/>
          <w:szCs w:val="28"/>
        </w:rPr>
        <w:t>а</w:t>
      </w:r>
      <w:r w:rsidR="00CD4143" w:rsidRPr="00FA0240">
        <w:rPr>
          <w:sz w:val="28"/>
          <w:szCs w:val="28"/>
        </w:rPr>
        <w:t>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="009C3F34" w:rsidRPr="00FA0240">
        <w:rPr>
          <w:sz w:val="28"/>
          <w:szCs w:val="28"/>
        </w:rPr>
        <w:t>.</w:t>
      </w:r>
    </w:p>
    <w:p w:rsidR="00F77E0F" w:rsidRPr="00FA0240" w:rsidRDefault="009C3F34" w:rsidP="00F77E0F">
      <w:pPr>
        <w:widowControl w:val="0"/>
        <w:ind w:firstLine="709"/>
        <w:jc w:val="both"/>
        <w:rPr>
          <w:sz w:val="28"/>
          <w:szCs w:val="26"/>
        </w:rPr>
      </w:pPr>
      <w:r w:rsidRPr="00FA0240">
        <w:rPr>
          <w:sz w:val="28"/>
          <w:szCs w:val="28"/>
        </w:rPr>
        <w:t>2.3.4.</w:t>
      </w:r>
      <w:r w:rsidR="000D026C" w:rsidRPr="00FA0240">
        <w:rPr>
          <w:sz w:val="28"/>
          <w:szCs w:val="28"/>
        </w:rPr>
        <w:t xml:space="preserve"> </w:t>
      </w:r>
      <w:r w:rsidR="00F77E0F" w:rsidRPr="00FA0240">
        <w:rPr>
          <w:sz w:val="28"/>
          <w:szCs w:val="26"/>
        </w:rPr>
        <w:t xml:space="preserve">Результат предоставления Муниципальной услуги заявитель по его </w:t>
      </w:r>
      <w:r w:rsidR="00F77E0F" w:rsidRPr="00FA0240">
        <w:rPr>
          <w:sz w:val="28"/>
          <w:szCs w:val="26"/>
        </w:rPr>
        <w:lastRenderedPageBreak/>
        <w:t>выбору вправе получить:</w:t>
      </w:r>
    </w:p>
    <w:p w:rsidR="00F77E0F" w:rsidRPr="00FA0240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FA0240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FA0240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FA0240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FA0240">
        <w:rPr>
          <w:sz w:val="28"/>
          <w:szCs w:val="26"/>
        </w:rPr>
        <w:t>элек</w:t>
      </w:r>
      <w:proofErr w:type="spellEnd"/>
      <w:r w:rsidRPr="00FA0240">
        <w:rPr>
          <w:sz w:val="28"/>
          <w:szCs w:val="26"/>
        </w:rPr>
        <w:t>-тронной подписи через личный кабинет на ЕПГУ (РПГУ),</w:t>
      </w:r>
      <w:r w:rsidR="00270D47" w:rsidRPr="00FA0240">
        <w:rPr>
          <w:sz w:val="28"/>
          <w:szCs w:val="26"/>
        </w:rPr>
        <w:t xml:space="preserve"> портале ФИАС</w:t>
      </w:r>
      <w:r w:rsidRPr="00FA0240">
        <w:rPr>
          <w:sz w:val="28"/>
          <w:szCs w:val="26"/>
        </w:rPr>
        <w:t xml:space="preserve"> при условии подачи запроса на предоставление Муниципальной услуги через ЕПГУ (РПГУ)</w:t>
      </w:r>
      <w:r w:rsidR="00270D47" w:rsidRPr="00FA0240">
        <w:rPr>
          <w:sz w:val="28"/>
          <w:szCs w:val="26"/>
        </w:rPr>
        <w:t>, портала ФИАС</w:t>
      </w:r>
      <w:r w:rsidRPr="00FA0240">
        <w:rPr>
          <w:sz w:val="28"/>
          <w:szCs w:val="26"/>
        </w:rPr>
        <w:t>. Вместе с результатом предоставления услуги заявит</w:t>
      </w:r>
      <w:r w:rsidRPr="00FA0240">
        <w:rPr>
          <w:sz w:val="28"/>
          <w:szCs w:val="26"/>
        </w:rPr>
        <w:t>е</w:t>
      </w:r>
      <w:r w:rsidRPr="00FA0240">
        <w:rPr>
          <w:sz w:val="28"/>
          <w:szCs w:val="26"/>
        </w:rPr>
        <w:t>лю в личный кабинет на ЕПГУ (РПГУ) направляется уведомление о возможн</w:t>
      </w:r>
      <w:r w:rsidRPr="00FA0240">
        <w:rPr>
          <w:sz w:val="28"/>
          <w:szCs w:val="26"/>
        </w:rPr>
        <w:t>о</w:t>
      </w:r>
      <w:r w:rsidRPr="00FA0240">
        <w:rPr>
          <w:sz w:val="28"/>
          <w:szCs w:val="26"/>
        </w:rPr>
        <w:t>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FA0240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FA0240">
        <w:rPr>
          <w:sz w:val="28"/>
          <w:szCs w:val="28"/>
        </w:rPr>
        <w:t xml:space="preserve">2.3.5. </w:t>
      </w:r>
      <w:r w:rsidR="00F77E0F" w:rsidRPr="00FA0240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FA0240">
        <w:rPr>
          <w:sz w:val="28"/>
          <w:szCs w:val="26"/>
        </w:rPr>
        <w:t>и</w:t>
      </w:r>
      <w:r w:rsidR="00F77E0F" w:rsidRPr="00FA0240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Pr="00FA0240">
        <w:rPr>
          <w:sz w:val="28"/>
          <w:szCs w:val="28"/>
        </w:rPr>
        <w:t>в автоматизированной информационной системе</w:t>
      </w:r>
      <w:r w:rsidR="009C3F34" w:rsidRPr="00FA0240">
        <w:rPr>
          <w:sz w:val="28"/>
          <w:szCs w:val="28"/>
        </w:rPr>
        <w:t xml:space="preserve"> «Платформа государственных сервисов</w:t>
      </w:r>
      <w:r w:rsidR="00CD4143" w:rsidRPr="00FA0240">
        <w:rPr>
          <w:sz w:val="28"/>
          <w:szCs w:val="28"/>
        </w:rPr>
        <w:t xml:space="preserve"> 2.0</w:t>
      </w:r>
      <w:r w:rsidR="009C3F34" w:rsidRPr="00FA0240">
        <w:rPr>
          <w:sz w:val="28"/>
          <w:szCs w:val="28"/>
        </w:rPr>
        <w:t xml:space="preserve">» (далее </w:t>
      </w:r>
      <w:r w:rsidR="00CD4143" w:rsidRPr="00FA0240">
        <w:rPr>
          <w:sz w:val="28"/>
          <w:szCs w:val="28"/>
        </w:rPr>
        <w:t xml:space="preserve">- </w:t>
      </w:r>
      <w:r w:rsidR="009C3F34" w:rsidRPr="00FA0240">
        <w:rPr>
          <w:sz w:val="28"/>
          <w:szCs w:val="28"/>
        </w:rPr>
        <w:t>ПГС</w:t>
      </w:r>
      <w:r w:rsidR="00CD4143" w:rsidRPr="00FA0240">
        <w:rPr>
          <w:sz w:val="28"/>
          <w:szCs w:val="28"/>
        </w:rPr>
        <w:t xml:space="preserve"> 2.0</w:t>
      </w:r>
      <w:r w:rsidR="009C3F34" w:rsidRPr="00FA0240">
        <w:rPr>
          <w:sz w:val="28"/>
          <w:szCs w:val="28"/>
        </w:rPr>
        <w:t>)</w:t>
      </w:r>
      <w:r w:rsidR="00F77E0F" w:rsidRPr="00FA0240">
        <w:rPr>
          <w:sz w:val="28"/>
          <w:szCs w:val="26"/>
        </w:rPr>
        <w:t>, посре</w:t>
      </w:r>
      <w:r w:rsidR="00F77E0F" w:rsidRPr="00FA0240">
        <w:rPr>
          <w:sz w:val="28"/>
          <w:szCs w:val="26"/>
        </w:rPr>
        <w:t>д</w:t>
      </w:r>
      <w:r w:rsidR="00F77E0F" w:rsidRPr="00FA0240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Pr="00FA0240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FA0240">
        <w:rPr>
          <w:sz w:val="28"/>
          <w:szCs w:val="28"/>
        </w:rPr>
        <w:t xml:space="preserve">2.3.6. </w:t>
      </w:r>
      <w:r w:rsidR="00F77E0F" w:rsidRPr="00FA0240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A0240">
        <w:rPr>
          <w:sz w:val="28"/>
          <w:szCs w:val="26"/>
        </w:rPr>
        <w:t>и</w:t>
      </w:r>
      <w:r w:rsidR="00F77E0F" w:rsidRPr="00FA0240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A0240">
        <w:rPr>
          <w:sz w:val="28"/>
          <w:szCs w:val="26"/>
        </w:rPr>
        <w:t>а</w:t>
      </w:r>
      <w:r w:rsidR="00F77E0F" w:rsidRPr="00FA0240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A0240">
        <w:rPr>
          <w:sz w:val="28"/>
          <w:szCs w:val="26"/>
        </w:rPr>
        <w:t>а</w:t>
      </w:r>
      <w:r w:rsidR="00F77E0F" w:rsidRPr="00FA0240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A0240">
        <w:rPr>
          <w:sz w:val="28"/>
          <w:szCs w:val="26"/>
        </w:rPr>
        <w:t>в</w:t>
      </w:r>
      <w:r w:rsidR="00F77E0F" w:rsidRPr="00FA0240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FA0240" w:rsidRDefault="00993C6F" w:rsidP="005C7A2D">
      <w:pPr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2.4. </w:t>
      </w:r>
      <w:r w:rsidR="00C1460B" w:rsidRPr="00FA0240">
        <w:rPr>
          <w:sz w:val="28"/>
          <w:szCs w:val="28"/>
        </w:rPr>
        <w:t xml:space="preserve">Срок предоставления </w:t>
      </w:r>
      <w:r w:rsidR="00DB3143" w:rsidRPr="00FA0240">
        <w:rPr>
          <w:sz w:val="28"/>
          <w:szCs w:val="28"/>
        </w:rPr>
        <w:t>М</w:t>
      </w:r>
      <w:r w:rsidR="00C1460B" w:rsidRPr="00FA0240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A0240">
        <w:rPr>
          <w:sz w:val="28"/>
          <w:szCs w:val="28"/>
        </w:rPr>
        <w:t>М</w:t>
      </w:r>
      <w:r w:rsidR="00C1460B" w:rsidRPr="00FA0240">
        <w:rPr>
          <w:sz w:val="28"/>
          <w:szCs w:val="28"/>
        </w:rPr>
        <w:t>у</w:t>
      </w:r>
      <w:r w:rsidR="00C1460B" w:rsidRPr="00FA0240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A0240">
        <w:rPr>
          <w:sz w:val="28"/>
          <w:szCs w:val="28"/>
        </w:rPr>
        <w:t>М</w:t>
      </w:r>
      <w:r w:rsidR="00C1460B" w:rsidRPr="00FA0240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A0240">
        <w:rPr>
          <w:sz w:val="28"/>
          <w:szCs w:val="28"/>
        </w:rPr>
        <w:t>а</w:t>
      </w:r>
      <w:r w:rsidR="00C1460B" w:rsidRPr="00FA0240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A0240">
        <w:rPr>
          <w:sz w:val="28"/>
          <w:szCs w:val="28"/>
        </w:rPr>
        <w:t>в</w:t>
      </w:r>
      <w:r w:rsidR="00C1460B" w:rsidRPr="00FA0240">
        <w:rPr>
          <w:sz w:val="28"/>
          <w:szCs w:val="28"/>
        </w:rPr>
        <w:t xml:space="preserve">ляющихся результатом предоставления </w:t>
      </w:r>
      <w:r w:rsidR="00DB3143" w:rsidRPr="00FA0240">
        <w:rPr>
          <w:sz w:val="28"/>
          <w:szCs w:val="28"/>
        </w:rPr>
        <w:t>М</w:t>
      </w:r>
      <w:r w:rsidR="00C1460B" w:rsidRPr="00FA0240">
        <w:rPr>
          <w:sz w:val="28"/>
          <w:szCs w:val="28"/>
        </w:rPr>
        <w:t>униципальной услуги.</w:t>
      </w:r>
    </w:p>
    <w:p w:rsidR="00CD4143" w:rsidRPr="00FA0240" w:rsidRDefault="00971032" w:rsidP="00A4290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FA0240">
        <w:rPr>
          <w:sz w:val="28"/>
          <w:szCs w:val="22"/>
          <w:lang w:eastAsia="en-US"/>
        </w:rPr>
        <w:t xml:space="preserve">2.4.1. </w:t>
      </w:r>
      <w:r w:rsidR="003A2912" w:rsidRPr="00FA0240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3A2912" w:rsidRPr="00FA0240">
        <w:rPr>
          <w:sz w:val="28"/>
          <w:szCs w:val="22"/>
          <w:lang w:eastAsia="en-US"/>
        </w:rPr>
        <w:t>о</w:t>
      </w:r>
      <w:r w:rsidR="003A2912" w:rsidRPr="00FA0240">
        <w:rPr>
          <w:sz w:val="28"/>
          <w:szCs w:val="22"/>
          <w:lang w:eastAsia="en-US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Администрацию, составляет </w:t>
      </w:r>
      <w:r w:rsidR="004402CC" w:rsidRPr="00FA0240">
        <w:rPr>
          <w:sz w:val="28"/>
          <w:szCs w:val="22"/>
          <w:lang w:eastAsia="en-US"/>
        </w:rPr>
        <w:t>семь</w:t>
      </w:r>
      <w:r w:rsidR="003A2912" w:rsidRPr="00FA0240">
        <w:rPr>
          <w:sz w:val="28"/>
          <w:szCs w:val="22"/>
          <w:lang w:eastAsia="en-US"/>
        </w:rPr>
        <w:t xml:space="preserve"> рабочих дней</w:t>
      </w:r>
      <w:r w:rsidR="00A42908" w:rsidRPr="00FA0240">
        <w:rPr>
          <w:sz w:val="28"/>
          <w:szCs w:val="22"/>
          <w:lang w:eastAsia="en-US"/>
        </w:rPr>
        <w:t>.</w:t>
      </w:r>
    </w:p>
    <w:p w:rsidR="003A2912" w:rsidRPr="00FA0240" w:rsidRDefault="00971032" w:rsidP="00EF1439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 xml:space="preserve">2.4.2. </w:t>
      </w:r>
      <w:r w:rsidR="003A2912" w:rsidRPr="00FA0240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3A2912" w:rsidRPr="00FA0240">
        <w:rPr>
          <w:color w:val="000000" w:themeColor="text1"/>
          <w:sz w:val="28"/>
          <w:szCs w:val="28"/>
        </w:rPr>
        <w:t>о</w:t>
      </w:r>
      <w:r w:rsidR="003A2912" w:rsidRPr="00FA0240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ЕПГУ/РПГУ, с</w:t>
      </w:r>
      <w:r w:rsidR="003A2912" w:rsidRPr="00FA0240">
        <w:rPr>
          <w:color w:val="000000" w:themeColor="text1"/>
          <w:sz w:val="28"/>
          <w:szCs w:val="28"/>
        </w:rPr>
        <w:t>о</w:t>
      </w:r>
      <w:r w:rsidR="003A2912" w:rsidRPr="00FA0240">
        <w:rPr>
          <w:color w:val="000000" w:themeColor="text1"/>
          <w:sz w:val="28"/>
          <w:szCs w:val="28"/>
        </w:rPr>
        <w:t xml:space="preserve">ставляет </w:t>
      </w:r>
      <w:r w:rsidR="004402CC" w:rsidRPr="00FA0240">
        <w:rPr>
          <w:color w:val="000000" w:themeColor="text1"/>
          <w:sz w:val="28"/>
          <w:szCs w:val="28"/>
        </w:rPr>
        <w:t>семь</w:t>
      </w:r>
      <w:r w:rsidR="003A2912" w:rsidRPr="00FA0240">
        <w:rPr>
          <w:color w:val="000000" w:themeColor="text1"/>
          <w:sz w:val="28"/>
          <w:szCs w:val="28"/>
        </w:rPr>
        <w:t xml:space="preserve"> рабочих дней.</w:t>
      </w:r>
    </w:p>
    <w:p w:rsidR="00971032" w:rsidRPr="00FA0240" w:rsidRDefault="003A291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 xml:space="preserve">2.4.3. </w:t>
      </w:r>
      <w:r w:rsidR="00971032" w:rsidRPr="00FA0240">
        <w:rPr>
          <w:color w:val="000000" w:themeColor="text1"/>
          <w:sz w:val="28"/>
          <w:szCs w:val="28"/>
        </w:rPr>
        <w:t>В случае, если заявление и документы и (или) информация, необх</w:t>
      </w:r>
      <w:r w:rsidR="00971032" w:rsidRPr="00FA0240">
        <w:rPr>
          <w:color w:val="000000" w:themeColor="text1"/>
          <w:sz w:val="28"/>
          <w:szCs w:val="28"/>
        </w:rPr>
        <w:t>о</w:t>
      </w:r>
      <w:r w:rsidR="00971032" w:rsidRPr="00FA0240">
        <w:rPr>
          <w:color w:val="000000" w:themeColor="text1"/>
          <w:sz w:val="28"/>
          <w:szCs w:val="28"/>
        </w:rPr>
        <w:t xml:space="preserve">димые для предоставления Муниципальной услуги, поданы заявителем в МФЦ, </w:t>
      </w:r>
      <w:r w:rsidR="00971032" w:rsidRPr="00FA0240">
        <w:rPr>
          <w:color w:val="000000" w:themeColor="text1"/>
          <w:sz w:val="28"/>
          <w:szCs w:val="28"/>
        </w:rPr>
        <w:lastRenderedPageBreak/>
        <w:t>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="00971032" w:rsidRPr="00FA0240">
        <w:rPr>
          <w:color w:val="000000" w:themeColor="text1"/>
          <w:sz w:val="28"/>
          <w:szCs w:val="28"/>
        </w:rPr>
        <w:t>н</w:t>
      </w:r>
      <w:r w:rsidR="00971032" w:rsidRPr="00FA0240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="00971032" w:rsidRPr="00FA0240">
        <w:rPr>
          <w:color w:val="000000" w:themeColor="text1"/>
          <w:sz w:val="28"/>
          <w:szCs w:val="28"/>
        </w:rPr>
        <w:t>й</w:t>
      </w:r>
      <w:r w:rsidR="00971032" w:rsidRPr="00FA0240">
        <w:rPr>
          <w:color w:val="000000" w:themeColor="text1"/>
          <w:sz w:val="28"/>
          <w:szCs w:val="28"/>
        </w:rPr>
        <w:t>ствии.</w:t>
      </w:r>
    </w:p>
    <w:p w:rsidR="00DB3143" w:rsidRPr="00FA0240" w:rsidRDefault="0069457B" w:rsidP="00EF1439">
      <w:pPr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2.5. </w:t>
      </w:r>
      <w:r w:rsidR="00DB3143" w:rsidRPr="00FA0240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FA0240">
        <w:rPr>
          <w:sz w:val="28"/>
          <w:szCs w:val="28"/>
        </w:rPr>
        <w:t>и</w:t>
      </w:r>
      <w:r w:rsidR="00DB3143" w:rsidRPr="00FA0240">
        <w:rPr>
          <w:sz w:val="28"/>
          <w:szCs w:val="28"/>
        </w:rPr>
        <w:t>ципальной услуги.</w:t>
      </w:r>
    </w:p>
    <w:p w:rsidR="00563B94" w:rsidRPr="00FA0240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FA0240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FA0240">
        <w:rPr>
          <w:color w:val="000000" w:themeColor="text1"/>
          <w:sz w:val="28"/>
          <w:szCs w:val="28"/>
        </w:rPr>
        <w:t>(</w:t>
      </w:r>
      <w:r w:rsidR="00DC4D05" w:rsidRPr="00FA0240">
        <w:rPr>
          <w:sz w:val="28"/>
          <w:szCs w:val="28"/>
        </w:rPr>
        <w:t>slavyansk.ru/</w:t>
      </w:r>
      <w:proofErr w:type="spellStart"/>
      <w:r w:rsidR="00DC4D05" w:rsidRPr="00FA0240">
        <w:rPr>
          <w:sz w:val="28"/>
          <w:szCs w:val="28"/>
        </w:rPr>
        <w:t>article</w:t>
      </w:r>
      <w:proofErr w:type="spellEnd"/>
      <w:r w:rsidR="00DC4D05" w:rsidRPr="00FA0240">
        <w:rPr>
          <w:sz w:val="28"/>
          <w:szCs w:val="28"/>
        </w:rPr>
        <w:t>/a-2120.html</w:t>
      </w:r>
      <w:r w:rsidRPr="00FA0240">
        <w:rPr>
          <w:color w:val="000000" w:themeColor="text1"/>
          <w:sz w:val="28"/>
          <w:szCs w:val="28"/>
        </w:rPr>
        <w:t xml:space="preserve">), </w:t>
      </w:r>
      <w:r w:rsidRPr="00FA0240">
        <w:rPr>
          <w:sz w:val="28"/>
          <w:szCs w:val="28"/>
        </w:rPr>
        <w:t xml:space="preserve">в Федеральном реестре и на </w:t>
      </w:r>
      <w:r w:rsidR="00EF1439" w:rsidRPr="00FA0240">
        <w:rPr>
          <w:sz w:val="28"/>
          <w:szCs w:val="28"/>
        </w:rPr>
        <w:t>ЕПГУ</w:t>
      </w:r>
      <w:r w:rsidRPr="00FA0240">
        <w:rPr>
          <w:color w:val="FF0000"/>
          <w:sz w:val="28"/>
          <w:szCs w:val="28"/>
        </w:rPr>
        <w:t xml:space="preserve"> </w:t>
      </w:r>
      <w:r w:rsidR="00EF1439" w:rsidRPr="00FA0240">
        <w:rPr>
          <w:sz w:val="28"/>
          <w:szCs w:val="28"/>
        </w:rPr>
        <w:t>(</w:t>
      </w:r>
      <w:r w:rsidR="00DC4D05" w:rsidRPr="00FA0240">
        <w:rPr>
          <w:sz w:val="28"/>
          <w:szCs w:val="28"/>
        </w:rPr>
        <w:t>gosuslugi.ru/</w:t>
      </w:r>
      <w:proofErr w:type="spellStart"/>
      <w:r w:rsidR="00DC4D05" w:rsidRPr="00FA0240">
        <w:rPr>
          <w:sz w:val="28"/>
          <w:szCs w:val="28"/>
        </w:rPr>
        <w:t>structure</w:t>
      </w:r>
      <w:proofErr w:type="spellEnd"/>
      <w:r w:rsidR="00DC4D05" w:rsidRPr="00FA0240">
        <w:rPr>
          <w:sz w:val="28"/>
          <w:szCs w:val="28"/>
        </w:rPr>
        <w:t>/2340200010003008816</w:t>
      </w:r>
      <w:r w:rsidR="00C933F6" w:rsidRPr="00FA0240">
        <w:rPr>
          <w:sz w:val="28"/>
          <w:szCs w:val="28"/>
        </w:rPr>
        <w:t>),</w:t>
      </w:r>
      <w:r w:rsidR="00D66092" w:rsidRPr="00FA0240">
        <w:rPr>
          <w:sz w:val="28"/>
          <w:szCs w:val="28"/>
        </w:rPr>
        <w:t xml:space="preserve"> </w:t>
      </w:r>
      <w:r w:rsidR="00EF1439" w:rsidRPr="00FA0240">
        <w:rPr>
          <w:sz w:val="28"/>
          <w:szCs w:val="28"/>
        </w:rPr>
        <w:t>РПГУ</w:t>
      </w:r>
      <w:r w:rsidR="00C933F6" w:rsidRPr="00FA0240">
        <w:rPr>
          <w:sz w:val="28"/>
          <w:szCs w:val="28"/>
        </w:rPr>
        <w:t xml:space="preserve"> (</w:t>
      </w:r>
      <w:r w:rsidR="00DC4D05" w:rsidRPr="00FA0240">
        <w:rPr>
          <w:sz w:val="28"/>
          <w:szCs w:val="28"/>
        </w:rPr>
        <w:t>pgu.krasnodar.ru/</w:t>
      </w:r>
      <w:proofErr w:type="spellStart"/>
      <w:r w:rsidR="00DC4D05" w:rsidRPr="00FA0240">
        <w:rPr>
          <w:sz w:val="28"/>
          <w:szCs w:val="28"/>
        </w:rPr>
        <w:t>structure</w:t>
      </w:r>
      <w:proofErr w:type="spellEnd"/>
      <w:r w:rsidR="00DC4D05" w:rsidRPr="00FA0240">
        <w:rPr>
          <w:sz w:val="28"/>
          <w:szCs w:val="28"/>
        </w:rPr>
        <w:t xml:space="preserve">/ </w:t>
      </w:r>
      <w:proofErr w:type="spellStart"/>
      <w:r w:rsidR="00DC4D05" w:rsidRPr="00FA0240">
        <w:rPr>
          <w:sz w:val="28"/>
          <w:szCs w:val="28"/>
        </w:rPr>
        <w:t>detail.php?orgID</w:t>
      </w:r>
      <w:proofErr w:type="spellEnd"/>
      <w:r w:rsidR="00DC4D05" w:rsidRPr="00FA0240">
        <w:rPr>
          <w:sz w:val="28"/>
          <w:szCs w:val="28"/>
        </w:rPr>
        <w:t>=160158</w:t>
      </w:r>
      <w:r w:rsidR="00C933F6" w:rsidRPr="00FA0240">
        <w:rPr>
          <w:sz w:val="28"/>
          <w:szCs w:val="28"/>
        </w:rPr>
        <w:t>).</w:t>
      </w:r>
    </w:p>
    <w:p w:rsidR="00D00B0C" w:rsidRPr="00FA0240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2.6. </w:t>
      </w:r>
      <w:r w:rsidR="00D00B0C" w:rsidRPr="00FA024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A0240">
        <w:rPr>
          <w:sz w:val="28"/>
          <w:szCs w:val="28"/>
        </w:rPr>
        <w:t>о</w:t>
      </w:r>
      <w:r w:rsidR="00D00B0C" w:rsidRPr="00FA0240">
        <w:rPr>
          <w:sz w:val="28"/>
          <w:szCs w:val="28"/>
        </w:rPr>
        <w:t>ставления Муниципальной услуги:</w:t>
      </w:r>
    </w:p>
    <w:p w:rsidR="00D51B21" w:rsidRPr="00FA0240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2.6.1. Заявитель может представить </w:t>
      </w:r>
      <w:r w:rsidR="003C3F87" w:rsidRPr="00FA0240">
        <w:rPr>
          <w:sz w:val="28"/>
          <w:szCs w:val="28"/>
        </w:rPr>
        <w:t>заявление</w:t>
      </w:r>
      <w:r w:rsidRPr="00FA0240">
        <w:rPr>
          <w:sz w:val="28"/>
          <w:szCs w:val="28"/>
        </w:rPr>
        <w:t xml:space="preserve"> и документы одним из сл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 xml:space="preserve">дующих способов: </w:t>
      </w:r>
    </w:p>
    <w:p w:rsidR="00D51B21" w:rsidRPr="00FA0240" w:rsidRDefault="00D51B21" w:rsidP="00D51B21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>а) в электронной форме посредством ЕПГУ, РПГУ</w:t>
      </w:r>
      <w:r w:rsidR="00C7316D" w:rsidRPr="00FA0240">
        <w:rPr>
          <w:sz w:val="28"/>
        </w:rPr>
        <w:t>, портала ФИАС</w:t>
      </w:r>
      <w:r w:rsidRPr="00FA0240">
        <w:rPr>
          <w:sz w:val="28"/>
        </w:rPr>
        <w:t>.</w:t>
      </w:r>
    </w:p>
    <w:p w:rsidR="00D51B21" w:rsidRPr="00FA0240" w:rsidRDefault="00D51B21" w:rsidP="00D51B21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 xml:space="preserve">В случае направления </w:t>
      </w:r>
      <w:r w:rsidR="003C3F87" w:rsidRPr="00FA0240">
        <w:rPr>
          <w:sz w:val="28"/>
        </w:rPr>
        <w:t>заявления</w:t>
      </w:r>
      <w:r w:rsidRPr="00FA0240">
        <w:rPr>
          <w:sz w:val="28"/>
        </w:rPr>
        <w:t xml:space="preserve"> и прилагаемых к ним документов ук</w:t>
      </w:r>
      <w:r w:rsidRPr="00FA0240">
        <w:rPr>
          <w:sz w:val="28"/>
        </w:rPr>
        <w:t>а</w:t>
      </w:r>
      <w:r w:rsidRPr="00FA0240">
        <w:rPr>
          <w:sz w:val="28"/>
        </w:rPr>
        <w:t>занным способом заявитель, прошедший процедуры регистрации, идентифик</w:t>
      </w:r>
      <w:r w:rsidRPr="00FA0240">
        <w:rPr>
          <w:sz w:val="28"/>
        </w:rPr>
        <w:t>а</w:t>
      </w:r>
      <w:r w:rsidRPr="00FA0240">
        <w:rPr>
          <w:sz w:val="28"/>
        </w:rPr>
        <w:t>ции и аутентификации с использованием федеральной государственной инфо</w:t>
      </w:r>
      <w:r w:rsidRPr="00FA0240">
        <w:rPr>
          <w:sz w:val="28"/>
        </w:rPr>
        <w:t>р</w:t>
      </w:r>
      <w:r w:rsidRPr="00FA0240">
        <w:rPr>
          <w:sz w:val="28"/>
        </w:rPr>
        <w:t>мационной системы «Единая система идентификации и аутентификации в и</w:t>
      </w:r>
      <w:r w:rsidRPr="00FA0240">
        <w:rPr>
          <w:sz w:val="28"/>
        </w:rPr>
        <w:t>н</w:t>
      </w:r>
      <w:r w:rsidRPr="00FA0240">
        <w:rPr>
          <w:sz w:val="28"/>
        </w:rPr>
        <w:t>фраструктуре, обеспечивающей информационно-технологическое взаимоде</w:t>
      </w:r>
      <w:r w:rsidRPr="00FA0240">
        <w:rPr>
          <w:sz w:val="28"/>
        </w:rPr>
        <w:t>й</w:t>
      </w:r>
      <w:r w:rsidRPr="00FA0240">
        <w:rPr>
          <w:sz w:val="28"/>
        </w:rPr>
        <w:t>ствие информационных систем, используемых для предоставления госуда</w:t>
      </w:r>
      <w:r w:rsidRPr="00FA0240">
        <w:rPr>
          <w:sz w:val="28"/>
        </w:rPr>
        <w:t>р</w:t>
      </w:r>
      <w:r w:rsidRPr="00FA0240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FA0240">
        <w:rPr>
          <w:sz w:val="28"/>
        </w:rPr>
        <w:t>е</w:t>
      </w:r>
      <w:r w:rsidRPr="00FA0240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FA0240">
        <w:rPr>
          <w:sz w:val="28"/>
        </w:rPr>
        <w:t>я</w:t>
      </w:r>
      <w:r w:rsidRPr="00FA0240">
        <w:rPr>
          <w:sz w:val="28"/>
        </w:rPr>
        <w:t xml:space="preserve">ет форму </w:t>
      </w:r>
      <w:r w:rsidR="003C3F87" w:rsidRPr="00FA0240">
        <w:rPr>
          <w:sz w:val="28"/>
        </w:rPr>
        <w:t>заявления</w:t>
      </w:r>
      <w:r w:rsidRPr="00FA0240">
        <w:rPr>
          <w:sz w:val="28"/>
        </w:rPr>
        <w:t xml:space="preserve"> с использованием интерактивной формы в электронном в</w:t>
      </w:r>
      <w:r w:rsidRPr="00FA0240">
        <w:rPr>
          <w:sz w:val="28"/>
        </w:rPr>
        <w:t>и</w:t>
      </w:r>
      <w:r w:rsidRPr="00FA0240">
        <w:rPr>
          <w:sz w:val="28"/>
        </w:rPr>
        <w:t xml:space="preserve">де. </w:t>
      </w:r>
    </w:p>
    <w:p w:rsidR="00D51B21" w:rsidRPr="00FA0240" w:rsidRDefault="003C3F87" w:rsidP="00D51B21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>Заявление</w:t>
      </w:r>
      <w:r w:rsidR="00D51B21" w:rsidRPr="00FA0240">
        <w:rPr>
          <w:sz w:val="28"/>
        </w:rPr>
        <w:t xml:space="preserve"> направляется заявителем вместе с прикрепленными электро</w:t>
      </w:r>
      <w:r w:rsidR="00D51B21" w:rsidRPr="00FA0240">
        <w:rPr>
          <w:sz w:val="28"/>
        </w:rPr>
        <w:t>н</w:t>
      </w:r>
      <w:r w:rsidR="00D51B21" w:rsidRPr="00FA0240">
        <w:rPr>
          <w:color w:val="000000" w:themeColor="text1"/>
          <w:sz w:val="28"/>
        </w:rPr>
        <w:t>ными документами, указанными в подпунктах 2.6.3.-2.6.</w:t>
      </w:r>
      <w:r w:rsidR="00C66596" w:rsidRPr="00FA0240">
        <w:rPr>
          <w:color w:val="000000" w:themeColor="text1"/>
          <w:sz w:val="28"/>
        </w:rPr>
        <w:t>4</w:t>
      </w:r>
      <w:r w:rsidR="00D51B21" w:rsidRPr="00FA0240">
        <w:rPr>
          <w:color w:val="000000" w:themeColor="text1"/>
          <w:sz w:val="28"/>
        </w:rPr>
        <w:t xml:space="preserve">. настоящего раздела. </w:t>
      </w:r>
      <w:r w:rsidRPr="00FA0240">
        <w:rPr>
          <w:sz w:val="28"/>
        </w:rPr>
        <w:t>Заявление</w:t>
      </w:r>
      <w:r w:rsidR="00D51B21" w:rsidRPr="00FA0240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FA0240">
        <w:rPr>
          <w:sz w:val="28"/>
        </w:rPr>
        <w:t>а</w:t>
      </w:r>
      <w:r w:rsidR="00D51B21" w:rsidRPr="00FA0240">
        <w:rPr>
          <w:sz w:val="28"/>
        </w:rPr>
        <w:t>лифицированной подписью, сертификат ключа проверки которой создан и и</w:t>
      </w:r>
      <w:r w:rsidR="00D51B21" w:rsidRPr="00FA0240">
        <w:rPr>
          <w:sz w:val="28"/>
        </w:rPr>
        <w:t>с</w:t>
      </w:r>
      <w:r w:rsidR="00D51B21" w:rsidRPr="00FA0240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FA0240">
        <w:rPr>
          <w:sz w:val="28"/>
        </w:rPr>
        <w:t>р</w:t>
      </w:r>
      <w:r w:rsidR="00D51B21" w:rsidRPr="00FA0240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FA0240">
        <w:rPr>
          <w:sz w:val="28"/>
        </w:rPr>
        <w:t>т</w:t>
      </w:r>
      <w:r w:rsidR="00D51B21" w:rsidRPr="00FA0240">
        <w:rPr>
          <w:sz w:val="28"/>
        </w:rPr>
        <w:t>ствия требованиям, установленным федеральным органом исполнительной вл</w:t>
      </w:r>
      <w:r w:rsidR="00D51B21" w:rsidRPr="00FA0240">
        <w:rPr>
          <w:sz w:val="28"/>
        </w:rPr>
        <w:t>а</w:t>
      </w:r>
      <w:r w:rsidR="00D51B21" w:rsidRPr="00FA0240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FA0240">
        <w:rPr>
          <w:sz w:val="28"/>
        </w:rPr>
        <w:t>а</w:t>
      </w:r>
      <w:r w:rsidR="00D51B21" w:rsidRPr="00FA0240">
        <w:rPr>
          <w:sz w:val="28"/>
        </w:rPr>
        <w:lastRenderedPageBreak/>
        <w:t>дельца сертификата ключа проверки ключа простой электронной подписи, в</w:t>
      </w:r>
      <w:r w:rsidR="00D51B21" w:rsidRPr="00FA0240">
        <w:rPr>
          <w:sz w:val="28"/>
        </w:rPr>
        <w:t>ы</w:t>
      </w:r>
      <w:r w:rsidR="00D51B21" w:rsidRPr="00FA0240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FA0240">
        <w:rPr>
          <w:sz w:val="28"/>
        </w:rPr>
        <w:t>с</w:t>
      </w:r>
      <w:r w:rsidR="00D51B21" w:rsidRPr="00FA0240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FA0240">
        <w:rPr>
          <w:sz w:val="28"/>
        </w:rPr>
        <w:t>ь</w:t>
      </w:r>
      <w:r w:rsidR="00D51B21" w:rsidRPr="00FA0240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FA0240">
        <w:rPr>
          <w:sz w:val="28"/>
        </w:rPr>
        <w:t>й</w:t>
      </w:r>
      <w:r w:rsidR="00D51B21" w:rsidRPr="00FA0240">
        <w:rPr>
          <w:sz w:val="28"/>
        </w:rPr>
        <w:t>ской Федерации от 25 июня 2012 г. № 634 «О видах электронной подписи, и</w:t>
      </w:r>
      <w:r w:rsidR="00D51B21" w:rsidRPr="00FA0240">
        <w:rPr>
          <w:sz w:val="28"/>
        </w:rPr>
        <w:t>с</w:t>
      </w:r>
      <w:r w:rsidR="00D51B21" w:rsidRPr="00FA0240">
        <w:rPr>
          <w:sz w:val="28"/>
        </w:rPr>
        <w:t>пользование которых допускается при обращении за получением государстве</w:t>
      </w:r>
      <w:r w:rsidR="00D51B21" w:rsidRPr="00FA0240">
        <w:rPr>
          <w:sz w:val="28"/>
        </w:rPr>
        <w:t>н</w:t>
      </w:r>
      <w:r w:rsidR="00D51B21" w:rsidRPr="00FA0240">
        <w:rPr>
          <w:sz w:val="28"/>
        </w:rPr>
        <w:t>ных и муниципальных услуг» (далее – усиленная неквалифицированная эле</w:t>
      </w:r>
      <w:r w:rsidR="00D51B21" w:rsidRPr="00FA0240">
        <w:rPr>
          <w:sz w:val="28"/>
        </w:rPr>
        <w:t>к</w:t>
      </w:r>
      <w:r w:rsidR="00D51B21" w:rsidRPr="00FA0240">
        <w:rPr>
          <w:sz w:val="28"/>
        </w:rPr>
        <w:t xml:space="preserve">тронная подпись). </w:t>
      </w:r>
    </w:p>
    <w:p w:rsidR="00D51B21" w:rsidRPr="00FA0240" w:rsidRDefault="00D51B21" w:rsidP="00D51B21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>В целях предоставления Муниципальной услуги заявителю обеспечивае</w:t>
      </w:r>
      <w:r w:rsidRPr="00FA0240">
        <w:rPr>
          <w:sz w:val="28"/>
        </w:rPr>
        <w:t>т</w:t>
      </w:r>
      <w:r w:rsidRPr="00FA0240">
        <w:rPr>
          <w:sz w:val="28"/>
        </w:rPr>
        <w:t>ся в МФЦ доступ к ЕПГУ, РПГУ в соответствии с постановлением Правител</w:t>
      </w:r>
      <w:r w:rsidRPr="00FA0240">
        <w:rPr>
          <w:sz w:val="28"/>
        </w:rPr>
        <w:t>ь</w:t>
      </w:r>
      <w:r w:rsidRPr="00FA0240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FA0240">
        <w:rPr>
          <w:sz w:val="28"/>
        </w:rPr>
        <w:t>в</w:t>
      </w:r>
      <w:r w:rsidRPr="00FA0240">
        <w:rPr>
          <w:sz w:val="28"/>
        </w:rPr>
        <w:t xml:space="preserve">ления государственных и муниципальных услуг». </w:t>
      </w:r>
    </w:p>
    <w:p w:rsidR="00D51B21" w:rsidRPr="00FA0240" w:rsidRDefault="00D51B21" w:rsidP="00D51B21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>б) на бумажном носителе посредством личного обращения в Админ</w:t>
      </w:r>
      <w:r w:rsidRPr="00FA0240">
        <w:rPr>
          <w:sz w:val="28"/>
        </w:rPr>
        <w:t>и</w:t>
      </w:r>
      <w:r w:rsidRPr="00FA0240">
        <w:rPr>
          <w:sz w:val="28"/>
        </w:rPr>
        <w:t>страцию, в том числе через МФЦ в соответствии с Соглашением о взаимоде</w:t>
      </w:r>
      <w:r w:rsidRPr="00FA0240">
        <w:rPr>
          <w:sz w:val="28"/>
        </w:rPr>
        <w:t>й</w:t>
      </w:r>
      <w:r w:rsidRPr="00FA0240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FA0240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2.6.2. Документы, прилагаемые заявителем к </w:t>
      </w:r>
      <w:r w:rsidR="003C3F87" w:rsidRPr="00FA0240">
        <w:rPr>
          <w:sz w:val="28"/>
          <w:szCs w:val="28"/>
        </w:rPr>
        <w:t>заявлению</w:t>
      </w:r>
      <w:r w:rsidRPr="00FA0240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FA0240" w:rsidRDefault="00D51B21" w:rsidP="00D51B21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 xml:space="preserve">а) </w:t>
      </w:r>
      <w:proofErr w:type="spellStart"/>
      <w:r w:rsidRPr="00FA0240">
        <w:rPr>
          <w:sz w:val="28"/>
        </w:rPr>
        <w:t>xml</w:t>
      </w:r>
      <w:proofErr w:type="spellEnd"/>
      <w:r w:rsidRPr="00FA0240">
        <w:rPr>
          <w:sz w:val="28"/>
        </w:rPr>
        <w:t xml:space="preserve"> - для документов, в отношении которых утверждены формы и тр</w:t>
      </w:r>
      <w:r w:rsidRPr="00FA0240">
        <w:rPr>
          <w:sz w:val="28"/>
        </w:rPr>
        <w:t>е</w:t>
      </w:r>
      <w:r w:rsidRPr="00FA0240">
        <w:rPr>
          <w:sz w:val="28"/>
        </w:rPr>
        <w:t xml:space="preserve">бования по формированию электронных документов в виде файлов в формате </w:t>
      </w:r>
      <w:r w:rsidRPr="00FA0240">
        <w:rPr>
          <w:sz w:val="28"/>
          <w:lang w:val="en-US"/>
        </w:rPr>
        <w:t>xml</w:t>
      </w:r>
      <w:r w:rsidRPr="00FA0240">
        <w:rPr>
          <w:sz w:val="28"/>
        </w:rPr>
        <w:t>;</w:t>
      </w:r>
    </w:p>
    <w:p w:rsidR="00D51B21" w:rsidRPr="00FA0240" w:rsidRDefault="00D51B21" w:rsidP="00D51B21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 xml:space="preserve">б) </w:t>
      </w:r>
      <w:proofErr w:type="spellStart"/>
      <w:r w:rsidRPr="00FA0240">
        <w:rPr>
          <w:sz w:val="28"/>
        </w:rPr>
        <w:t>doc</w:t>
      </w:r>
      <w:proofErr w:type="spellEnd"/>
      <w:r w:rsidRPr="00FA0240">
        <w:rPr>
          <w:sz w:val="28"/>
        </w:rPr>
        <w:t xml:space="preserve">, </w:t>
      </w:r>
      <w:proofErr w:type="spellStart"/>
      <w:r w:rsidRPr="00FA0240">
        <w:rPr>
          <w:sz w:val="28"/>
        </w:rPr>
        <w:t>docx</w:t>
      </w:r>
      <w:proofErr w:type="spellEnd"/>
      <w:r w:rsidRPr="00FA0240">
        <w:rPr>
          <w:sz w:val="28"/>
        </w:rPr>
        <w:t xml:space="preserve">, </w:t>
      </w:r>
      <w:proofErr w:type="spellStart"/>
      <w:r w:rsidRPr="00FA0240">
        <w:rPr>
          <w:sz w:val="28"/>
        </w:rPr>
        <w:t>odt</w:t>
      </w:r>
      <w:proofErr w:type="spellEnd"/>
      <w:r w:rsidRPr="00FA0240">
        <w:rPr>
          <w:sz w:val="28"/>
        </w:rPr>
        <w:t xml:space="preserve"> - для документов с текстовым содержанием, не включ</w:t>
      </w:r>
      <w:r w:rsidRPr="00FA0240">
        <w:rPr>
          <w:sz w:val="28"/>
        </w:rPr>
        <w:t>а</w:t>
      </w:r>
      <w:r w:rsidRPr="00FA0240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FA0240" w:rsidRDefault="00D51B21" w:rsidP="00D51B21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 xml:space="preserve">в) </w:t>
      </w:r>
      <w:proofErr w:type="spellStart"/>
      <w:r w:rsidRPr="00FA0240">
        <w:rPr>
          <w:sz w:val="28"/>
        </w:rPr>
        <w:t>xls</w:t>
      </w:r>
      <w:proofErr w:type="spellEnd"/>
      <w:r w:rsidRPr="00FA0240">
        <w:rPr>
          <w:sz w:val="28"/>
        </w:rPr>
        <w:t xml:space="preserve">, </w:t>
      </w:r>
      <w:proofErr w:type="spellStart"/>
      <w:r w:rsidRPr="00FA0240">
        <w:rPr>
          <w:sz w:val="28"/>
        </w:rPr>
        <w:t>xlsx</w:t>
      </w:r>
      <w:proofErr w:type="spellEnd"/>
      <w:r w:rsidRPr="00FA0240">
        <w:rPr>
          <w:sz w:val="28"/>
        </w:rPr>
        <w:t xml:space="preserve">, </w:t>
      </w:r>
      <w:proofErr w:type="spellStart"/>
      <w:r w:rsidRPr="00FA0240">
        <w:rPr>
          <w:sz w:val="28"/>
        </w:rPr>
        <w:t>ods</w:t>
      </w:r>
      <w:proofErr w:type="spellEnd"/>
      <w:r w:rsidRPr="00FA0240">
        <w:rPr>
          <w:sz w:val="28"/>
        </w:rPr>
        <w:t xml:space="preserve"> - для документов, содержащих расчеты; </w:t>
      </w:r>
    </w:p>
    <w:p w:rsidR="00D51B21" w:rsidRPr="00FA0240" w:rsidRDefault="00D51B21" w:rsidP="00D51B21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 xml:space="preserve">г) </w:t>
      </w:r>
      <w:proofErr w:type="spellStart"/>
      <w:r w:rsidRPr="00FA0240">
        <w:rPr>
          <w:sz w:val="28"/>
        </w:rPr>
        <w:t>pdf</w:t>
      </w:r>
      <w:proofErr w:type="spellEnd"/>
      <w:r w:rsidRPr="00FA0240">
        <w:rPr>
          <w:sz w:val="28"/>
        </w:rPr>
        <w:t xml:space="preserve">, </w:t>
      </w:r>
      <w:proofErr w:type="spellStart"/>
      <w:r w:rsidRPr="00FA0240">
        <w:rPr>
          <w:sz w:val="28"/>
        </w:rPr>
        <w:t>jpg</w:t>
      </w:r>
      <w:proofErr w:type="spellEnd"/>
      <w:r w:rsidRPr="00FA0240">
        <w:rPr>
          <w:sz w:val="28"/>
        </w:rPr>
        <w:t xml:space="preserve">, </w:t>
      </w:r>
      <w:proofErr w:type="spellStart"/>
      <w:r w:rsidRPr="00FA0240">
        <w:rPr>
          <w:sz w:val="28"/>
        </w:rPr>
        <w:t>jpeg</w:t>
      </w:r>
      <w:proofErr w:type="spellEnd"/>
      <w:r w:rsidRPr="00FA0240">
        <w:rPr>
          <w:sz w:val="28"/>
        </w:rPr>
        <w:t xml:space="preserve">, </w:t>
      </w:r>
      <w:proofErr w:type="spellStart"/>
      <w:r w:rsidRPr="00FA0240">
        <w:rPr>
          <w:sz w:val="28"/>
        </w:rPr>
        <w:t>png</w:t>
      </w:r>
      <w:proofErr w:type="spellEnd"/>
      <w:r w:rsidRPr="00FA0240">
        <w:rPr>
          <w:sz w:val="28"/>
        </w:rPr>
        <w:t xml:space="preserve">, </w:t>
      </w:r>
      <w:proofErr w:type="spellStart"/>
      <w:r w:rsidRPr="00FA0240">
        <w:rPr>
          <w:sz w:val="28"/>
        </w:rPr>
        <w:t>bmp</w:t>
      </w:r>
      <w:proofErr w:type="spellEnd"/>
      <w:r w:rsidRPr="00FA0240">
        <w:rPr>
          <w:sz w:val="28"/>
        </w:rPr>
        <w:t xml:space="preserve">, </w:t>
      </w:r>
      <w:proofErr w:type="spellStart"/>
      <w:r w:rsidRPr="00FA0240">
        <w:rPr>
          <w:sz w:val="28"/>
        </w:rPr>
        <w:t>tiff</w:t>
      </w:r>
      <w:proofErr w:type="spellEnd"/>
      <w:r w:rsidRPr="00FA0240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FA0240">
        <w:rPr>
          <w:sz w:val="28"/>
        </w:rPr>
        <w:t>с</w:t>
      </w:r>
      <w:r w:rsidRPr="00FA0240">
        <w:rPr>
          <w:sz w:val="28"/>
        </w:rPr>
        <w:t>ключением документов, указанных в подпункте "в" настоящего пункта), а та</w:t>
      </w:r>
      <w:r w:rsidRPr="00FA0240">
        <w:rPr>
          <w:sz w:val="28"/>
        </w:rPr>
        <w:t>к</w:t>
      </w:r>
      <w:r w:rsidRPr="00FA0240">
        <w:rPr>
          <w:sz w:val="28"/>
        </w:rPr>
        <w:t>же документов с графическим содержанием;</w:t>
      </w:r>
    </w:p>
    <w:p w:rsidR="00D51B21" w:rsidRPr="00FA0240" w:rsidRDefault="00D51B21" w:rsidP="00D51B21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 xml:space="preserve">д) </w:t>
      </w:r>
      <w:proofErr w:type="spellStart"/>
      <w:r w:rsidRPr="00FA0240">
        <w:rPr>
          <w:sz w:val="28"/>
        </w:rPr>
        <w:t>zip</w:t>
      </w:r>
      <w:proofErr w:type="spellEnd"/>
      <w:r w:rsidRPr="00FA0240">
        <w:rPr>
          <w:sz w:val="28"/>
        </w:rPr>
        <w:t xml:space="preserve">, </w:t>
      </w:r>
      <w:proofErr w:type="spellStart"/>
      <w:r w:rsidRPr="00FA0240">
        <w:rPr>
          <w:sz w:val="28"/>
        </w:rPr>
        <w:t>rar</w:t>
      </w:r>
      <w:proofErr w:type="spellEnd"/>
      <w:r w:rsidRPr="00FA0240">
        <w:rPr>
          <w:sz w:val="28"/>
        </w:rPr>
        <w:t xml:space="preserve"> – для сжатых документов в один файл;</w:t>
      </w:r>
    </w:p>
    <w:p w:rsidR="00D51B21" w:rsidRPr="00FA0240" w:rsidRDefault="00D51B21" w:rsidP="00D51B21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 xml:space="preserve">е) </w:t>
      </w:r>
      <w:proofErr w:type="spellStart"/>
      <w:r w:rsidRPr="00FA0240">
        <w:rPr>
          <w:sz w:val="28"/>
        </w:rPr>
        <w:t>sig</w:t>
      </w:r>
      <w:proofErr w:type="spellEnd"/>
      <w:r w:rsidRPr="00FA0240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FA0240" w:rsidRDefault="00D51B21" w:rsidP="00D51B21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A0240">
        <w:rPr>
          <w:sz w:val="28"/>
        </w:rPr>
        <w:t>dpi</w:t>
      </w:r>
      <w:proofErr w:type="spellEnd"/>
      <w:r w:rsidRPr="00FA0240">
        <w:rPr>
          <w:sz w:val="28"/>
        </w:rPr>
        <w:t xml:space="preserve"> (масштаб 1:1) и всех аутентичных пр</w:t>
      </w:r>
      <w:r w:rsidRPr="00FA0240">
        <w:rPr>
          <w:sz w:val="28"/>
        </w:rPr>
        <w:t>и</w:t>
      </w:r>
      <w:r w:rsidRPr="00FA0240">
        <w:rPr>
          <w:sz w:val="28"/>
        </w:rPr>
        <w:t xml:space="preserve">знаков подлинности (графической подписи лица, печати, углового штампа </w:t>
      </w:r>
      <w:r w:rsidRPr="00FA0240">
        <w:rPr>
          <w:sz w:val="28"/>
        </w:rPr>
        <w:lastRenderedPageBreak/>
        <w:t>бланка), с использованием следующих режимов:</w:t>
      </w:r>
    </w:p>
    <w:p w:rsidR="00D51B21" w:rsidRPr="00FA0240" w:rsidRDefault="00D51B21" w:rsidP="00D51B21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FA0240" w:rsidRDefault="00D51B21" w:rsidP="00D51B21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FA0240" w:rsidRDefault="00D51B21" w:rsidP="00D51B21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FA0240" w:rsidRDefault="00D51B21" w:rsidP="00D51B21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FA0240" w:rsidRDefault="00D51B21" w:rsidP="00D51B21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 xml:space="preserve">Документы, прилагаемые заявителем к </w:t>
      </w:r>
      <w:r w:rsidR="003C3F87" w:rsidRPr="00FA0240">
        <w:rPr>
          <w:sz w:val="28"/>
        </w:rPr>
        <w:t>заявлению</w:t>
      </w:r>
      <w:r w:rsidRPr="00FA0240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FA0240">
        <w:rPr>
          <w:sz w:val="28"/>
        </w:rPr>
        <w:t>о</w:t>
      </w:r>
      <w:r w:rsidRPr="00FA0240">
        <w:rPr>
          <w:sz w:val="28"/>
        </w:rPr>
        <w:t>кумент и количество листов в документе.</w:t>
      </w:r>
    </w:p>
    <w:p w:rsidR="002E56A0" w:rsidRPr="00FA0240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2.6.3. </w:t>
      </w:r>
      <w:r w:rsidR="003364A7" w:rsidRPr="00FA0240">
        <w:rPr>
          <w:sz w:val="28"/>
          <w:szCs w:val="28"/>
        </w:rPr>
        <w:t>Н</w:t>
      </w:r>
      <w:r w:rsidRPr="00FA0240">
        <w:rPr>
          <w:sz w:val="28"/>
          <w:szCs w:val="28"/>
        </w:rPr>
        <w:t>еобходимыми для предоставления Муниципальной услуги док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ментами, подлежащими представлению заявителем самостоятельно, являются:</w:t>
      </w:r>
    </w:p>
    <w:p w:rsidR="00D51B21" w:rsidRPr="00FA0240" w:rsidRDefault="002E56A0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1. Заявление о предоставлении Муниципальной услуги по форме согласно приложению 1 к приказу Минфина России от 11 декабря 2014 г. № 146н «Об утверждении форм заявления о присвоении объекту адресации адреса или а</w:t>
      </w:r>
      <w:r w:rsidRPr="00FA0240">
        <w:rPr>
          <w:sz w:val="28"/>
          <w:szCs w:val="28"/>
        </w:rPr>
        <w:t>н</w:t>
      </w:r>
      <w:r w:rsidRPr="00FA0240">
        <w:rPr>
          <w:sz w:val="28"/>
          <w:szCs w:val="28"/>
        </w:rPr>
        <w:t>нулировании его адреса, решения об отказе в присвоении объекту адресации адреса или аннулировании его адреса», заполненное по образцу в соответствии с приложением 1 к настоящему Административному регламенту, которое з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явитель может подать любым способом, указанным в подпункте 2.6.1 насто</w:t>
      </w:r>
      <w:r w:rsidRPr="00FA0240">
        <w:rPr>
          <w:sz w:val="28"/>
          <w:szCs w:val="28"/>
        </w:rPr>
        <w:t>я</w:t>
      </w:r>
      <w:r w:rsidRPr="00FA0240">
        <w:rPr>
          <w:sz w:val="28"/>
          <w:szCs w:val="28"/>
        </w:rPr>
        <w:t>щего Административного регламента.</w:t>
      </w:r>
      <w:r w:rsidR="00D51B21" w:rsidRPr="00FA0240">
        <w:rPr>
          <w:sz w:val="28"/>
          <w:szCs w:val="28"/>
        </w:rPr>
        <w:t xml:space="preserve"> </w:t>
      </w:r>
    </w:p>
    <w:p w:rsidR="00D51B21" w:rsidRPr="00FA0240" w:rsidRDefault="00D51B21" w:rsidP="00D51B21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 xml:space="preserve">В случае подачи </w:t>
      </w:r>
      <w:r w:rsidR="003364A7" w:rsidRPr="00FA0240">
        <w:rPr>
          <w:sz w:val="28"/>
        </w:rPr>
        <w:t>заявления</w:t>
      </w:r>
      <w:r w:rsidRPr="00FA0240">
        <w:rPr>
          <w:sz w:val="28"/>
        </w:rPr>
        <w:t xml:space="preserve"> в электронном виде формирование </w:t>
      </w:r>
      <w:r w:rsidR="003364A7" w:rsidRPr="00FA0240">
        <w:rPr>
          <w:sz w:val="28"/>
        </w:rPr>
        <w:t>заявления</w:t>
      </w:r>
      <w:r w:rsidRPr="00FA0240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DB2D00" w:rsidRPr="00FA0240">
        <w:rPr>
          <w:sz w:val="28"/>
        </w:rPr>
        <w:t>, портала ФИАС</w:t>
      </w:r>
      <w:r w:rsidRPr="00FA0240">
        <w:rPr>
          <w:sz w:val="28"/>
        </w:rPr>
        <w:t xml:space="preserve"> без необходимости дополнительной подачи </w:t>
      </w:r>
      <w:r w:rsidR="003364A7" w:rsidRPr="00FA0240">
        <w:rPr>
          <w:sz w:val="28"/>
        </w:rPr>
        <w:t>зая</w:t>
      </w:r>
      <w:r w:rsidR="003364A7" w:rsidRPr="00FA0240">
        <w:rPr>
          <w:sz w:val="28"/>
        </w:rPr>
        <w:t>в</w:t>
      </w:r>
      <w:r w:rsidR="003364A7" w:rsidRPr="00FA0240">
        <w:rPr>
          <w:sz w:val="28"/>
        </w:rPr>
        <w:t>ления</w:t>
      </w:r>
      <w:r w:rsidRPr="00FA0240">
        <w:rPr>
          <w:sz w:val="28"/>
        </w:rPr>
        <w:t xml:space="preserve"> в какой-либо иной форме.</w:t>
      </w:r>
    </w:p>
    <w:p w:rsidR="00D51B21" w:rsidRPr="00FA0240" w:rsidRDefault="00D51B21" w:rsidP="00D51B21">
      <w:pPr>
        <w:widowControl w:val="0"/>
        <w:ind w:firstLine="709"/>
        <w:jc w:val="both"/>
        <w:rPr>
          <w:sz w:val="28"/>
        </w:rPr>
      </w:pPr>
      <w:r w:rsidRPr="00FA0240">
        <w:rPr>
          <w:bCs/>
          <w:color w:val="000000" w:themeColor="text1"/>
          <w:sz w:val="28"/>
          <w:szCs w:val="28"/>
        </w:rPr>
        <w:t>2. Д</w:t>
      </w:r>
      <w:r w:rsidRPr="00FA0240">
        <w:rPr>
          <w:sz w:val="28"/>
        </w:rPr>
        <w:t>окумент, удостоверяющий личность заявителя или представителя з</w:t>
      </w:r>
      <w:r w:rsidRPr="00FA0240">
        <w:rPr>
          <w:sz w:val="28"/>
        </w:rPr>
        <w:t>а</w:t>
      </w:r>
      <w:r w:rsidRPr="00FA0240">
        <w:rPr>
          <w:sz w:val="28"/>
        </w:rPr>
        <w:t>я</w:t>
      </w:r>
      <w:r w:rsidR="0054765F" w:rsidRPr="00FA0240">
        <w:rPr>
          <w:sz w:val="28"/>
        </w:rPr>
        <w:t>вителя (в случае представления заявления</w:t>
      </w:r>
      <w:r w:rsidRPr="00FA0240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FA0240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A0240">
        <w:rPr>
          <w:sz w:val="28"/>
        </w:rPr>
        <w:t>В случае представления документов в электронной форме посредством ЕПГУ, РПГУ в соответствии с подпунктом «а» пункта 2.6.1. настоящего Адм</w:t>
      </w:r>
      <w:r w:rsidRPr="00FA0240">
        <w:rPr>
          <w:sz w:val="28"/>
        </w:rPr>
        <w:t>и</w:t>
      </w:r>
      <w:r w:rsidRPr="00FA0240">
        <w:rPr>
          <w:sz w:val="28"/>
        </w:rPr>
        <w:t>нистративного регламента представление указанного документа не требуется;</w:t>
      </w:r>
    </w:p>
    <w:p w:rsidR="00D51B21" w:rsidRPr="00FA0240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A0240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 w:rsidRPr="00FA0240">
        <w:rPr>
          <w:sz w:val="28"/>
        </w:rPr>
        <w:t xml:space="preserve">заявление </w:t>
      </w:r>
      <w:r w:rsidRPr="00FA0240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FA0240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A0240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FA0240">
        <w:rPr>
          <w:sz w:val="28"/>
        </w:rPr>
        <w:t>пункта 2.6.1. настоящего Адм</w:t>
      </w:r>
      <w:r w:rsidRPr="00FA0240">
        <w:rPr>
          <w:sz w:val="28"/>
        </w:rPr>
        <w:t>и</w:t>
      </w:r>
      <w:r w:rsidRPr="00FA0240">
        <w:rPr>
          <w:sz w:val="28"/>
        </w:rPr>
        <w:t>нистративного регламента:</w:t>
      </w:r>
      <w:r w:rsidRPr="00FA0240">
        <w:rPr>
          <w:bCs/>
          <w:color w:val="000000" w:themeColor="text1"/>
          <w:sz w:val="28"/>
          <w:szCs w:val="28"/>
        </w:rPr>
        <w:t xml:space="preserve"> </w:t>
      </w:r>
    </w:p>
    <w:p w:rsidR="00D51B21" w:rsidRPr="00FA0240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A0240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FA0240">
        <w:rPr>
          <w:bCs/>
          <w:color w:val="000000" w:themeColor="text1"/>
          <w:sz w:val="28"/>
          <w:szCs w:val="28"/>
        </w:rPr>
        <w:t>и</w:t>
      </w:r>
      <w:r w:rsidRPr="00FA0240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FA0240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A0240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E56A0" w:rsidRPr="00FA0240" w:rsidRDefault="002E56A0" w:rsidP="001124E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A0240">
        <w:rPr>
          <w:bCs/>
          <w:color w:val="000000" w:themeColor="text1"/>
          <w:sz w:val="28"/>
          <w:szCs w:val="28"/>
        </w:rPr>
        <w:t>4. Правоустанавливающие и правоудостоверяющие документ</w:t>
      </w:r>
      <w:r w:rsidR="001124E4" w:rsidRPr="00FA0240">
        <w:rPr>
          <w:bCs/>
          <w:color w:val="000000" w:themeColor="text1"/>
          <w:sz w:val="28"/>
          <w:szCs w:val="28"/>
        </w:rPr>
        <w:t xml:space="preserve">ы на объект </w:t>
      </w:r>
      <w:r w:rsidR="001124E4" w:rsidRPr="00FA0240">
        <w:rPr>
          <w:bCs/>
          <w:color w:val="000000" w:themeColor="text1"/>
          <w:sz w:val="28"/>
          <w:szCs w:val="28"/>
        </w:rPr>
        <w:lastRenderedPageBreak/>
        <w:t xml:space="preserve">(объекты) адресации, </w:t>
      </w:r>
      <w:r w:rsidRPr="00FA0240">
        <w:rPr>
          <w:bCs/>
          <w:color w:val="000000" w:themeColor="text1"/>
          <w:sz w:val="28"/>
          <w:szCs w:val="28"/>
        </w:rPr>
        <w:t>в случае присвоения адреса зданию (строению) или с</w:t>
      </w:r>
      <w:r w:rsidRPr="00FA0240">
        <w:rPr>
          <w:bCs/>
          <w:color w:val="000000" w:themeColor="text1"/>
          <w:sz w:val="28"/>
          <w:szCs w:val="28"/>
        </w:rPr>
        <w:t>о</w:t>
      </w:r>
      <w:r w:rsidRPr="00FA0240">
        <w:rPr>
          <w:bCs/>
          <w:color w:val="000000" w:themeColor="text1"/>
          <w:sz w:val="28"/>
          <w:szCs w:val="28"/>
        </w:rPr>
        <w:t>оружению, в том числе строительство которых не завершено, в соответствии с Градостроительным кодексом Российской Федерации для строительства кот</w:t>
      </w:r>
      <w:r w:rsidRPr="00FA0240">
        <w:rPr>
          <w:bCs/>
          <w:color w:val="000000" w:themeColor="text1"/>
          <w:sz w:val="28"/>
          <w:szCs w:val="28"/>
        </w:rPr>
        <w:t>о</w:t>
      </w:r>
      <w:r w:rsidRPr="00FA0240">
        <w:rPr>
          <w:bCs/>
          <w:color w:val="000000" w:themeColor="text1"/>
          <w:sz w:val="28"/>
          <w:szCs w:val="28"/>
        </w:rPr>
        <w:t>рых получение разрешения на строительство не требуется, правоустанавлив</w:t>
      </w:r>
      <w:r w:rsidRPr="00FA0240">
        <w:rPr>
          <w:bCs/>
          <w:color w:val="000000" w:themeColor="text1"/>
          <w:sz w:val="28"/>
          <w:szCs w:val="28"/>
        </w:rPr>
        <w:t>а</w:t>
      </w:r>
      <w:r w:rsidRPr="00FA0240">
        <w:rPr>
          <w:bCs/>
          <w:color w:val="000000" w:themeColor="text1"/>
          <w:sz w:val="28"/>
          <w:szCs w:val="28"/>
        </w:rPr>
        <w:t>ющие и (или) правоудостоверяющие документы на земельный участок, на к</w:t>
      </w:r>
      <w:r w:rsidRPr="00FA0240">
        <w:rPr>
          <w:bCs/>
          <w:color w:val="000000" w:themeColor="text1"/>
          <w:sz w:val="28"/>
          <w:szCs w:val="28"/>
        </w:rPr>
        <w:t>о</w:t>
      </w:r>
      <w:r w:rsidRPr="00FA0240">
        <w:rPr>
          <w:bCs/>
          <w:color w:val="000000" w:themeColor="text1"/>
          <w:sz w:val="28"/>
          <w:szCs w:val="28"/>
        </w:rPr>
        <w:t>тором расположены указанное здание (строение), сооружение)</w:t>
      </w:r>
      <w:r w:rsidR="001124E4" w:rsidRPr="00FA0240">
        <w:rPr>
          <w:bCs/>
          <w:color w:val="000000" w:themeColor="text1"/>
          <w:sz w:val="28"/>
          <w:szCs w:val="28"/>
        </w:rPr>
        <w:t xml:space="preserve"> (в случае, если право на объект адресации не зарегистрировано в ЕГРН)</w:t>
      </w:r>
      <w:r w:rsidRPr="00FA0240">
        <w:rPr>
          <w:bCs/>
          <w:color w:val="000000" w:themeColor="text1"/>
          <w:sz w:val="28"/>
          <w:szCs w:val="28"/>
        </w:rPr>
        <w:t>.</w:t>
      </w:r>
    </w:p>
    <w:p w:rsidR="001124E4" w:rsidRPr="00FA0240" w:rsidRDefault="002E56A0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A0240">
        <w:rPr>
          <w:bCs/>
          <w:color w:val="000000" w:themeColor="text1"/>
          <w:sz w:val="28"/>
          <w:szCs w:val="28"/>
        </w:rPr>
        <w:t xml:space="preserve">5. </w:t>
      </w:r>
      <w:r w:rsidR="001124E4" w:rsidRPr="00FA0240">
        <w:rPr>
          <w:bCs/>
          <w:color w:val="000000" w:themeColor="text1"/>
          <w:sz w:val="28"/>
          <w:szCs w:val="28"/>
        </w:rPr>
        <w:t>Документ,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</w:t>
      </w:r>
      <w:r w:rsidR="001124E4" w:rsidRPr="00FA0240">
        <w:rPr>
          <w:bCs/>
          <w:color w:val="000000" w:themeColor="text1"/>
          <w:sz w:val="28"/>
          <w:szCs w:val="28"/>
        </w:rPr>
        <w:t>е</w:t>
      </w:r>
      <w:r w:rsidR="001124E4" w:rsidRPr="00FA0240">
        <w:rPr>
          <w:bCs/>
          <w:color w:val="000000" w:themeColor="text1"/>
          <w:sz w:val="28"/>
          <w:szCs w:val="28"/>
        </w:rPr>
        <w:t>нии соответствующего объекта недвижимости, являющегося объектом адрес</w:t>
      </w:r>
      <w:r w:rsidR="001124E4" w:rsidRPr="00FA0240">
        <w:rPr>
          <w:bCs/>
          <w:color w:val="000000" w:themeColor="text1"/>
          <w:sz w:val="28"/>
          <w:szCs w:val="28"/>
        </w:rPr>
        <w:t>а</w:t>
      </w:r>
      <w:r w:rsidR="001124E4" w:rsidRPr="00FA0240">
        <w:rPr>
          <w:bCs/>
          <w:color w:val="000000" w:themeColor="text1"/>
          <w:sz w:val="28"/>
          <w:szCs w:val="28"/>
        </w:rPr>
        <w:t>ции (при представлении заявления кадастровым инженером).</w:t>
      </w:r>
    </w:p>
    <w:p w:rsidR="00D51B21" w:rsidRPr="00FA0240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FA0240">
        <w:rPr>
          <w:color w:val="000000" w:themeColor="text1"/>
          <w:sz w:val="28"/>
          <w:szCs w:val="28"/>
        </w:rPr>
        <w:t>е</w:t>
      </w:r>
      <w:r w:rsidRPr="00FA0240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FA024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Иностранные граждане и лица без гражданства все документы предста</w:t>
      </w:r>
      <w:r w:rsidRPr="00FA0240">
        <w:rPr>
          <w:sz w:val="28"/>
          <w:szCs w:val="28"/>
        </w:rPr>
        <w:t>в</w:t>
      </w:r>
      <w:r w:rsidRPr="00FA024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Pr="00FA0240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2.6.4. </w:t>
      </w:r>
      <w:r w:rsidR="00702966" w:rsidRPr="00FA0240">
        <w:rPr>
          <w:sz w:val="28"/>
          <w:szCs w:val="28"/>
        </w:rPr>
        <w:t>Д</w:t>
      </w:r>
      <w:r w:rsidRPr="00FA0240">
        <w:rPr>
          <w:sz w:val="28"/>
          <w:szCs w:val="28"/>
        </w:rPr>
        <w:t>окументами, подлежащими представлению в рамках межведо</w:t>
      </w:r>
      <w:r w:rsidRPr="00FA0240">
        <w:rPr>
          <w:sz w:val="28"/>
          <w:szCs w:val="28"/>
        </w:rPr>
        <w:t>м</w:t>
      </w:r>
      <w:r w:rsidRPr="00FA0240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7C5B42" w:rsidRPr="00FA0240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1. </w:t>
      </w:r>
      <w:r w:rsidR="000E13B3" w:rsidRPr="00FA0240">
        <w:rPr>
          <w:sz w:val="28"/>
          <w:szCs w:val="28"/>
        </w:rPr>
        <w:t>п</w:t>
      </w:r>
      <w:r w:rsidRPr="00FA0240">
        <w:rPr>
          <w:sz w:val="28"/>
          <w:szCs w:val="28"/>
        </w:rPr>
        <w:t>равоустанавливающие и правоудостоверяющие документы на объект (объекты) адресации;</w:t>
      </w:r>
    </w:p>
    <w:p w:rsidR="007C5B42" w:rsidRPr="00FA0240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2. </w:t>
      </w:r>
      <w:r w:rsidR="000E13B3" w:rsidRPr="00FA0240">
        <w:rPr>
          <w:sz w:val="28"/>
          <w:szCs w:val="28"/>
        </w:rPr>
        <w:t>р</w:t>
      </w:r>
      <w:r w:rsidRPr="00FA0240">
        <w:rPr>
          <w:sz w:val="28"/>
          <w:szCs w:val="28"/>
        </w:rPr>
        <w:t>азрешение на строительство объекта адресации (при присвоении адр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са строящимся объектам адресации)</w:t>
      </w:r>
      <w:r w:rsidR="00CE0F7E" w:rsidRPr="00FA0240">
        <w:rPr>
          <w:sz w:val="28"/>
          <w:szCs w:val="28"/>
        </w:rPr>
        <w:t xml:space="preserve"> (за исключением случаев, если в соотве</w:t>
      </w:r>
      <w:r w:rsidR="00CE0F7E" w:rsidRPr="00FA0240">
        <w:rPr>
          <w:sz w:val="28"/>
          <w:szCs w:val="28"/>
        </w:rPr>
        <w:t>т</w:t>
      </w:r>
      <w:r w:rsidR="00CE0F7E" w:rsidRPr="00FA0240">
        <w:rPr>
          <w:sz w:val="28"/>
          <w:szCs w:val="28"/>
        </w:rPr>
        <w:t>ствии с Градостроительным кодексом Российской Федерации для строител</w:t>
      </w:r>
      <w:r w:rsidR="00CE0F7E" w:rsidRPr="00FA0240">
        <w:rPr>
          <w:sz w:val="28"/>
          <w:szCs w:val="28"/>
        </w:rPr>
        <w:t>ь</w:t>
      </w:r>
      <w:r w:rsidR="00CE0F7E" w:rsidRPr="00FA0240">
        <w:rPr>
          <w:sz w:val="28"/>
          <w:szCs w:val="28"/>
        </w:rPr>
        <w:t>ства или реконструкции здания (строения), сооружения получение разрешения на строительство не требуется)</w:t>
      </w:r>
      <w:r w:rsidR="00AD760D" w:rsidRPr="00FA0240">
        <w:rPr>
          <w:sz w:val="28"/>
          <w:szCs w:val="28"/>
        </w:rPr>
        <w:t xml:space="preserve"> или уведомление о соответствии параметров объекта индивидуального жилищного строительства или садового дома уст</w:t>
      </w:r>
      <w:r w:rsidR="00AD760D" w:rsidRPr="00FA0240">
        <w:rPr>
          <w:sz w:val="28"/>
          <w:szCs w:val="28"/>
        </w:rPr>
        <w:t>а</w:t>
      </w:r>
      <w:r w:rsidR="00AD760D" w:rsidRPr="00FA0240">
        <w:rPr>
          <w:sz w:val="28"/>
          <w:szCs w:val="28"/>
        </w:rPr>
        <w:t>новленным параметрам и допустимости его размещения на земельном участке</w:t>
      </w:r>
      <w:r w:rsidR="00CE0F7E" w:rsidRPr="00FA0240">
        <w:rPr>
          <w:sz w:val="28"/>
          <w:szCs w:val="28"/>
        </w:rPr>
        <w:t>;</w:t>
      </w:r>
    </w:p>
    <w:p w:rsidR="007C5B42" w:rsidRPr="00FA0240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3. разрешения на ввод объекта адресации в эксплуатацию</w:t>
      </w:r>
      <w:r w:rsidR="00AD760D" w:rsidRPr="00FA0240">
        <w:rPr>
          <w:sz w:val="28"/>
          <w:szCs w:val="28"/>
        </w:rPr>
        <w:t xml:space="preserve"> или уведомл</w:t>
      </w:r>
      <w:r w:rsidR="00AD760D" w:rsidRPr="00FA0240">
        <w:rPr>
          <w:sz w:val="28"/>
          <w:szCs w:val="28"/>
        </w:rPr>
        <w:t>е</w:t>
      </w:r>
      <w:r w:rsidR="00AD760D" w:rsidRPr="00FA0240">
        <w:rPr>
          <w:sz w:val="28"/>
          <w:szCs w:val="28"/>
        </w:rPr>
        <w:t>ние о соответствии построенного или реконструированного объекта индивид</w:t>
      </w:r>
      <w:r w:rsidR="00AD760D" w:rsidRPr="00FA0240">
        <w:rPr>
          <w:sz w:val="28"/>
          <w:szCs w:val="28"/>
        </w:rPr>
        <w:t>у</w:t>
      </w:r>
      <w:r w:rsidR="00AD760D" w:rsidRPr="00FA0240">
        <w:rPr>
          <w:sz w:val="28"/>
          <w:szCs w:val="28"/>
        </w:rPr>
        <w:t>ального жилищного строительства или садового дома требованиям законод</w:t>
      </w:r>
      <w:r w:rsidR="00AD760D" w:rsidRPr="00FA0240">
        <w:rPr>
          <w:sz w:val="28"/>
          <w:szCs w:val="28"/>
        </w:rPr>
        <w:t>а</w:t>
      </w:r>
      <w:r w:rsidR="00AD760D" w:rsidRPr="00FA0240">
        <w:rPr>
          <w:sz w:val="28"/>
          <w:szCs w:val="28"/>
        </w:rPr>
        <w:t>тельства о градостроительной деятельности</w:t>
      </w:r>
      <w:r w:rsidRPr="00FA0240">
        <w:rPr>
          <w:sz w:val="28"/>
          <w:szCs w:val="28"/>
        </w:rPr>
        <w:t>;</w:t>
      </w:r>
    </w:p>
    <w:p w:rsidR="000E13B3" w:rsidRPr="00FA0240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4. </w:t>
      </w:r>
      <w:r w:rsidR="00CE0F7E" w:rsidRPr="00FA0240">
        <w:rPr>
          <w:sz w:val="28"/>
          <w:szCs w:val="28"/>
        </w:rPr>
        <w:t>схема расположения объекта адресации на кадастровом плане или к</w:t>
      </w:r>
      <w:r w:rsidR="00CE0F7E" w:rsidRPr="00FA0240">
        <w:rPr>
          <w:sz w:val="28"/>
          <w:szCs w:val="28"/>
        </w:rPr>
        <w:t>а</w:t>
      </w:r>
      <w:r w:rsidR="00CE0F7E" w:rsidRPr="00FA0240">
        <w:rPr>
          <w:sz w:val="28"/>
          <w:szCs w:val="28"/>
        </w:rPr>
        <w:t>дастровой карте соответствующей территории (в случае присвоения земельн</w:t>
      </w:r>
      <w:r w:rsidR="00CE0F7E" w:rsidRPr="00FA0240">
        <w:rPr>
          <w:sz w:val="28"/>
          <w:szCs w:val="28"/>
        </w:rPr>
        <w:t>о</w:t>
      </w:r>
      <w:r w:rsidR="00CE0F7E" w:rsidRPr="00FA0240">
        <w:rPr>
          <w:sz w:val="28"/>
          <w:szCs w:val="28"/>
        </w:rPr>
        <w:t>му участку адреса);</w:t>
      </w:r>
    </w:p>
    <w:p w:rsidR="00CE0F7E" w:rsidRPr="00FA0240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5. выписка из Единого государственного реестра недвижимости об объе</w:t>
      </w:r>
      <w:r w:rsidRPr="00FA0240">
        <w:rPr>
          <w:sz w:val="28"/>
          <w:szCs w:val="28"/>
        </w:rPr>
        <w:t>к</w:t>
      </w:r>
      <w:r w:rsidRPr="00FA0240">
        <w:rPr>
          <w:sz w:val="28"/>
          <w:szCs w:val="28"/>
        </w:rPr>
        <w:t>те недвижимости, являющемся объектом адресации (в случае присвоения адр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са объекту адресации, поставленному на кадастровый учет);</w:t>
      </w:r>
    </w:p>
    <w:p w:rsidR="00CE0F7E" w:rsidRPr="00FA0240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6</w:t>
      </w:r>
      <w:r w:rsidR="000E13B3" w:rsidRPr="00FA0240">
        <w:rPr>
          <w:sz w:val="28"/>
          <w:szCs w:val="28"/>
        </w:rPr>
        <w:t xml:space="preserve">. </w:t>
      </w:r>
      <w:r w:rsidRPr="00FA0240">
        <w:rPr>
          <w:sz w:val="28"/>
          <w:szCs w:val="28"/>
        </w:rPr>
        <w:t>решение органа местного самоуправления о переводе жилого помещ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ния в нежилое помещение или нежилого помещения в жилое помещение (в случае присвоения помещению адреса, изменения и аннулирования такого а</w:t>
      </w:r>
      <w:r w:rsidRPr="00FA0240">
        <w:rPr>
          <w:sz w:val="28"/>
          <w:szCs w:val="28"/>
        </w:rPr>
        <w:t>д</w:t>
      </w:r>
      <w:r w:rsidRPr="00FA0240">
        <w:rPr>
          <w:sz w:val="28"/>
          <w:szCs w:val="28"/>
        </w:rPr>
        <w:t>реса вследствие его перевода из жилого помещения в нежилое помещение или нежилого помещения в жилое помещение);</w:t>
      </w:r>
    </w:p>
    <w:p w:rsidR="00CE0F7E" w:rsidRPr="00FA0240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lastRenderedPageBreak/>
        <w:t>7</w:t>
      </w:r>
      <w:r w:rsidR="000E13B3" w:rsidRPr="00FA0240">
        <w:rPr>
          <w:sz w:val="28"/>
          <w:szCs w:val="28"/>
        </w:rPr>
        <w:t xml:space="preserve">. </w:t>
      </w:r>
      <w:r w:rsidRPr="00FA0240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сации (в случае преобразования объектов недвижимости (помещений) с образ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ванием одного и более новых объектов адресации);</w:t>
      </w:r>
    </w:p>
    <w:p w:rsidR="00CE0F7E" w:rsidRPr="00FA0240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8. выписка из Единого государственного реестра недвижимости об объе</w:t>
      </w:r>
      <w:r w:rsidRPr="00FA0240">
        <w:rPr>
          <w:sz w:val="28"/>
          <w:szCs w:val="28"/>
        </w:rPr>
        <w:t>к</w:t>
      </w:r>
      <w:r w:rsidRPr="00FA0240">
        <w:rPr>
          <w:sz w:val="28"/>
          <w:szCs w:val="28"/>
        </w:rPr>
        <w:t>те недвижимости, который снят с государственного кадастрового учета, явл</w:t>
      </w:r>
      <w:r w:rsidRPr="00FA0240">
        <w:rPr>
          <w:sz w:val="28"/>
          <w:szCs w:val="28"/>
        </w:rPr>
        <w:t>я</w:t>
      </w:r>
      <w:r w:rsidRPr="00FA0240">
        <w:rPr>
          <w:sz w:val="28"/>
          <w:szCs w:val="28"/>
        </w:rPr>
        <w:t>ющемся объектом адресации (в случае аннулирования адреса объекта адрес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ции по основаниям, указанным в подпункте «а» пункта 14 Правил присвоения, изменения и аннулирования адресов утв. постановлением Правительства РФ от 19 ноября 2014 г. № 1221);</w:t>
      </w:r>
    </w:p>
    <w:p w:rsidR="000E13B3" w:rsidRPr="00FA0240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9. уведомление об отсутствии в Едином государственном реестре недв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жимости запрашиваемых сведений по объекту недвижимости, являющемуся объектом адресации (в случае аннулирования адреса объекта адресации по о</w:t>
      </w:r>
      <w:r w:rsidRPr="00FA0240">
        <w:rPr>
          <w:sz w:val="28"/>
          <w:szCs w:val="28"/>
        </w:rPr>
        <w:t>с</w:t>
      </w:r>
      <w:r w:rsidRPr="00FA0240">
        <w:rPr>
          <w:sz w:val="28"/>
          <w:szCs w:val="28"/>
        </w:rPr>
        <w:t>нованиям, указанным в подпункте «а» пункта 14 Правил присвоения, измен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ния и аннулирования адресов</w:t>
      </w:r>
      <w:r w:rsidR="000552BD" w:rsidRPr="00FA0240">
        <w:rPr>
          <w:sz w:val="28"/>
          <w:szCs w:val="28"/>
        </w:rPr>
        <w:t>,</w:t>
      </w:r>
      <w:r w:rsidRPr="00FA0240">
        <w:rPr>
          <w:sz w:val="28"/>
          <w:szCs w:val="28"/>
        </w:rPr>
        <w:t xml:space="preserve"> утв</w:t>
      </w:r>
      <w:r w:rsidR="000552BD" w:rsidRPr="00FA0240">
        <w:rPr>
          <w:sz w:val="28"/>
          <w:szCs w:val="28"/>
        </w:rPr>
        <w:t>ержденных</w:t>
      </w:r>
      <w:r w:rsidRPr="00FA0240">
        <w:rPr>
          <w:sz w:val="28"/>
          <w:szCs w:val="28"/>
        </w:rPr>
        <w:t xml:space="preserve"> постановлением Правительства РФ от 19 ноября 2014 г. № 1221).</w:t>
      </w:r>
    </w:p>
    <w:p w:rsidR="000E13B3" w:rsidRPr="00FA0240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1</w:t>
      </w:r>
      <w:r w:rsidR="009103FB" w:rsidRPr="00FA0240">
        <w:rPr>
          <w:sz w:val="28"/>
          <w:szCs w:val="28"/>
        </w:rPr>
        <w:t>0</w:t>
      </w:r>
      <w:r w:rsidRPr="00FA0240">
        <w:rPr>
          <w:sz w:val="28"/>
          <w:szCs w:val="28"/>
        </w:rPr>
        <w:t>. выписка из Единого государственного реестра индивидуальных пре</w:t>
      </w:r>
      <w:r w:rsidRPr="00FA0240">
        <w:rPr>
          <w:sz w:val="28"/>
          <w:szCs w:val="28"/>
        </w:rPr>
        <w:t>д</w:t>
      </w:r>
      <w:r w:rsidRPr="00FA0240">
        <w:rPr>
          <w:sz w:val="28"/>
          <w:szCs w:val="28"/>
        </w:rPr>
        <w:t>принимателей (ЕГРИП)</w:t>
      </w:r>
      <w:r w:rsidR="00FA0240" w:rsidRPr="00FA0240">
        <w:rPr>
          <w:sz w:val="28"/>
        </w:rPr>
        <w:t xml:space="preserve"> (в случае подачи заявления индивидуальным предпр</w:t>
      </w:r>
      <w:r w:rsidR="00FA0240" w:rsidRPr="00FA0240">
        <w:rPr>
          <w:sz w:val="28"/>
        </w:rPr>
        <w:t>и</w:t>
      </w:r>
      <w:r w:rsidR="00FA0240" w:rsidRPr="00FA0240">
        <w:rPr>
          <w:sz w:val="28"/>
        </w:rPr>
        <w:t>нимателем)</w:t>
      </w:r>
      <w:r w:rsidRPr="00FA0240">
        <w:rPr>
          <w:sz w:val="28"/>
          <w:szCs w:val="28"/>
        </w:rPr>
        <w:t>;</w:t>
      </w:r>
    </w:p>
    <w:p w:rsidR="000E13B3" w:rsidRPr="00FA0240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1</w:t>
      </w:r>
      <w:r w:rsidR="009103FB" w:rsidRPr="00FA0240">
        <w:rPr>
          <w:sz w:val="28"/>
          <w:szCs w:val="28"/>
        </w:rPr>
        <w:t>1</w:t>
      </w:r>
      <w:r w:rsidRPr="00FA0240">
        <w:rPr>
          <w:sz w:val="28"/>
          <w:szCs w:val="28"/>
        </w:rPr>
        <w:t xml:space="preserve">. выписка из Единого государственного </w:t>
      </w:r>
      <w:r w:rsidR="00331B8B" w:rsidRPr="00FA0240">
        <w:rPr>
          <w:sz w:val="28"/>
          <w:szCs w:val="28"/>
        </w:rPr>
        <w:t>реестра юридических лиц (ЕГРЮЛ)</w:t>
      </w:r>
      <w:r w:rsidR="00FA0240">
        <w:rPr>
          <w:sz w:val="28"/>
          <w:szCs w:val="28"/>
        </w:rPr>
        <w:t xml:space="preserve"> </w:t>
      </w:r>
      <w:r w:rsidR="00FA0240" w:rsidRPr="00FA0240">
        <w:rPr>
          <w:sz w:val="28"/>
        </w:rPr>
        <w:t>(в случае подачи заявления юридическим лицом)</w:t>
      </w:r>
      <w:r w:rsidR="009103FB" w:rsidRPr="00FA0240">
        <w:rPr>
          <w:sz w:val="28"/>
          <w:szCs w:val="28"/>
        </w:rPr>
        <w:t>.</w:t>
      </w:r>
    </w:p>
    <w:p w:rsidR="00D51B21" w:rsidRPr="00FA0240" w:rsidRDefault="00D51B21" w:rsidP="00D51B21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FA0240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2.6.5. </w:t>
      </w:r>
      <w:r w:rsidR="00E9275F" w:rsidRPr="00FA0240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FA0240">
        <w:rPr>
          <w:sz w:val="28"/>
          <w:szCs w:val="28"/>
        </w:rPr>
        <w:t>н</w:t>
      </w:r>
      <w:r w:rsidR="00E9275F" w:rsidRPr="00FA0240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FA0240">
        <w:rPr>
          <w:sz w:val="28"/>
          <w:szCs w:val="28"/>
        </w:rPr>
        <w:t>а</w:t>
      </w:r>
      <w:r w:rsidR="00E9275F" w:rsidRPr="00FA0240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FA0240">
        <w:rPr>
          <w:sz w:val="28"/>
          <w:szCs w:val="28"/>
        </w:rPr>
        <w:t>р</w:t>
      </w:r>
      <w:r w:rsidR="00E9275F" w:rsidRPr="00FA0240">
        <w:rPr>
          <w:sz w:val="28"/>
          <w:szCs w:val="28"/>
        </w:rPr>
        <w:t>ственных и (или) муниципальных услуг</w:t>
      </w:r>
      <w:r w:rsidR="00402526" w:rsidRPr="00FA0240">
        <w:rPr>
          <w:sz w:val="28"/>
          <w:szCs w:val="28"/>
        </w:rPr>
        <w:t>,</w:t>
      </w:r>
      <w:r w:rsidR="00402526" w:rsidRPr="00FA0240">
        <w:t xml:space="preserve"> </w:t>
      </w:r>
      <w:r w:rsidR="00402526" w:rsidRPr="00FA0240">
        <w:rPr>
          <w:sz w:val="28"/>
          <w:szCs w:val="28"/>
        </w:rPr>
        <w:t>за исключением документов, на кот</w:t>
      </w:r>
      <w:r w:rsidR="00402526" w:rsidRPr="00FA0240">
        <w:rPr>
          <w:sz w:val="28"/>
          <w:szCs w:val="28"/>
        </w:rPr>
        <w:t>о</w:t>
      </w:r>
      <w:r w:rsidR="00402526" w:rsidRPr="00FA0240">
        <w:rPr>
          <w:sz w:val="28"/>
          <w:szCs w:val="28"/>
        </w:rPr>
        <w:t>рые распространяется</w:t>
      </w:r>
      <w:r w:rsidR="00AC5A73" w:rsidRPr="00FA0240">
        <w:rPr>
          <w:sz w:val="28"/>
          <w:szCs w:val="28"/>
        </w:rPr>
        <w:t xml:space="preserve"> </w:t>
      </w:r>
      <w:r w:rsidR="00402526" w:rsidRPr="00FA0240">
        <w:rPr>
          <w:sz w:val="28"/>
          <w:szCs w:val="28"/>
        </w:rPr>
        <w:t>требование пункта</w:t>
      </w:r>
      <w:r w:rsidR="00AC5A73" w:rsidRPr="00FA0240">
        <w:rPr>
          <w:sz w:val="28"/>
          <w:szCs w:val="28"/>
        </w:rPr>
        <w:t xml:space="preserve"> </w:t>
      </w:r>
      <w:r w:rsidR="00402526" w:rsidRPr="00FA0240">
        <w:rPr>
          <w:sz w:val="28"/>
          <w:szCs w:val="28"/>
        </w:rPr>
        <w:t>2</w:t>
      </w:r>
      <w:r w:rsidR="00AC5A73" w:rsidRPr="00FA0240">
        <w:rPr>
          <w:sz w:val="28"/>
          <w:szCs w:val="28"/>
        </w:rPr>
        <w:t xml:space="preserve"> </w:t>
      </w:r>
      <w:r w:rsidR="00402526" w:rsidRPr="00FA0240">
        <w:rPr>
          <w:sz w:val="28"/>
          <w:szCs w:val="28"/>
        </w:rPr>
        <w:t>части 1</w:t>
      </w:r>
      <w:r w:rsidR="00AC5A73" w:rsidRPr="00FA0240">
        <w:rPr>
          <w:sz w:val="28"/>
          <w:szCs w:val="28"/>
        </w:rPr>
        <w:t xml:space="preserve"> </w:t>
      </w:r>
      <w:r w:rsidR="00402526" w:rsidRPr="00FA0240">
        <w:rPr>
          <w:sz w:val="28"/>
          <w:szCs w:val="28"/>
        </w:rPr>
        <w:t>статьи 7 Федерального зак</w:t>
      </w:r>
      <w:r w:rsidR="00402526" w:rsidRPr="00FA0240">
        <w:rPr>
          <w:sz w:val="28"/>
          <w:szCs w:val="28"/>
        </w:rPr>
        <w:t>о</w:t>
      </w:r>
      <w:r w:rsidR="00402526" w:rsidRPr="00FA0240">
        <w:rPr>
          <w:sz w:val="28"/>
          <w:szCs w:val="28"/>
        </w:rPr>
        <w:t>на от 27 июля 2010 г</w:t>
      </w:r>
      <w:r w:rsidRPr="00FA0240">
        <w:rPr>
          <w:sz w:val="28"/>
          <w:szCs w:val="28"/>
        </w:rPr>
        <w:t>.</w:t>
      </w:r>
      <w:r w:rsidR="00402526" w:rsidRPr="00FA0240">
        <w:rPr>
          <w:sz w:val="28"/>
          <w:szCs w:val="28"/>
        </w:rPr>
        <w:t xml:space="preserve"> № 210-ФЗ «</w:t>
      </w:r>
      <w:r w:rsidR="00984FD2" w:rsidRPr="00FA0240">
        <w:rPr>
          <w:sz w:val="28"/>
          <w:szCs w:val="28"/>
        </w:rPr>
        <w:t>Об организации предоставления госуда</w:t>
      </w:r>
      <w:r w:rsidR="00984FD2" w:rsidRPr="00FA0240">
        <w:rPr>
          <w:sz w:val="28"/>
          <w:szCs w:val="28"/>
        </w:rPr>
        <w:t>р</w:t>
      </w:r>
      <w:r w:rsidR="00984FD2" w:rsidRPr="00FA0240">
        <w:rPr>
          <w:sz w:val="28"/>
          <w:szCs w:val="28"/>
        </w:rPr>
        <w:t>ственных и муниципальных услуг</w:t>
      </w:r>
      <w:r w:rsidR="00402526" w:rsidRPr="00FA0240">
        <w:rPr>
          <w:sz w:val="28"/>
          <w:szCs w:val="28"/>
        </w:rPr>
        <w:t>», а также сведений, документов и (или) и</w:t>
      </w:r>
      <w:r w:rsidR="00402526" w:rsidRPr="00FA0240">
        <w:rPr>
          <w:sz w:val="28"/>
          <w:szCs w:val="28"/>
        </w:rPr>
        <w:t>н</w:t>
      </w:r>
      <w:r w:rsidR="00402526" w:rsidRPr="00FA0240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FA0240">
        <w:rPr>
          <w:sz w:val="28"/>
          <w:szCs w:val="28"/>
        </w:rPr>
        <w:t>е</w:t>
      </w:r>
      <w:r w:rsidR="00402526" w:rsidRPr="00FA0240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FA0240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FA0240">
        <w:rPr>
          <w:sz w:val="28"/>
          <w:szCs w:val="28"/>
        </w:rPr>
        <w:t>у</w:t>
      </w:r>
      <w:r w:rsidR="00E9275F" w:rsidRPr="00FA0240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FA0240">
        <w:rPr>
          <w:sz w:val="28"/>
          <w:szCs w:val="28"/>
        </w:rPr>
        <w:t>и</w:t>
      </w:r>
      <w:r w:rsidR="00E9275F" w:rsidRPr="00FA0240">
        <w:rPr>
          <w:sz w:val="28"/>
          <w:szCs w:val="28"/>
        </w:rPr>
        <w:t>зациях</w:t>
      </w:r>
      <w:r w:rsidR="00204D13" w:rsidRPr="00FA0240">
        <w:rPr>
          <w:sz w:val="28"/>
          <w:szCs w:val="28"/>
        </w:rPr>
        <w:t xml:space="preserve"> </w:t>
      </w:r>
      <w:r w:rsidR="00204D13" w:rsidRPr="00FA0240">
        <w:rPr>
          <w:color w:val="000000" w:themeColor="text1"/>
          <w:sz w:val="28"/>
          <w:szCs w:val="28"/>
        </w:rPr>
        <w:t xml:space="preserve">и у уполномоченных в соответствии с законодательством Российской </w:t>
      </w:r>
      <w:r w:rsidR="00204D13" w:rsidRPr="00FA0240">
        <w:rPr>
          <w:color w:val="000000" w:themeColor="text1"/>
          <w:sz w:val="28"/>
          <w:szCs w:val="28"/>
        </w:rPr>
        <w:lastRenderedPageBreak/>
        <w:t>Федерации экспертов</w:t>
      </w:r>
      <w:r w:rsidR="00E9275F" w:rsidRPr="00FA0240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FA0240">
        <w:rPr>
          <w:sz w:val="28"/>
          <w:szCs w:val="28"/>
        </w:rPr>
        <w:t>о</w:t>
      </w:r>
      <w:r w:rsidR="00E9275F" w:rsidRPr="00FA0240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FA0240">
        <w:rPr>
          <w:sz w:val="28"/>
          <w:szCs w:val="28"/>
        </w:rPr>
        <w:t>ь</w:t>
      </w:r>
      <w:r w:rsidR="00E9275F" w:rsidRPr="00FA0240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FA0240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2.6.6. </w:t>
      </w:r>
      <w:r w:rsidR="00E9275F" w:rsidRPr="00FA0240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FA0240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A0240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2) требовать от заявителя предоставления документов и информации, к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A0240">
        <w:rPr>
          <w:sz w:val="28"/>
          <w:szCs w:val="28"/>
        </w:rPr>
        <w:t>р</w:t>
      </w:r>
      <w:r w:rsidRPr="00FA0240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A0240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3) требовать от заявителя совершения иных действий, кроме прохожд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FA0240">
        <w:rPr>
          <w:sz w:val="28"/>
          <w:szCs w:val="28"/>
        </w:rPr>
        <w:t>в</w:t>
      </w:r>
      <w:r w:rsidRPr="00FA0240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A0240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A0240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A0240">
        <w:rPr>
          <w:sz w:val="28"/>
          <w:szCs w:val="28"/>
        </w:rPr>
        <w:t>т</w:t>
      </w:r>
      <w:r w:rsidRPr="00FA0240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FA0240">
        <w:rPr>
          <w:sz w:val="28"/>
          <w:szCs w:val="28"/>
        </w:rPr>
        <w:t>ЕПГУ, РПГУ</w:t>
      </w:r>
      <w:r w:rsidRPr="00FA0240">
        <w:rPr>
          <w:sz w:val="28"/>
          <w:szCs w:val="28"/>
        </w:rPr>
        <w:t>;</w:t>
      </w:r>
    </w:p>
    <w:p w:rsidR="00E9275F" w:rsidRPr="00FA0240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 xml:space="preserve">ниципальной услуги, опубликованной на </w:t>
      </w:r>
      <w:r w:rsidR="005B0BB8" w:rsidRPr="00FA0240">
        <w:rPr>
          <w:sz w:val="28"/>
          <w:szCs w:val="28"/>
        </w:rPr>
        <w:t>ЕПГУ, РПГУ</w:t>
      </w:r>
      <w:r w:rsidRPr="00FA0240">
        <w:rPr>
          <w:sz w:val="28"/>
          <w:szCs w:val="28"/>
        </w:rPr>
        <w:t>;</w:t>
      </w:r>
    </w:p>
    <w:p w:rsidR="00E9275F" w:rsidRPr="00FA0240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sz w:val="28"/>
          <w:szCs w:val="28"/>
        </w:rPr>
        <w:t>7) требовать при предоставлении Муниципальной услуги по экстеррит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ставления д</w:t>
      </w:r>
      <w:r w:rsidR="00CE1B50" w:rsidRPr="00FA0240">
        <w:rPr>
          <w:sz w:val="28"/>
          <w:szCs w:val="28"/>
        </w:rPr>
        <w:t>окументов на бумажных носителях,</w:t>
      </w:r>
      <w:r w:rsidR="00CE1B50" w:rsidRPr="00FA0240">
        <w:rPr>
          <w:color w:val="FF0000"/>
          <w:sz w:val="28"/>
          <w:szCs w:val="28"/>
        </w:rPr>
        <w:t xml:space="preserve"> </w:t>
      </w:r>
      <w:r w:rsidR="00CE1B50" w:rsidRPr="00FA0240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FA0240">
        <w:rPr>
          <w:color w:val="000000" w:themeColor="text1"/>
          <w:sz w:val="28"/>
          <w:szCs w:val="28"/>
        </w:rPr>
        <w:t>и</w:t>
      </w:r>
      <w:r w:rsidR="00FC724B" w:rsidRPr="00FA0240">
        <w:rPr>
          <w:color w:val="000000" w:themeColor="text1"/>
          <w:sz w:val="28"/>
          <w:szCs w:val="28"/>
        </w:rPr>
        <w:t>пальных услуг;</w:t>
      </w:r>
    </w:p>
    <w:p w:rsidR="00FC724B" w:rsidRPr="00FA0240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FA0240">
        <w:rPr>
          <w:color w:val="000000" w:themeColor="text1"/>
          <w:sz w:val="28"/>
          <w:szCs w:val="28"/>
        </w:rPr>
        <w:t>т</w:t>
      </w:r>
      <w:r w:rsidRPr="00FA0240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A0240">
        <w:rPr>
          <w:color w:val="000000" w:themeColor="text1"/>
          <w:sz w:val="28"/>
          <w:szCs w:val="28"/>
        </w:rPr>
        <w:t>у</w:t>
      </w:r>
      <w:r w:rsidRPr="00FA0240">
        <w:rPr>
          <w:color w:val="000000" w:themeColor="text1"/>
          <w:sz w:val="28"/>
          <w:szCs w:val="28"/>
        </w:rPr>
        <w:t>ющих случаев:</w:t>
      </w:r>
    </w:p>
    <w:p w:rsidR="00FC724B" w:rsidRPr="00FA0240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A0240">
        <w:rPr>
          <w:color w:val="000000" w:themeColor="text1"/>
          <w:sz w:val="28"/>
          <w:szCs w:val="28"/>
        </w:rPr>
        <w:t>е</w:t>
      </w:r>
      <w:r w:rsidRPr="00FA0240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FA0240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A0240">
        <w:rPr>
          <w:color w:val="000000" w:themeColor="text1"/>
          <w:sz w:val="28"/>
          <w:szCs w:val="28"/>
        </w:rPr>
        <w:t>а</w:t>
      </w:r>
      <w:r w:rsidRPr="00FA0240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FA0240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FA0240">
        <w:rPr>
          <w:color w:val="000000" w:themeColor="text1"/>
          <w:sz w:val="28"/>
          <w:szCs w:val="28"/>
        </w:rPr>
        <w:t>о</w:t>
      </w:r>
      <w:r w:rsidRPr="00FA0240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FA0240">
        <w:rPr>
          <w:color w:val="000000" w:themeColor="text1"/>
          <w:sz w:val="28"/>
          <w:szCs w:val="28"/>
        </w:rPr>
        <w:t>в</w:t>
      </w:r>
      <w:r w:rsidRPr="00FA0240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FA0240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FA0240">
        <w:rPr>
          <w:color w:val="000000" w:themeColor="text1"/>
          <w:sz w:val="28"/>
          <w:szCs w:val="28"/>
        </w:rPr>
        <w:t>и</w:t>
      </w:r>
      <w:r w:rsidRPr="00FA0240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FA0240">
        <w:rPr>
          <w:color w:val="000000" w:themeColor="text1"/>
          <w:sz w:val="28"/>
          <w:szCs w:val="28"/>
        </w:rPr>
        <w:t>а</w:t>
      </w:r>
      <w:r w:rsidRPr="00FA0240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A0240">
        <w:rPr>
          <w:color w:val="000000" w:themeColor="text1"/>
          <w:sz w:val="28"/>
          <w:szCs w:val="28"/>
        </w:rPr>
        <w:t>т</w:t>
      </w:r>
      <w:r w:rsidRPr="00FA0240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A0240">
        <w:rPr>
          <w:color w:val="000000" w:themeColor="text1"/>
          <w:sz w:val="28"/>
          <w:szCs w:val="28"/>
        </w:rPr>
        <w:t>в</w:t>
      </w:r>
      <w:r w:rsidRPr="00FA0240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A0240">
        <w:rPr>
          <w:color w:val="000000" w:themeColor="text1"/>
          <w:sz w:val="28"/>
          <w:szCs w:val="28"/>
        </w:rPr>
        <w:t>в</w:t>
      </w:r>
      <w:r w:rsidRPr="00FA0240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A0240">
        <w:rPr>
          <w:color w:val="000000" w:themeColor="text1"/>
          <w:sz w:val="28"/>
          <w:szCs w:val="28"/>
        </w:rPr>
        <w:t>н</w:t>
      </w:r>
      <w:r w:rsidRPr="00FA0240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A0240">
        <w:rPr>
          <w:color w:val="000000" w:themeColor="text1"/>
          <w:sz w:val="28"/>
          <w:szCs w:val="28"/>
        </w:rPr>
        <w:t>е</w:t>
      </w:r>
      <w:r w:rsidRPr="00FA0240">
        <w:rPr>
          <w:color w:val="000000" w:themeColor="text1"/>
          <w:sz w:val="28"/>
          <w:szCs w:val="28"/>
        </w:rPr>
        <w:t>уд</w:t>
      </w:r>
      <w:r w:rsidR="00204D13" w:rsidRPr="00FA0240">
        <w:rPr>
          <w:color w:val="000000" w:themeColor="text1"/>
          <w:sz w:val="28"/>
          <w:szCs w:val="28"/>
        </w:rPr>
        <w:t>обства;</w:t>
      </w:r>
    </w:p>
    <w:p w:rsidR="00204D13" w:rsidRPr="00FA0240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9) требовать от заявителя предоставления на бумажном носителе док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ми.</w:t>
      </w:r>
    </w:p>
    <w:p w:rsidR="00EB7A61" w:rsidRPr="00FA0240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A0240">
        <w:rPr>
          <w:bCs/>
          <w:color w:val="000000" w:themeColor="text1"/>
          <w:sz w:val="28"/>
          <w:szCs w:val="28"/>
        </w:rPr>
        <w:t xml:space="preserve">2.6.7. </w:t>
      </w:r>
      <w:r w:rsidR="00EB7A61" w:rsidRPr="00FA0240">
        <w:rPr>
          <w:sz w:val="28"/>
        </w:rPr>
        <w:t>Заявитель вправе отозвать свое заявление на любой стадии ра</w:t>
      </w:r>
      <w:r w:rsidR="00EB7A61" w:rsidRPr="00FA0240">
        <w:rPr>
          <w:sz w:val="28"/>
        </w:rPr>
        <w:t>с</w:t>
      </w:r>
      <w:r w:rsidR="00EB7A61" w:rsidRPr="00FA0240">
        <w:rPr>
          <w:sz w:val="28"/>
        </w:rPr>
        <w:t>смотрения, согласования или подготовки документа Администрацией, обр</w:t>
      </w:r>
      <w:r w:rsidR="00EB7A61" w:rsidRPr="00FA0240">
        <w:rPr>
          <w:sz w:val="28"/>
        </w:rPr>
        <w:t>а</w:t>
      </w:r>
      <w:r w:rsidR="00EB7A61" w:rsidRPr="00FA0240">
        <w:rPr>
          <w:sz w:val="28"/>
        </w:rPr>
        <w:t>тившись с соответствующим заявлением в Администрацию, либо в МФЦ.</w:t>
      </w:r>
    </w:p>
    <w:p w:rsidR="007A6745" w:rsidRPr="00FA0240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2.6.8. Предоставление Муниципальной услуги в упреждающем (проа</w:t>
      </w:r>
      <w:r w:rsidRPr="00FA0240">
        <w:rPr>
          <w:sz w:val="28"/>
          <w:szCs w:val="28"/>
        </w:rPr>
        <w:t>к</w:t>
      </w:r>
      <w:r w:rsidRPr="00FA0240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FA0240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2.7. Исчерпывающий перечень оснований для отказа в приеме докуме</w:t>
      </w:r>
      <w:r w:rsidRPr="00FA0240">
        <w:rPr>
          <w:sz w:val="28"/>
          <w:szCs w:val="28"/>
        </w:rPr>
        <w:t>н</w:t>
      </w:r>
      <w:r w:rsidRPr="00FA0240">
        <w:rPr>
          <w:sz w:val="28"/>
          <w:szCs w:val="28"/>
        </w:rPr>
        <w:t>тов, необходимых для предоставления Муниципальной услуги</w:t>
      </w:r>
      <w:r w:rsidR="00300B83" w:rsidRPr="00FA0240">
        <w:rPr>
          <w:sz w:val="28"/>
          <w:szCs w:val="28"/>
        </w:rPr>
        <w:t>.</w:t>
      </w:r>
    </w:p>
    <w:p w:rsidR="00D5245D" w:rsidRPr="00FA0240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В приеме документов может быть отказано на следующих основаниях:</w:t>
      </w:r>
    </w:p>
    <w:p w:rsidR="00331B8B" w:rsidRPr="00FA0240" w:rsidRDefault="00331B8B" w:rsidP="00023BA1">
      <w:pPr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представление неполного комплекта документов;</w:t>
      </w:r>
    </w:p>
    <w:p w:rsidR="00331B8B" w:rsidRPr="00FA0240" w:rsidRDefault="00331B8B" w:rsidP="00023BA1">
      <w:pPr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lastRenderedPageBreak/>
        <w:t xml:space="preserve">представленные документы утратили силу на момент обращения за </w:t>
      </w:r>
      <w:r w:rsidR="009103FB" w:rsidRPr="00FA0240">
        <w:rPr>
          <w:sz w:val="28"/>
          <w:szCs w:val="28"/>
        </w:rPr>
        <w:t>М</w:t>
      </w:r>
      <w:r w:rsidR="009103FB" w:rsidRPr="00FA0240">
        <w:rPr>
          <w:sz w:val="28"/>
          <w:szCs w:val="28"/>
        </w:rPr>
        <w:t>у</w:t>
      </w:r>
      <w:r w:rsidR="009103FB" w:rsidRPr="00FA0240">
        <w:rPr>
          <w:sz w:val="28"/>
          <w:szCs w:val="28"/>
        </w:rPr>
        <w:t xml:space="preserve">ниципальной </w:t>
      </w:r>
      <w:r w:rsidRPr="00FA0240">
        <w:rPr>
          <w:sz w:val="28"/>
          <w:szCs w:val="28"/>
        </w:rPr>
        <w:t>услугой (документ, удостоверяющий личность, документ, удост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веряющий полномочия представителя заявителя, в случае обращения за пред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ставлением услуги указанным лицом);</w:t>
      </w:r>
    </w:p>
    <w:p w:rsidR="00331B8B" w:rsidRPr="00FA0240" w:rsidRDefault="00331B8B" w:rsidP="00023BA1">
      <w:pPr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</w:t>
      </w:r>
      <w:r w:rsidRPr="00FA0240">
        <w:rPr>
          <w:sz w:val="28"/>
          <w:szCs w:val="28"/>
        </w:rPr>
        <w:t>ь</w:t>
      </w:r>
      <w:r w:rsidRPr="00FA0240">
        <w:rPr>
          <w:sz w:val="28"/>
          <w:szCs w:val="28"/>
        </w:rPr>
        <w:t>ством Российской Федерации;</w:t>
      </w:r>
    </w:p>
    <w:p w:rsidR="00331B8B" w:rsidRPr="00FA0240" w:rsidRDefault="00331B8B" w:rsidP="00023BA1">
      <w:pPr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31B8B" w:rsidRPr="00FA0240" w:rsidRDefault="00331B8B" w:rsidP="00023BA1">
      <w:pPr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неполное заполнение полей в форме заявления, в том числе в интеракти</w:t>
      </w:r>
      <w:r w:rsidRPr="00FA0240">
        <w:rPr>
          <w:sz w:val="28"/>
          <w:szCs w:val="28"/>
        </w:rPr>
        <w:t>в</w:t>
      </w:r>
      <w:r w:rsidRPr="00FA0240">
        <w:rPr>
          <w:sz w:val="28"/>
          <w:szCs w:val="28"/>
        </w:rPr>
        <w:t>ной форме заявления;</w:t>
      </w:r>
    </w:p>
    <w:p w:rsidR="00331B8B" w:rsidRPr="00FA0240" w:rsidRDefault="00331B8B" w:rsidP="00023BA1">
      <w:pPr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заявление о предоставлении услуги подан в орган государственной вл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сти, орган местного самоуправления, в полномочия которых не входит пред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ставление услуги.</w:t>
      </w:r>
    </w:p>
    <w:p w:rsidR="00993C6F" w:rsidRPr="00FA0240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жившей основанием для отказа.</w:t>
      </w:r>
    </w:p>
    <w:p w:rsidR="005D7061" w:rsidRPr="00FA0240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2.8. </w:t>
      </w:r>
      <w:r w:rsidR="005D7061" w:rsidRPr="00FA0240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FA0240">
        <w:rPr>
          <w:sz w:val="28"/>
          <w:szCs w:val="28"/>
        </w:rPr>
        <w:t>о</w:t>
      </w:r>
      <w:r w:rsidR="005D7061" w:rsidRPr="00FA0240">
        <w:rPr>
          <w:sz w:val="28"/>
          <w:szCs w:val="28"/>
        </w:rPr>
        <w:t>ставлении Муниципальной услуги.</w:t>
      </w:r>
    </w:p>
    <w:p w:rsidR="00092D0D" w:rsidRPr="00FA0240" w:rsidRDefault="00092D0D" w:rsidP="00092D0D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FA0240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2.9. </w:t>
      </w:r>
      <w:r w:rsidR="00D5245D" w:rsidRPr="00FA0240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D246A" w:rsidRPr="00FA0240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FA0240">
        <w:rPr>
          <w:rFonts w:cs="Arial"/>
          <w:sz w:val="28"/>
          <w:szCs w:val="28"/>
        </w:rPr>
        <w:t>с заявлением о присвоении объекту адресации адреса обратилось лицо, не указанное в пункт</w:t>
      </w:r>
      <w:r w:rsidR="00092D0D" w:rsidRPr="00FA0240">
        <w:rPr>
          <w:rFonts w:cs="Arial"/>
          <w:sz w:val="28"/>
          <w:szCs w:val="28"/>
        </w:rPr>
        <w:t>е 1.2</w:t>
      </w:r>
      <w:r w:rsidRPr="00FA0240">
        <w:rPr>
          <w:rFonts w:cs="Arial"/>
          <w:sz w:val="28"/>
          <w:szCs w:val="28"/>
        </w:rPr>
        <w:t xml:space="preserve"> </w:t>
      </w:r>
      <w:r w:rsidR="00092D0D" w:rsidRPr="00FA0240">
        <w:rPr>
          <w:rFonts w:cs="Arial"/>
          <w:sz w:val="28"/>
          <w:szCs w:val="28"/>
        </w:rPr>
        <w:t>настоящего Административного регламента</w:t>
      </w:r>
      <w:r w:rsidRPr="00FA0240">
        <w:rPr>
          <w:rFonts w:cs="Arial"/>
          <w:sz w:val="28"/>
          <w:szCs w:val="28"/>
        </w:rPr>
        <w:t>;</w:t>
      </w:r>
    </w:p>
    <w:p w:rsidR="00ED246A" w:rsidRPr="00FA0240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FA0240">
        <w:rPr>
          <w:rFonts w:cs="Arial"/>
          <w:sz w:val="28"/>
          <w:szCs w:val="28"/>
        </w:rPr>
        <w:t>ответ на межведомственный запрос свидетельствует об отсутствии док</w:t>
      </w:r>
      <w:r w:rsidRPr="00FA0240">
        <w:rPr>
          <w:rFonts w:cs="Arial"/>
          <w:sz w:val="28"/>
          <w:szCs w:val="28"/>
        </w:rPr>
        <w:t>у</w:t>
      </w:r>
      <w:r w:rsidRPr="00FA0240">
        <w:rPr>
          <w:rFonts w:cs="Arial"/>
          <w:sz w:val="28"/>
          <w:szCs w:val="28"/>
        </w:rPr>
        <w:t>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FA0240">
        <w:rPr>
          <w:rFonts w:cs="Arial"/>
          <w:sz w:val="28"/>
          <w:szCs w:val="28"/>
        </w:rPr>
        <w:t>и</w:t>
      </w:r>
      <w:r w:rsidRPr="00FA0240">
        <w:rPr>
          <w:rFonts w:cs="Arial"/>
          <w:sz w:val="28"/>
          <w:szCs w:val="28"/>
        </w:rPr>
        <w:t>ве;</w:t>
      </w:r>
    </w:p>
    <w:p w:rsidR="00ED246A" w:rsidRPr="00FA0240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FA0240">
        <w:rPr>
          <w:rFonts w:cs="Arial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FA0240">
        <w:rPr>
          <w:rFonts w:cs="Arial"/>
          <w:sz w:val="28"/>
          <w:szCs w:val="28"/>
        </w:rPr>
        <w:t>е</w:t>
      </w:r>
      <w:r w:rsidRPr="00FA0240">
        <w:rPr>
          <w:rFonts w:cs="Arial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ED246A" w:rsidRPr="00FA0240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FA0240">
        <w:rPr>
          <w:rFonts w:cs="Arial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</w:t>
      </w:r>
      <w:r w:rsidR="00092D0D" w:rsidRPr="00FA0240">
        <w:rPr>
          <w:rFonts w:cs="Arial"/>
          <w:sz w:val="28"/>
          <w:szCs w:val="28"/>
        </w:rPr>
        <w:t xml:space="preserve">, утвержденных </w:t>
      </w:r>
      <w:r w:rsidR="00092D0D" w:rsidRPr="00FA0240">
        <w:rPr>
          <w:sz w:val="28"/>
          <w:szCs w:val="28"/>
        </w:rPr>
        <w:t>постановлен</w:t>
      </w:r>
      <w:r w:rsidR="00092D0D" w:rsidRPr="00FA0240">
        <w:rPr>
          <w:sz w:val="28"/>
          <w:szCs w:val="28"/>
        </w:rPr>
        <w:t>и</w:t>
      </w:r>
      <w:r w:rsidR="00092D0D" w:rsidRPr="00FA0240">
        <w:rPr>
          <w:sz w:val="28"/>
          <w:szCs w:val="28"/>
        </w:rPr>
        <w:t>ем Правительства РФ от 19 ноября 2014 г. № 1221</w:t>
      </w:r>
      <w:r w:rsidRPr="00FA0240">
        <w:rPr>
          <w:rFonts w:cs="Arial"/>
          <w:sz w:val="28"/>
          <w:szCs w:val="28"/>
        </w:rPr>
        <w:t>;</w:t>
      </w:r>
    </w:p>
    <w:p w:rsidR="00801372" w:rsidRPr="00FA0240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Отказ в предоставлении Муниципальной услуги не препятствует повто</w:t>
      </w:r>
      <w:r w:rsidRPr="00FA0240">
        <w:rPr>
          <w:sz w:val="28"/>
          <w:szCs w:val="28"/>
        </w:rPr>
        <w:t>р</w:t>
      </w:r>
      <w:r w:rsidRPr="00FA0240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FA0240">
        <w:rPr>
          <w:sz w:val="28"/>
          <w:szCs w:val="28"/>
        </w:rPr>
        <w:t>т</w:t>
      </w:r>
      <w:r w:rsidRPr="00FA0240">
        <w:rPr>
          <w:sz w:val="28"/>
          <w:szCs w:val="28"/>
        </w:rPr>
        <w:t>каза.</w:t>
      </w:r>
    </w:p>
    <w:p w:rsidR="000D45EB" w:rsidRPr="00FA0240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FA0240">
        <w:rPr>
          <w:sz w:val="28"/>
          <w:szCs w:val="28"/>
          <w:lang w:val="x-none" w:eastAsia="ar-SA"/>
        </w:rPr>
        <w:t>2.</w:t>
      </w:r>
      <w:r w:rsidRPr="00FA0240">
        <w:rPr>
          <w:sz w:val="28"/>
          <w:szCs w:val="28"/>
          <w:lang w:eastAsia="ar-SA"/>
        </w:rPr>
        <w:t>10</w:t>
      </w:r>
      <w:r w:rsidRPr="00FA0240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FA0240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lastRenderedPageBreak/>
        <w:t>Услуги, необходимые и обязательные для предоставления Муниципал</w:t>
      </w:r>
      <w:r w:rsidRPr="00FA0240">
        <w:rPr>
          <w:sz w:val="28"/>
          <w:szCs w:val="28"/>
        </w:rPr>
        <w:t>ь</w:t>
      </w:r>
      <w:r w:rsidRPr="00FA0240">
        <w:rPr>
          <w:sz w:val="28"/>
          <w:szCs w:val="28"/>
        </w:rPr>
        <w:t>ной услуги, отсутствуют.</w:t>
      </w:r>
    </w:p>
    <w:p w:rsidR="000D45EB" w:rsidRPr="00FA0240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FA0240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FA0240">
        <w:rPr>
          <w:rFonts w:eastAsia="Arial"/>
          <w:sz w:val="28"/>
          <w:szCs w:val="28"/>
          <w:lang w:eastAsia="ar-SA"/>
        </w:rPr>
        <w:t>м</w:t>
      </w:r>
      <w:r w:rsidRPr="00FA0240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FA0240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240">
        <w:rPr>
          <w:sz w:val="28"/>
          <w:szCs w:val="28"/>
        </w:rPr>
        <w:t>Государственная пошлина или иная плата за предоставление Муниц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пальной услуги не взимается.</w:t>
      </w:r>
    </w:p>
    <w:p w:rsidR="00CE0BB8" w:rsidRPr="00FA0240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FA0240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A0240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FA0240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FA0240">
        <w:rPr>
          <w:sz w:val="28"/>
          <w:szCs w:val="28"/>
        </w:rPr>
        <w:t>предоставляемой организац</w:t>
      </w:r>
      <w:r w:rsidR="004E25D0" w:rsidRPr="00FA0240">
        <w:rPr>
          <w:sz w:val="28"/>
          <w:szCs w:val="28"/>
        </w:rPr>
        <w:t>и</w:t>
      </w:r>
      <w:r w:rsidR="004E25D0" w:rsidRPr="00FA0240">
        <w:rPr>
          <w:sz w:val="28"/>
          <w:szCs w:val="28"/>
        </w:rPr>
        <w:t>ей</w:t>
      </w:r>
      <w:r w:rsidRPr="00FA0240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FA0240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FA0240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FA0240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A0240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FA0240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A0240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</w:rPr>
        <w:t xml:space="preserve">2.13. </w:t>
      </w:r>
      <w:r w:rsidR="004E25D0" w:rsidRPr="00FA0240">
        <w:rPr>
          <w:sz w:val="28"/>
        </w:rPr>
        <w:t>С</w:t>
      </w:r>
      <w:r w:rsidR="004E25D0" w:rsidRPr="00FA0240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A024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На основании Соглашения о взаимодействии п</w:t>
      </w:r>
      <w:r w:rsidR="00CE0BB8" w:rsidRPr="00FA0240">
        <w:rPr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FA0240">
        <w:rPr>
          <w:sz w:val="28"/>
          <w:szCs w:val="28"/>
        </w:rPr>
        <w:t>н</w:t>
      </w:r>
      <w:r w:rsidR="00CE0BB8" w:rsidRPr="00FA0240">
        <w:rPr>
          <w:sz w:val="28"/>
          <w:szCs w:val="28"/>
        </w:rPr>
        <w:t xml:space="preserve">ных и передает в </w:t>
      </w:r>
      <w:r w:rsidR="00CA55D7" w:rsidRPr="00FA0240">
        <w:rPr>
          <w:sz w:val="28"/>
          <w:szCs w:val="28"/>
        </w:rPr>
        <w:t>Администрацию</w:t>
      </w:r>
      <w:r w:rsidR="00CE0BB8" w:rsidRPr="00FA0240">
        <w:rPr>
          <w:sz w:val="28"/>
          <w:szCs w:val="28"/>
        </w:rPr>
        <w:t xml:space="preserve"> </w:t>
      </w:r>
      <w:r w:rsidR="00EB7A61" w:rsidRPr="00FA024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FA0240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FA024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FA0240">
        <w:rPr>
          <w:color w:val="000000"/>
          <w:kern w:val="1"/>
          <w:sz w:val="28"/>
          <w:szCs w:val="28"/>
        </w:rPr>
        <w:t>м</w:t>
      </w:r>
      <w:r w:rsidRPr="00FA0240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FA0240">
        <w:rPr>
          <w:color w:val="000000"/>
          <w:kern w:val="1"/>
          <w:sz w:val="28"/>
          <w:szCs w:val="28"/>
        </w:rPr>
        <w:t>о</w:t>
      </w:r>
      <w:r w:rsidRPr="00FA0240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FA0240">
        <w:rPr>
          <w:color w:val="000000"/>
          <w:kern w:val="1"/>
          <w:sz w:val="28"/>
          <w:szCs w:val="28"/>
        </w:rPr>
        <w:t>а</w:t>
      </w:r>
      <w:r w:rsidRPr="00FA0240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A0240">
        <w:rPr>
          <w:color w:val="000000"/>
          <w:kern w:val="1"/>
          <w:sz w:val="28"/>
          <w:szCs w:val="28"/>
        </w:rPr>
        <w:t>и</w:t>
      </w:r>
      <w:r w:rsidRPr="00FA0240">
        <w:rPr>
          <w:color w:val="000000"/>
          <w:kern w:val="1"/>
          <w:sz w:val="28"/>
          <w:szCs w:val="28"/>
        </w:rPr>
        <w:t>страцией.</w:t>
      </w:r>
    </w:p>
    <w:p w:rsidR="00B62D78" w:rsidRPr="00FA0240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A02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FA02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A02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FA02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FA02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FA02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A02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FA02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FA02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FA0240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FA0240">
        <w:rPr>
          <w:sz w:val="28"/>
          <w:szCs w:val="28"/>
        </w:rPr>
        <w:t xml:space="preserve">2.14. </w:t>
      </w:r>
      <w:r w:rsidRPr="00FA0240">
        <w:rPr>
          <w:sz w:val="28"/>
          <w:szCs w:val="28"/>
          <w:lang w:bidi="ru-RU"/>
        </w:rPr>
        <w:t>Т</w:t>
      </w:r>
      <w:r w:rsidR="004E25D0" w:rsidRPr="00FA0240">
        <w:rPr>
          <w:sz w:val="28"/>
          <w:szCs w:val="28"/>
        </w:rPr>
        <w:t>ребования к помещениям, в которых предоставляется Муниц</w:t>
      </w:r>
      <w:r w:rsidR="004E25D0" w:rsidRPr="00FA0240">
        <w:rPr>
          <w:sz w:val="28"/>
          <w:szCs w:val="28"/>
        </w:rPr>
        <w:t>и</w:t>
      </w:r>
      <w:r w:rsidR="004E25D0" w:rsidRPr="00FA0240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A0240">
        <w:rPr>
          <w:sz w:val="28"/>
          <w:szCs w:val="28"/>
        </w:rPr>
        <w:t>в</w:t>
      </w:r>
      <w:r w:rsidR="004E25D0" w:rsidRPr="00FA0240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A0240">
        <w:rPr>
          <w:sz w:val="28"/>
          <w:szCs w:val="28"/>
        </w:rPr>
        <w:t>а</w:t>
      </w:r>
      <w:r w:rsidR="004E25D0" w:rsidRPr="00FA0240">
        <w:rPr>
          <w:sz w:val="28"/>
          <w:szCs w:val="28"/>
        </w:rPr>
        <w:t xml:space="preserve">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r w:rsidR="004E25D0" w:rsidRPr="00FA0240">
        <w:rPr>
          <w:sz w:val="28"/>
          <w:szCs w:val="28"/>
        </w:rPr>
        <w:lastRenderedPageBreak/>
        <w:t>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FA0240">
        <w:rPr>
          <w:sz w:val="28"/>
          <w:szCs w:val="28"/>
        </w:rPr>
        <w:t>т</w:t>
      </w:r>
      <w:r w:rsidR="004E25D0" w:rsidRPr="00FA0240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A0240">
        <w:rPr>
          <w:sz w:val="28"/>
          <w:szCs w:val="28"/>
        </w:rPr>
        <w:t>н</w:t>
      </w:r>
      <w:r w:rsidR="004E25D0" w:rsidRPr="00FA0240">
        <w:rPr>
          <w:sz w:val="28"/>
          <w:szCs w:val="28"/>
        </w:rPr>
        <w:t>валидов.</w:t>
      </w:r>
    </w:p>
    <w:p w:rsidR="00CE0BB8" w:rsidRPr="00FA0240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2.14.1. Приём граждан для предоставления услуги осуществляется в сп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A0240">
        <w:rPr>
          <w:sz w:val="28"/>
          <w:szCs w:val="28"/>
        </w:rPr>
        <w:t>з</w:t>
      </w:r>
      <w:r w:rsidRPr="00FA0240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A0240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FA0240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A0240">
        <w:rPr>
          <w:bCs/>
          <w:sz w:val="28"/>
          <w:szCs w:val="28"/>
        </w:rPr>
        <w:t>ю</w:t>
      </w:r>
      <w:r w:rsidRPr="00FA0240">
        <w:rPr>
          <w:bCs/>
          <w:sz w:val="28"/>
          <w:szCs w:val="28"/>
        </w:rPr>
        <w:t>щих Муниципальную услугу.</w:t>
      </w:r>
    </w:p>
    <w:p w:rsidR="00CE0BB8" w:rsidRPr="00FA0240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FA0240">
        <w:rPr>
          <w:bCs/>
          <w:sz w:val="28"/>
          <w:szCs w:val="28"/>
        </w:rPr>
        <w:t>у</w:t>
      </w:r>
      <w:r w:rsidRPr="00FA0240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FA0240">
        <w:rPr>
          <w:sz w:val="28"/>
          <w:szCs w:val="28"/>
        </w:rPr>
        <w:t>МФЦ</w:t>
      </w:r>
      <w:r w:rsidRPr="00FA0240">
        <w:rPr>
          <w:bCs/>
          <w:sz w:val="28"/>
          <w:szCs w:val="28"/>
        </w:rPr>
        <w:t>, о</w:t>
      </w:r>
      <w:r w:rsidRPr="00FA0240">
        <w:rPr>
          <w:bCs/>
          <w:sz w:val="28"/>
          <w:szCs w:val="28"/>
        </w:rPr>
        <w:t>т</w:t>
      </w:r>
      <w:r w:rsidRPr="00FA0240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A0240">
        <w:rPr>
          <w:bCs/>
          <w:sz w:val="28"/>
          <w:szCs w:val="28"/>
        </w:rPr>
        <w:t>о</w:t>
      </w:r>
      <w:r w:rsidRPr="00FA0240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FA0240">
        <w:rPr>
          <w:bCs/>
          <w:sz w:val="28"/>
          <w:szCs w:val="28"/>
        </w:rPr>
        <w:t>з</w:t>
      </w:r>
      <w:r w:rsidRPr="00FA0240">
        <w:rPr>
          <w:bCs/>
          <w:sz w:val="28"/>
          <w:szCs w:val="28"/>
        </w:rPr>
        <w:t>можности их размещения в помещении.</w:t>
      </w:r>
    </w:p>
    <w:p w:rsidR="00CE0BB8" w:rsidRPr="00FA0240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bCs/>
          <w:sz w:val="28"/>
          <w:szCs w:val="28"/>
        </w:rPr>
        <w:t xml:space="preserve">2.14.3. </w:t>
      </w:r>
      <w:r w:rsidR="00D6389F" w:rsidRPr="00FA0240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FA0240">
        <w:rPr>
          <w:bCs/>
          <w:sz w:val="28"/>
          <w:szCs w:val="28"/>
        </w:rPr>
        <w:t>специалиста</w:t>
      </w:r>
      <w:r w:rsidR="00D6389F" w:rsidRPr="00FA0240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FA0240">
        <w:rPr>
          <w:color w:val="000000" w:themeColor="text1"/>
          <w:kern w:val="1"/>
          <w:sz w:val="28"/>
          <w:szCs w:val="28"/>
        </w:rPr>
        <w:t>о</w:t>
      </w:r>
      <w:r w:rsidR="00D6389F" w:rsidRPr="00FA0240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FA0240">
        <w:rPr>
          <w:color w:val="000000" w:themeColor="text1"/>
          <w:kern w:val="1"/>
          <w:sz w:val="28"/>
          <w:szCs w:val="28"/>
        </w:rPr>
        <w:t>н</w:t>
      </w:r>
      <w:r w:rsidR="00D6389F" w:rsidRPr="00FA0240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FA0240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FA0240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A0240">
        <w:rPr>
          <w:sz w:val="28"/>
          <w:szCs w:val="28"/>
        </w:rPr>
        <w:t xml:space="preserve">ии: наименование и режим работы, </w:t>
      </w:r>
      <w:r w:rsidR="00BB0C59" w:rsidRPr="00FA0240">
        <w:rPr>
          <w:color w:val="000000" w:themeColor="text1"/>
          <w:sz w:val="28"/>
          <w:szCs w:val="28"/>
        </w:rPr>
        <w:t>а также удо</w:t>
      </w:r>
      <w:r w:rsidR="00BB0C59" w:rsidRPr="00FA0240">
        <w:rPr>
          <w:color w:val="000000" w:themeColor="text1"/>
          <w:sz w:val="28"/>
          <w:szCs w:val="28"/>
        </w:rPr>
        <w:t>б</w:t>
      </w:r>
      <w:r w:rsidR="00BB0C59" w:rsidRPr="00FA0240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A0240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A0240">
        <w:rPr>
          <w:color w:val="000000" w:themeColor="text1"/>
          <w:sz w:val="28"/>
          <w:szCs w:val="28"/>
        </w:rPr>
        <w:t>о</w:t>
      </w:r>
      <w:r w:rsidRPr="00FA0240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FA0240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A0240">
        <w:rPr>
          <w:color w:val="000000" w:themeColor="text1"/>
          <w:sz w:val="28"/>
          <w:szCs w:val="28"/>
        </w:rPr>
        <w:t>о</w:t>
      </w:r>
      <w:r w:rsidRPr="00FA0240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A0240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A0240">
        <w:rPr>
          <w:color w:val="000000" w:themeColor="text1"/>
          <w:sz w:val="28"/>
          <w:szCs w:val="28"/>
        </w:rPr>
        <w:t>ь</w:t>
      </w:r>
      <w:r w:rsidRPr="00FA0240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FA0240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A0240">
        <w:rPr>
          <w:color w:val="000000" w:themeColor="text1"/>
          <w:sz w:val="28"/>
          <w:szCs w:val="28"/>
        </w:rPr>
        <w:t>е</w:t>
      </w:r>
      <w:r w:rsidRPr="00FA0240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A0240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FA0240">
        <w:rPr>
          <w:color w:val="000000" w:themeColor="text1"/>
          <w:sz w:val="28"/>
          <w:szCs w:val="28"/>
        </w:rPr>
        <w:t>о</w:t>
      </w:r>
      <w:r w:rsidRPr="00FA0240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A0240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FA0240">
        <w:rPr>
          <w:color w:val="000000" w:themeColor="text1"/>
          <w:sz w:val="28"/>
          <w:szCs w:val="28"/>
        </w:rPr>
        <w:t>н</w:t>
      </w:r>
      <w:r w:rsidRPr="00FA0240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FA0240">
        <w:rPr>
          <w:color w:val="000000" w:themeColor="text1"/>
          <w:sz w:val="28"/>
          <w:szCs w:val="28"/>
        </w:rPr>
        <w:t>а</w:t>
      </w:r>
      <w:r w:rsidR="00F17C1C" w:rsidRPr="00FA0240">
        <w:rPr>
          <w:color w:val="000000" w:themeColor="text1"/>
          <w:sz w:val="28"/>
          <w:szCs w:val="28"/>
        </w:rPr>
        <w:t xml:space="preserve">ции </w:t>
      </w:r>
      <w:r w:rsidRPr="00FA0240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FA0240" w:rsidRDefault="00BB0C59" w:rsidP="00B62D78">
      <w:pPr>
        <w:ind w:firstLine="709"/>
        <w:jc w:val="both"/>
        <w:rPr>
          <w:sz w:val="28"/>
        </w:rPr>
      </w:pPr>
      <w:r w:rsidRPr="00FA0240">
        <w:rPr>
          <w:sz w:val="28"/>
        </w:rPr>
        <w:t>допуск на объект, на котором организовано предоставление услуг, соб</w:t>
      </w:r>
      <w:r w:rsidRPr="00FA0240">
        <w:rPr>
          <w:sz w:val="28"/>
        </w:rPr>
        <w:t>а</w:t>
      </w:r>
      <w:r w:rsidRPr="00FA0240">
        <w:rPr>
          <w:sz w:val="28"/>
        </w:rPr>
        <w:t>ки-проводника при наличии документа, подтверждающего ее специальное об</w:t>
      </w:r>
      <w:r w:rsidRPr="00FA0240">
        <w:rPr>
          <w:sz w:val="28"/>
        </w:rPr>
        <w:t>у</w:t>
      </w:r>
      <w:r w:rsidRPr="00FA0240">
        <w:rPr>
          <w:sz w:val="28"/>
        </w:rPr>
        <w:t xml:space="preserve">чение и выдаваемого </w:t>
      </w:r>
      <w:r w:rsidR="00F17C1C" w:rsidRPr="00FA0240">
        <w:rPr>
          <w:sz w:val="28"/>
        </w:rPr>
        <w:t>по форме и в порядке, которые определяются федерал</w:t>
      </w:r>
      <w:r w:rsidR="00F17C1C" w:rsidRPr="00FA0240">
        <w:rPr>
          <w:sz w:val="28"/>
        </w:rPr>
        <w:t>ь</w:t>
      </w:r>
      <w:r w:rsidR="00F17C1C" w:rsidRPr="00FA0240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A0240">
        <w:rPr>
          <w:sz w:val="28"/>
        </w:rPr>
        <w:t>а</w:t>
      </w:r>
      <w:r w:rsidR="00F17C1C" w:rsidRPr="00FA0240">
        <w:rPr>
          <w:sz w:val="28"/>
        </w:rPr>
        <w:t>нию в сфере социальной защиты населения;</w:t>
      </w:r>
    </w:p>
    <w:p w:rsidR="00BB0C59" w:rsidRPr="00FA0240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FA0240">
        <w:rPr>
          <w:color w:val="000000" w:themeColor="text1"/>
          <w:sz w:val="28"/>
          <w:szCs w:val="28"/>
        </w:rPr>
        <w:t>организации</w:t>
      </w:r>
      <w:r w:rsidRPr="00FA0240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A0240">
        <w:rPr>
          <w:color w:val="000000" w:themeColor="text1"/>
          <w:sz w:val="28"/>
          <w:szCs w:val="28"/>
        </w:rPr>
        <w:t>е</w:t>
      </w:r>
      <w:r w:rsidRPr="00FA0240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A0240">
        <w:rPr>
          <w:color w:val="000000" w:themeColor="text1"/>
          <w:sz w:val="28"/>
          <w:szCs w:val="28"/>
        </w:rPr>
        <w:t>лицами</w:t>
      </w:r>
      <w:r w:rsidRPr="00FA0240">
        <w:rPr>
          <w:color w:val="000000" w:themeColor="text1"/>
          <w:sz w:val="28"/>
          <w:szCs w:val="28"/>
        </w:rPr>
        <w:t>.</w:t>
      </w:r>
    </w:p>
    <w:p w:rsidR="00CE0BB8" w:rsidRPr="00FA0240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2.14.5. </w:t>
      </w:r>
      <w:r w:rsidR="00631127" w:rsidRPr="00FA0240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A0240">
        <w:rPr>
          <w:sz w:val="28"/>
          <w:szCs w:val="28"/>
        </w:rPr>
        <w:t>е</w:t>
      </w:r>
      <w:r w:rsidR="00631127" w:rsidRPr="00FA0240">
        <w:rPr>
          <w:sz w:val="28"/>
          <w:szCs w:val="28"/>
        </w:rPr>
        <w:t xml:space="preserve">лей, а также на </w:t>
      </w:r>
      <w:r w:rsidR="005B0BB8" w:rsidRPr="00FA0240">
        <w:rPr>
          <w:sz w:val="28"/>
          <w:szCs w:val="28"/>
        </w:rPr>
        <w:t>ЕПГУ, РПГУ</w:t>
      </w:r>
      <w:r w:rsidR="00631127" w:rsidRPr="00FA0240">
        <w:rPr>
          <w:sz w:val="28"/>
          <w:szCs w:val="28"/>
        </w:rPr>
        <w:t>.</w:t>
      </w:r>
    </w:p>
    <w:p w:rsidR="00CE0BB8" w:rsidRPr="00FA0240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FA0240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Оформление информационных листов осуществляется удобным для чт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 xml:space="preserve">ния шрифтом – </w:t>
      </w:r>
      <w:r w:rsidRPr="00FA0240">
        <w:rPr>
          <w:sz w:val="28"/>
          <w:szCs w:val="28"/>
          <w:lang w:val="en-US"/>
        </w:rPr>
        <w:t>Times</w:t>
      </w:r>
      <w:r w:rsidRPr="00FA0240">
        <w:rPr>
          <w:sz w:val="28"/>
          <w:szCs w:val="28"/>
        </w:rPr>
        <w:t xml:space="preserve"> </w:t>
      </w:r>
      <w:r w:rsidRPr="00FA0240">
        <w:rPr>
          <w:sz w:val="28"/>
          <w:szCs w:val="28"/>
          <w:lang w:val="en-US"/>
        </w:rPr>
        <w:t>New</w:t>
      </w:r>
      <w:r w:rsidRPr="00FA0240">
        <w:rPr>
          <w:sz w:val="28"/>
          <w:szCs w:val="28"/>
        </w:rPr>
        <w:t xml:space="preserve"> </w:t>
      </w:r>
      <w:r w:rsidRPr="00FA0240">
        <w:rPr>
          <w:sz w:val="28"/>
          <w:szCs w:val="28"/>
          <w:lang w:val="en-US"/>
        </w:rPr>
        <w:t>Roman</w:t>
      </w:r>
      <w:r w:rsidRPr="00FA0240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A0240">
        <w:rPr>
          <w:sz w:val="28"/>
          <w:szCs w:val="28"/>
        </w:rPr>
        <w:t>б</w:t>
      </w:r>
      <w:r w:rsidRPr="00FA0240">
        <w:rPr>
          <w:sz w:val="28"/>
          <w:szCs w:val="28"/>
        </w:rPr>
        <w:t xml:space="preserve">разцов заявлений на </w:t>
      </w:r>
      <w:r w:rsidR="00C7036A" w:rsidRPr="00FA0240">
        <w:rPr>
          <w:sz w:val="28"/>
          <w:szCs w:val="28"/>
        </w:rPr>
        <w:t>поручение Муниципальной услуги</w:t>
      </w:r>
      <w:r w:rsidRPr="00FA0240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A0240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Информационные стенды должны содержать актуальную и исчерпыва</w:t>
      </w:r>
      <w:r w:rsidRPr="00FA0240">
        <w:rPr>
          <w:sz w:val="28"/>
          <w:szCs w:val="28"/>
        </w:rPr>
        <w:t>ю</w:t>
      </w:r>
      <w:r w:rsidRPr="00FA0240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A0240">
        <w:rPr>
          <w:sz w:val="28"/>
          <w:szCs w:val="28"/>
        </w:rPr>
        <w:t>ь</w:t>
      </w:r>
      <w:r w:rsidRPr="00FA0240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A0240">
        <w:rPr>
          <w:sz w:val="28"/>
          <w:szCs w:val="28"/>
        </w:rPr>
        <w:t>МФЦ</w:t>
      </w:r>
      <w:r w:rsidRPr="00FA0240">
        <w:rPr>
          <w:sz w:val="28"/>
          <w:szCs w:val="28"/>
        </w:rPr>
        <w:t xml:space="preserve">, работников </w:t>
      </w:r>
      <w:r w:rsidR="005F6F34" w:rsidRPr="00FA0240">
        <w:rPr>
          <w:sz w:val="28"/>
          <w:szCs w:val="28"/>
        </w:rPr>
        <w:t>МФЦ</w:t>
      </w:r>
      <w:r w:rsidRPr="00FA0240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 xml:space="preserve">ботников </w:t>
      </w:r>
      <w:r w:rsidR="005F6F34" w:rsidRPr="00FA0240">
        <w:rPr>
          <w:sz w:val="28"/>
          <w:szCs w:val="28"/>
        </w:rPr>
        <w:t>МФЦ</w:t>
      </w:r>
      <w:r w:rsidRPr="00FA0240">
        <w:rPr>
          <w:sz w:val="28"/>
          <w:szCs w:val="28"/>
        </w:rPr>
        <w:t>, о режиме работы, о телефонных номерах</w:t>
      </w:r>
      <w:r w:rsidR="001D4A1B" w:rsidRPr="00FA0240">
        <w:rPr>
          <w:sz w:val="28"/>
          <w:szCs w:val="28"/>
        </w:rPr>
        <w:t xml:space="preserve"> Администрации</w:t>
      </w:r>
      <w:r w:rsidR="00A519A2" w:rsidRPr="00FA0240">
        <w:rPr>
          <w:sz w:val="28"/>
          <w:szCs w:val="28"/>
        </w:rPr>
        <w:t xml:space="preserve"> </w:t>
      </w:r>
      <w:r w:rsidRPr="00FA0240">
        <w:rPr>
          <w:sz w:val="28"/>
          <w:szCs w:val="28"/>
        </w:rPr>
        <w:t>и другой информации, а также форм заявлений с образцами их заполнения.</w:t>
      </w:r>
    </w:p>
    <w:p w:rsidR="00204D13" w:rsidRPr="00FA0240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2.14.6. </w:t>
      </w:r>
      <w:r w:rsidR="00204D13" w:rsidRPr="00FA0240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FA0240">
        <w:rPr>
          <w:color w:val="000000" w:themeColor="text1"/>
          <w:sz w:val="28"/>
          <w:szCs w:val="28"/>
        </w:rPr>
        <w:t>о</w:t>
      </w:r>
      <w:r w:rsidR="00204D13" w:rsidRPr="00FA0240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FA0240">
        <w:rPr>
          <w:color w:val="000000" w:themeColor="text1"/>
          <w:sz w:val="28"/>
          <w:szCs w:val="28"/>
        </w:rPr>
        <w:t>с</w:t>
      </w:r>
      <w:r w:rsidR="00204D13" w:rsidRPr="00FA0240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FA0240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FA0240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FA0240">
        <w:rPr>
          <w:sz w:val="28"/>
          <w:szCs w:val="28"/>
        </w:rPr>
        <w:t>которые не должны з</w:t>
      </w:r>
      <w:r w:rsidR="00204D13" w:rsidRPr="00FA0240">
        <w:rPr>
          <w:sz w:val="28"/>
          <w:szCs w:val="28"/>
        </w:rPr>
        <w:t>а</w:t>
      </w:r>
      <w:r w:rsidR="00204D13" w:rsidRPr="00FA0240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FA0240">
        <w:rPr>
          <w:sz w:val="28"/>
          <w:szCs w:val="28"/>
        </w:rPr>
        <w:t>н</w:t>
      </w:r>
      <w:r w:rsidR="00204D13" w:rsidRPr="00FA0240">
        <w:rPr>
          <w:sz w:val="28"/>
          <w:szCs w:val="28"/>
        </w:rPr>
        <w:lastRenderedPageBreak/>
        <w:t>ных правилами дорожного движения.</w:t>
      </w:r>
    </w:p>
    <w:p w:rsidR="00CE0BB8" w:rsidRPr="00FA0240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Вход в помещение </w:t>
      </w:r>
      <w:r w:rsidR="005F6F34" w:rsidRPr="00FA0240">
        <w:rPr>
          <w:sz w:val="28"/>
          <w:szCs w:val="28"/>
        </w:rPr>
        <w:t>МФЦ</w:t>
      </w:r>
      <w:r w:rsidRPr="00FA0240">
        <w:rPr>
          <w:sz w:val="28"/>
          <w:szCs w:val="28"/>
        </w:rPr>
        <w:t xml:space="preserve"> и выход из него оборудовано соответствующ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FA0240">
        <w:rPr>
          <w:sz w:val="28"/>
          <w:szCs w:val="28"/>
        </w:rPr>
        <w:t xml:space="preserve"> </w:t>
      </w:r>
    </w:p>
    <w:p w:rsidR="00CE0BB8" w:rsidRPr="00FA0240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В помещении </w:t>
      </w:r>
      <w:r w:rsidR="005F6F34" w:rsidRPr="00FA0240">
        <w:rPr>
          <w:sz w:val="28"/>
          <w:szCs w:val="28"/>
        </w:rPr>
        <w:t>МФЦ</w:t>
      </w:r>
      <w:r w:rsidRPr="00FA0240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A0240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FA0240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FA0240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FA0240">
        <w:rPr>
          <w:sz w:val="28"/>
          <w:szCs w:val="28"/>
        </w:rPr>
        <w:t xml:space="preserve">Муниципальной </w:t>
      </w:r>
      <w:r w:rsidRPr="00FA0240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FA0240">
        <w:rPr>
          <w:color w:val="000000"/>
          <w:kern w:val="1"/>
          <w:sz w:val="28"/>
          <w:szCs w:val="28"/>
        </w:rPr>
        <w:t>з</w:t>
      </w:r>
      <w:r w:rsidRPr="00FA0240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FA0240">
        <w:rPr>
          <w:sz w:val="28"/>
          <w:szCs w:val="28"/>
        </w:rPr>
        <w:t xml:space="preserve">Муниципальной </w:t>
      </w:r>
      <w:r w:rsidRPr="00FA0240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FA0240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FA0240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FA0240">
        <w:rPr>
          <w:color w:val="000000"/>
          <w:kern w:val="1"/>
          <w:sz w:val="28"/>
          <w:szCs w:val="28"/>
        </w:rPr>
        <w:t>у</w:t>
      </w:r>
      <w:r w:rsidRPr="00FA0240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FA0240">
        <w:rPr>
          <w:color w:val="000000"/>
          <w:kern w:val="1"/>
          <w:sz w:val="28"/>
          <w:szCs w:val="28"/>
        </w:rPr>
        <w:t>н</w:t>
      </w:r>
      <w:r w:rsidRPr="00FA0240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FA0240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FA0240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FA0240">
        <w:rPr>
          <w:sz w:val="28"/>
          <w:szCs w:val="28"/>
        </w:rPr>
        <w:t>, в том числе в электронном виде,</w:t>
      </w:r>
      <w:r w:rsidRPr="00FA0240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FA0240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FA0240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202D3" w:rsidRPr="00FA0240" w:rsidRDefault="00CE0BB8" w:rsidP="00A519A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FA0240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</w:t>
      </w:r>
      <w:r w:rsidR="00A519A2" w:rsidRPr="00FA0240">
        <w:rPr>
          <w:color w:val="000000"/>
          <w:kern w:val="1"/>
          <w:sz w:val="28"/>
          <w:szCs w:val="28"/>
        </w:rPr>
        <w:t>оставления Муниципальной услуги</w:t>
      </w:r>
      <w:r w:rsidR="008202D3" w:rsidRPr="00FA0240">
        <w:rPr>
          <w:color w:val="000000"/>
          <w:kern w:val="1"/>
          <w:sz w:val="28"/>
          <w:szCs w:val="28"/>
        </w:rPr>
        <w:t>, в том числе с использованием ЕПГУ/РПГУ;</w:t>
      </w:r>
    </w:p>
    <w:p w:rsidR="00CE0BB8" w:rsidRPr="00FA0240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FA0240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A0240">
        <w:rPr>
          <w:color w:val="000000"/>
          <w:kern w:val="1"/>
          <w:sz w:val="28"/>
          <w:szCs w:val="28"/>
        </w:rPr>
        <w:t>у</w:t>
      </w:r>
      <w:r w:rsidRPr="00FA0240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A0240">
        <w:rPr>
          <w:color w:val="000000"/>
          <w:kern w:val="1"/>
          <w:sz w:val="28"/>
          <w:szCs w:val="28"/>
        </w:rPr>
        <w:t>а</w:t>
      </w:r>
      <w:r w:rsidRPr="00FA0240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A0240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FA0240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A0240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FA0240">
        <w:rPr>
          <w:sz w:val="28"/>
          <w:szCs w:val="28"/>
        </w:rPr>
        <w:t xml:space="preserve">услуги в любом МФЦ </w:t>
      </w:r>
      <w:r w:rsidR="00CB29EC" w:rsidRPr="00FA0240">
        <w:rPr>
          <w:color w:val="000000"/>
          <w:kern w:val="1"/>
          <w:sz w:val="28"/>
          <w:szCs w:val="28"/>
        </w:rPr>
        <w:t>в пред</w:t>
      </w:r>
      <w:r w:rsidR="00CB29EC" w:rsidRPr="00FA0240">
        <w:rPr>
          <w:color w:val="000000"/>
          <w:kern w:val="1"/>
          <w:sz w:val="28"/>
          <w:szCs w:val="28"/>
        </w:rPr>
        <w:t>е</w:t>
      </w:r>
      <w:r w:rsidR="00CB29EC" w:rsidRPr="00FA0240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FA0240">
        <w:rPr>
          <w:sz w:val="28"/>
          <w:szCs w:val="28"/>
        </w:rPr>
        <w:t xml:space="preserve"> </w:t>
      </w:r>
      <w:r w:rsidR="005F6F34" w:rsidRPr="00FA0240">
        <w:rPr>
          <w:sz w:val="28"/>
          <w:szCs w:val="28"/>
        </w:rPr>
        <w:t xml:space="preserve">вне зависимости от </w:t>
      </w:r>
      <w:r w:rsidR="00CB29EC" w:rsidRPr="00FA0240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A0240">
        <w:rPr>
          <w:sz w:val="28"/>
          <w:szCs w:val="28"/>
        </w:rPr>
        <w:t xml:space="preserve"> в соответствии с действием экстерритор</w:t>
      </w:r>
      <w:r w:rsidR="005F6F34" w:rsidRPr="00FA0240">
        <w:rPr>
          <w:sz w:val="28"/>
          <w:szCs w:val="28"/>
        </w:rPr>
        <w:t>и</w:t>
      </w:r>
      <w:r w:rsidR="005F6F34" w:rsidRPr="00FA0240">
        <w:rPr>
          <w:sz w:val="28"/>
          <w:szCs w:val="28"/>
        </w:rPr>
        <w:t>ального принципа;</w:t>
      </w:r>
    </w:p>
    <w:p w:rsidR="005F6F34" w:rsidRPr="00FA0240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FA0240">
        <w:rPr>
          <w:sz w:val="28"/>
          <w:szCs w:val="28"/>
        </w:rPr>
        <w:t>возможность подачи комплексного запроса в любом МФЦ;</w:t>
      </w:r>
    </w:p>
    <w:p w:rsidR="00CE0BB8" w:rsidRPr="00FA0240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FA0240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FA0240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FA0240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FA0240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FA0240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A0240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FA0240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FA0240">
        <w:rPr>
          <w:color w:val="000000"/>
          <w:kern w:val="1"/>
          <w:sz w:val="28"/>
          <w:szCs w:val="28"/>
        </w:rPr>
        <w:t>ю</w:t>
      </w:r>
      <w:r w:rsidRPr="00FA0240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FA0240">
        <w:rPr>
          <w:color w:val="000000"/>
          <w:kern w:val="1"/>
          <w:sz w:val="28"/>
          <w:szCs w:val="28"/>
        </w:rPr>
        <w:t>и</w:t>
      </w:r>
      <w:r w:rsidRPr="00FA0240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FA0240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FA0240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FA0240">
        <w:rPr>
          <w:color w:val="000000"/>
          <w:kern w:val="1"/>
          <w:sz w:val="28"/>
          <w:szCs w:val="28"/>
        </w:rPr>
        <w:t>ы</w:t>
      </w:r>
      <w:r w:rsidRPr="00FA0240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FA0240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FA0240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FA0240">
        <w:rPr>
          <w:color w:val="000000"/>
          <w:kern w:val="1"/>
          <w:sz w:val="28"/>
          <w:szCs w:val="28"/>
        </w:rPr>
        <w:t>д</w:t>
      </w:r>
      <w:r w:rsidRPr="00FA0240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FA0240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Взаимодействие заявителей </w:t>
      </w:r>
      <w:r w:rsidR="00903F80" w:rsidRPr="00FA0240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A0240">
        <w:rPr>
          <w:sz w:val="28"/>
          <w:szCs w:val="28"/>
        </w:rPr>
        <w:t xml:space="preserve">осуществляется </w:t>
      </w:r>
      <w:r w:rsidRPr="00FA0240">
        <w:rPr>
          <w:sz w:val="28"/>
        </w:rPr>
        <w:t>два раза</w:t>
      </w:r>
      <w:r w:rsidRPr="00FA0240">
        <w:rPr>
          <w:sz w:val="32"/>
          <w:szCs w:val="28"/>
        </w:rPr>
        <w:t xml:space="preserve"> </w:t>
      </w:r>
      <w:r w:rsidRPr="00FA0240">
        <w:rPr>
          <w:sz w:val="28"/>
          <w:szCs w:val="28"/>
        </w:rPr>
        <w:t>- при пре</w:t>
      </w:r>
      <w:r w:rsidRPr="00FA0240">
        <w:rPr>
          <w:sz w:val="28"/>
          <w:szCs w:val="28"/>
        </w:rPr>
        <w:t>д</w:t>
      </w:r>
      <w:r w:rsidRPr="00FA0240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FA0240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В случае обращения заявителя за предостав</w:t>
      </w:r>
      <w:r w:rsidR="008C3684" w:rsidRPr="00FA0240">
        <w:rPr>
          <w:sz w:val="28"/>
          <w:szCs w:val="28"/>
        </w:rPr>
        <w:t>лением Муниципальной</w:t>
      </w:r>
      <w:r w:rsidRPr="00FA0240">
        <w:rPr>
          <w:sz w:val="28"/>
          <w:szCs w:val="28"/>
        </w:rPr>
        <w:t xml:space="preserve"> усл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ги в электронной форме</w:t>
      </w:r>
      <w:r w:rsidR="00903F80" w:rsidRPr="00FA0240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A0240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в </w:t>
      </w:r>
      <w:r w:rsidR="00903F80" w:rsidRPr="00FA0240">
        <w:rPr>
          <w:sz w:val="28"/>
          <w:szCs w:val="28"/>
        </w:rPr>
        <w:t xml:space="preserve">Администрации, то </w:t>
      </w:r>
      <w:r w:rsidR="00DD1D41" w:rsidRPr="00FA0240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FA0240">
        <w:rPr>
          <w:sz w:val="28"/>
          <w:szCs w:val="28"/>
        </w:rPr>
        <w:t>Администрации</w:t>
      </w:r>
      <w:r w:rsidR="00DD1D41" w:rsidRPr="00FA0240">
        <w:rPr>
          <w:sz w:val="28"/>
          <w:szCs w:val="28"/>
        </w:rPr>
        <w:t xml:space="preserve"> осуществляется </w:t>
      </w:r>
      <w:r w:rsidR="00903F80" w:rsidRPr="00FA0240">
        <w:rPr>
          <w:sz w:val="28"/>
          <w:szCs w:val="28"/>
        </w:rPr>
        <w:t xml:space="preserve">один раз - </w:t>
      </w:r>
      <w:r w:rsidR="00DD1D41" w:rsidRPr="00FA0240">
        <w:rPr>
          <w:sz w:val="28"/>
          <w:szCs w:val="28"/>
        </w:rPr>
        <w:t>при получении резуль</w:t>
      </w:r>
      <w:r w:rsidR="00903F80" w:rsidRPr="00FA0240">
        <w:rPr>
          <w:sz w:val="28"/>
          <w:szCs w:val="28"/>
        </w:rPr>
        <w:t>тата;</w:t>
      </w:r>
    </w:p>
    <w:p w:rsidR="00DD1D41" w:rsidRPr="00FA0240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в </w:t>
      </w:r>
      <w:r w:rsidR="00903F80" w:rsidRPr="00FA0240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FA0240">
        <w:rPr>
          <w:sz w:val="28"/>
          <w:szCs w:val="28"/>
        </w:rPr>
        <w:t>а</w:t>
      </w:r>
      <w:r w:rsidR="00903F80" w:rsidRPr="00FA0240">
        <w:rPr>
          <w:sz w:val="28"/>
          <w:szCs w:val="28"/>
        </w:rPr>
        <w:t xml:space="preserve">ми Администрации не требуется. </w:t>
      </w:r>
    </w:p>
    <w:p w:rsidR="000A7356" w:rsidRPr="00FA0240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FA0240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С использованием </w:t>
      </w:r>
      <w:r w:rsidR="005B0BB8" w:rsidRPr="00FA0240">
        <w:rPr>
          <w:sz w:val="28"/>
          <w:szCs w:val="28"/>
        </w:rPr>
        <w:t>ЕПГУ, РПГУ</w:t>
      </w:r>
      <w:r w:rsidRPr="00FA0240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FA0240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FA0240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A0240">
        <w:rPr>
          <w:color w:val="000000"/>
          <w:kern w:val="1"/>
          <w:sz w:val="28"/>
          <w:szCs w:val="28"/>
        </w:rPr>
        <w:t>м</w:t>
      </w:r>
      <w:r w:rsidRPr="00FA0240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FA0240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FA0240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FA0240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FA0240">
        <w:rPr>
          <w:color w:val="000000"/>
          <w:kern w:val="1"/>
          <w:sz w:val="28"/>
          <w:szCs w:val="28"/>
        </w:rPr>
        <w:t>по телефону;</w:t>
      </w:r>
    </w:p>
    <w:p w:rsidR="00091898" w:rsidRPr="00FA0240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FA0240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FA0240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FA0240">
        <w:rPr>
          <w:color w:val="000000"/>
          <w:kern w:val="1"/>
          <w:sz w:val="28"/>
          <w:szCs w:val="28"/>
        </w:rPr>
        <w:t>о</w:t>
      </w:r>
      <w:r w:rsidRPr="00FA0240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FA0240">
        <w:rPr>
          <w:color w:val="000000"/>
          <w:kern w:val="1"/>
          <w:sz w:val="28"/>
          <w:szCs w:val="28"/>
        </w:rPr>
        <w:t>у</w:t>
      </w:r>
      <w:r w:rsidRPr="00FA0240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FA0240">
        <w:rPr>
          <w:color w:val="000000"/>
          <w:kern w:val="1"/>
          <w:sz w:val="28"/>
          <w:szCs w:val="28"/>
        </w:rPr>
        <w:t>н</w:t>
      </w:r>
      <w:r w:rsidRPr="00FA0240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FA0240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2.16. Иные требования, в том числе учитывающие особенности пред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FA0240">
        <w:rPr>
          <w:sz w:val="28"/>
          <w:szCs w:val="28"/>
        </w:rPr>
        <w:t>р</w:t>
      </w:r>
      <w:r w:rsidRPr="00FA0240">
        <w:rPr>
          <w:sz w:val="28"/>
          <w:szCs w:val="28"/>
        </w:rPr>
        <w:t>ме.</w:t>
      </w:r>
    </w:p>
    <w:p w:rsidR="00CE0BB8" w:rsidRPr="00FA0240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2.16.1. </w:t>
      </w:r>
      <w:r w:rsidR="002F6ED6" w:rsidRPr="00FA0240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FA0240">
        <w:rPr>
          <w:sz w:val="28"/>
          <w:szCs w:val="28"/>
        </w:rPr>
        <w:softHyphen/>
        <w:t xml:space="preserve">муникационной сети «Интернет» и </w:t>
      </w:r>
      <w:r w:rsidR="008202D3" w:rsidRPr="00FA0240">
        <w:rPr>
          <w:sz w:val="28"/>
          <w:szCs w:val="28"/>
        </w:rPr>
        <w:t>ЕПГУ/РПГУ</w:t>
      </w:r>
      <w:r w:rsidR="002F6ED6" w:rsidRPr="00FA0240">
        <w:rPr>
          <w:sz w:val="28"/>
          <w:szCs w:val="28"/>
        </w:rPr>
        <w:t xml:space="preserve"> за</w:t>
      </w:r>
      <w:r w:rsidR="002F6ED6" w:rsidRPr="00FA0240">
        <w:rPr>
          <w:sz w:val="28"/>
          <w:szCs w:val="28"/>
        </w:rPr>
        <w:softHyphen/>
        <w:t>явителю предоста</w:t>
      </w:r>
      <w:r w:rsidR="002F6ED6" w:rsidRPr="00FA0240">
        <w:rPr>
          <w:sz w:val="28"/>
          <w:szCs w:val="28"/>
        </w:rPr>
        <w:t>в</w:t>
      </w:r>
      <w:r w:rsidR="002F6ED6" w:rsidRPr="00FA0240">
        <w:rPr>
          <w:sz w:val="28"/>
          <w:szCs w:val="28"/>
        </w:rPr>
        <w:t>ляется возможность копирования формы заявления (прило</w:t>
      </w:r>
      <w:r w:rsidR="002F6ED6" w:rsidRPr="00FA0240">
        <w:rPr>
          <w:sz w:val="28"/>
          <w:szCs w:val="28"/>
        </w:rPr>
        <w:softHyphen/>
        <w:t xml:space="preserve">жения </w:t>
      </w:r>
      <w:r w:rsidR="008052E6" w:rsidRPr="00FA0240">
        <w:rPr>
          <w:sz w:val="28"/>
          <w:szCs w:val="28"/>
        </w:rPr>
        <w:t>1</w:t>
      </w:r>
      <w:r w:rsidR="002F6ED6" w:rsidRPr="00FA0240">
        <w:rPr>
          <w:sz w:val="28"/>
          <w:szCs w:val="28"/>
        </w:rPr>
        <w:t xml:space="preserve"> к настоящ</w:t>
      </w:r>
      <w:r w:rsidR="002F6ED6" w:rsidRPr="00FA0240">
        <w:rPr>
          <w:sz w:val="28"/>
          <w:szCs w:val="28"/>
        </w:rPr>
        <w:t>е</w:t>
      </w:r>
      <w:r w:rsidR="002F6ED6" w:rsidRPr="00FA0240">
        <w:rPr>
          <w:sz w:val="28"/>
          <w:szCs w:val="28"/>
        </w:rPr>
        <w:lastRenderedPageBreak/>
        <w:t xml:space="preserve">му </w:t>
      </w:r>
      <w:r w:rsidR="008202D3" w:rsidRPr="00FA0240">
        <w:rPr>
          <w:sz w:val="28"/>
          <w:szCs w:val="28"/>
        </w:rPr>
        <w:t xml:space="preserve">Административному </w:t>
      </w:r>
      <w:r w:rsidR="002F6ED6" w:rsidRPr="00FA0240">
        <w:rPr>
          <w:sz w:val="28"/>
          <w:szCs w:val="28"/>
        </w:rPr>
        <w:t>регламенту) для дальнейшего его заполнения в элек</w:t>
      </w:r>
      <w:r w:rsidR="002F6ED6" w:rsidRPr="00FA0240">
        <w:rPr>
          <w:sz w:val="28"/>
          <w:szCs w:val="28"/>
        </w:rPr>
        <w:softHyphen/>
        <w:t>тронном виде и распечатки.</w:t>
      </w:r>
    </w:p>
    <w:p w:rsidR="00CE0BB8" w:rsidRPr="00FA0240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2.16.</w:t>
      </w:r>
      <w:r w:rsidR="008202D3" w:rsidRPr="00FA0240">
        <w:rPr>
          <w:sz w:val="28"/>
          <w:szCs w:val="28"/>
        </w:rPr>
        <w:t>2</w:t>
      </w:r>
      <w:r w:rsidRPr="00FA0240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FA0240">
        <w:rPr>
          <w:sz w:val="28"/>
          <w:szCs w:val="28"/>
        </w:rPr>
        <w:t>МФЦ</w:t>
      </w:r>
      <w:r w:rsidRPr="00FA0240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FA0240">
        <w:rPr>
          <w:sz w:val="28"/>
          <w:szCs w:val="28"/>
        </w:rPr>
        <w:t>1</w:t>
      </w:r>
      <w:r w:rsidR="008202D3" w:rsidRPr="00FA0240">
        <w:rPr>
          <w:color w:val="000000" w:themeColor="text1"/>
          <w:sz w:val="28"/>
          <w:szCs w:val="28"/>
        </w:rPr>
        <w:t>-</w:t>
      </w:r>
      <w:r w:rsidR="008202D3" w:rsidRPr="00FA0240">
        <w:rPr>
          <w:sz w:val="28"/>
          <w:szCs w:val="28"/>
        </w:rPr>
        <w:t>7</w:t>
      </w:r>
      <w:r w:rsidR="008202D3" w:rsidRPr="00FA0240">
        <w:rPr>
          <w:color w:val="000000" w:themeColor="text1"/>
          <w:sz w:val="28"/>
          <w:szCs w:val="28"/>
        </w:rPr>
        <w:t xml:space="preserve">, </w:t>
      </w:r>
      <w:r w:rsidR="008202D3" w:rsidRPr="00FA0240">
        <w:rPr>
          <w:sz w:val="28"/>
          <w:szCs w:val="28"/>
        </w:rPr>
        <w:t>9</w:t>
      </w:r>
      <w:r w:rsidR="008202D3" w:rsidRPr="00FA0240">
        <w:rPr>
          <w:color w:val="000000" w:themeColor="text1"/>
          <w:sz w:val="28"/>
          <w:szCs w:val="28"/>
        </w:rPr>
        <w:t xml:space="preserve">, 9.1 и </w:t>
      </w:r>
      <w:r w:rsidR="008202D3" w:rsidRPr="00FA0240">
        <w:rPr>
          <w:sz w:val="28"/>
          <w:szCs w:val="28"/>
        </w:rPr>
        <w:t xml:space="preserve">18 </w:t>
      </w:r>
      <w:r w:rsidRPr="00FA0240">
        <w:rPr>
          <w:sz w:val="28"/>
          <w:szCs w:val="28"/>
        </w:rPr>
        <w:t>части 6 статьи 7 Федерального закона № 210-ФЗ</w:t>
      </w:r>
      <w:r w:rsidR="008202D3" w:rsidRPr="00FA0240">
        <w:rPr>
          <w:sz w:val="28"/>
          <w:szCs w:val="28"/>
        </w:rPr>
        <w:t xml:space="preserve"> </w:t>
      </w:r>
      <w:r w:rsidR="008202D3" w:rsidRPr="00FA0240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FA0240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 xml:space="preserve">ги, в </w:t>
      </w:r>
      <w:r w:rsidR="002F6ED6" w:rsidRPr="00FA0240">
        <w:rPr>
          <w:sz w:val="28"/>
          <w:szCs w:val="28"/>
        </w:rPr>
        <w:t>МФЦ</w:t>
      </w:r>
      <w:r w:rsidRPr="00FA0240">
        <w:rPr>
          <w:sz w:val="28"/>
          <w:szCs w:val="28"/>
        </w:rPr>
        <w:t xml:space="preserve"> осуществляются бесплатно.</w:t>
      </w:r>
    </w:p>
    <w:p w:rsidR="002F6ED6" w:rsidRPr="00FA0240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A0240">
        <w:rPr>
          <w:sz w:val="28"/>
          <w:szCs w:val="28"/>
        </w:rPr>
        <w:t>в</w:t>
      </w:r>
      <w:r w:rsidRPr="00FA0240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A0240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FA0240">
        <w:rPr>
          <w:color w:val="000000"/>
          <w:kern w:val="1"/>
          <w:sz w:val="28"/>
          <w:szCs w:val="28"/>
        </w:rPr>
        <w:t>у</w:t>
      </w:r>
      <w:r w:rsidRPr="00FA0240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FA0240">
        <w:rPr>
          <w:color w:val="000000"/>
          <w:kern w:val="1"/>
          <w:sz w:val="28"/>
          <w:szCs w:val="28"/>
        </w:rPr>
        <w:t>о</w:t>
      </w:r>
      <w:r w:rsidRPr="00FA0240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A0240">
        <w:rPr>
          <w:color w:val="000000"/>
          <w:kern w:val="1"/>
          <w:sz w:val="28"/>
          <w:szCs w:val="28"/>
        </w:rPr>
        <w:t>в</w:t>
      </w:r>
      <w:r w:rsidRPr="00FA0240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FA0240">
        <w:rPr>
          <w:color w:val="000000"/>
          <w:kern w:val="1"/>
          <w:sz w:val="28"/>
          <w:szCs w:val="28"/>
        </w:rPr>
        <w:t>е</w:t>
      </w:r>
      <w:r w:rsidRPr="00FA0240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FA0240">
        <w:rPr>
          <w:color w:val="000000"/>
          <w:kern w:val="1"/>
          <w:sz w:val="28"/>
          <w:szCs w:val="28"/>
        </w:rPr>
        <w:t>м</w:t>
      </w:r>
      <w:r w:rsidRPr="00FA0240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FA0240">
        <w:rPr>
          <w:color w:val="000000"/>
          <w:kern w:val="1"/>
          <w:sz w:val="28"/>
          <w:szCs w:val="28"/>
        </w:rPr>
        <w:t>н</w:t>
      </w:r>
      <w:r w:rsidRPr="00FA0240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FA0240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2.16.</w:t>
      </w:r>
      <w:r w:rsidR="008202D3" w:rsidRPr="00FA0240">
        <w:rPr>
          <w:sz w:val="28"/>
          <w:szCs w:val="28"/>
        </w:rPr>
        <w:t>3</w:t>
      </w:r>
      <w:r w:rsidRPr="00FA0240">
        <w:rPr>
          <w:sz w:val="28"/>
          <w:szCs w:val="28"/>
        </w:rPr>
        <w:t xml:space="preserve">. При предоставлении услуги в </w:t>
      </w:r>
      <w:r w:rsidR="002F6ED6" w:rsidRPr="00FA0240">
        <w:rPr>
          <w:sz w:val="28"/>
          <w:szCs w:val="28"/>
        </w:rPr>
        <w:t>МФЦ</w:t>
      </w:r>
      <w:r w:rsidRPr="00FA0240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A0240">
        <w:rPr>
          <w:sz w:val="28"/>
          <w:szCs w:val="28"/>
        </w:rPr>
        <w:t>МФЦ</w:t>
      </w:r>
      <w:r w:rsidRPr="00FA0240">
        <w:rPr>
          <w:sz w:val="28"/>
          <w:szCs w:val="28"/>
        </w:rPr>
        <w:t>. Для исполнения пакет документов пер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 xml:space="preserve">дается непосредственно в </w:t>
      </w:r>
      <w:r w:rsidR="0065430F" w:rsidRPr="00FA0240">
        <w:rPr>
          <w:sz w:val="28"/>
          <w:szCs w:val="28"/>
        </w:rPr>
        <w:t>Администрацию</w:t>
      </w:r>
      <w:r w:rsidRPr="00FA0240">
        <w:rPr>
          <w:sz w:val="28"/>
          <w:szCs w:val="28"/>
        </w:rPr>
        <w:t xml:space="preserve">, в соответствии с заключенным </w:t>
      </w:r>
      <w:r w:rsidR="008202D3" w:rsidRPr="00FA0240">
        <w:rPr>
          <w:sz w:val="28"/>
          <w:szCs w:val="28"/>
        </w:rPr>
        <w:t>С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 xml:space="preserve">глашением о взаимодействии и пунктом </w:t>
      </w:r>
      <w:r w:rsidR="002F6ED6" w:rsidRPr="00FA0240">
        <w:rPr>
          <w:sz w:val="28"/>
          <w:szCs w:val="28"/>
        </w:rPr>
        <w:t>3.</w:t>
      </w:r>
      <w:r w:rsidR="00091898" w:rsidRPr="00FA0240">
        <w:rPr>
          <w:sz w:val="28"/>
          <w:szCs w:val="28"/>
        </w:rPr>
        <w:t>3</w:t>
      </w:r>
      <w:r w:rsidRPr="00FA0240">
        <w:rPr>
          <w:sz w:val="28"/>
          <w:szCs w:val="28"/>
        </w:rPr>
        <w:t xml:space="preserve"> настоящего </w:t>
      </w:r>
      <w:r w:rsidR="008202D3" w:rsidRPr="00FA0240">
        <w:rPr>
          <w:sz w:val="28"/>
          <w:szCs w:val="28"/>
        </w:rPr>
        <w:t xml:space="preserve">Административного </w:t>
      </w:r>
      <w:r w:rsidRPr="00FA0240">
        <w:rPr>
          <w:sz w:val="28"/>
          <w:szCs w:val="28"/>
        </w:rPr>
        <w:t>регламента.</w:t>
      </w:r>
    </w:p>
    <w:p w:rsidR="00CE0BB8" w:rsidRPr="00FA0240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2.16.</w:t>
      </w:r>
      <w:r w:rsidR="008202D3" w:rsidRPr="00FA0240">
        <w:rPr>
          <w:sz w:val="28"/>
          <w:szCs w:val="28"/>
        </w:rPr>
        <w:t>4</w:t>
      </w:r>
      <w:r w:rsidRPr="00FA0240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FA0240">
        <w:rPr>
          <w:sz w:val="28"/>
          <w:szCs w:val="28"/>
        </w:rPr>
        <w:t>МФЦ</w:t>
      </w:r>
      <w:r w:rsidRPr="00FA0240">
        <w:rPr>
          <w:sz w:val="28"/>
          <w:szCs w:val="28"/>
        </w:rPr>
        <w:t xml:space="preserve"> в день обращения з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FA0240">
        <w:rPr>
          <w:sz w:val="28"/>
          <w:szCs w:val="28"/>
        </w:rPr>
        <w:t>т</w:t>
      </w:r>
      <w:r w:rsidRPr="00FA0240">
        <w:rPr>
          <w:sz w:val="28"/>
          <w:szCs w:val="28"/>
        </w:rPr>
        <w:t xml:space="preserve">ветствии с графиком работы </w:t>
      </w:r>
      <w:r w:rsidR="002F6ED6" w:rsidRPr="00FA0240">
        <w:rPr>
          <w:sz w:val="28"/>
          <w:szCs w:val="28"/>
        </w:rPr>
        <w:t>МФЦ</w:t>
      </w:r>
      <w:r w:rsidRPr="00FA0240">
        <w:rPr>
          <w:sz w:val="28"/>
          <w:szCs w:val="28"/>
        </w:rPr>
        <w:t>.</w:t>
      </w:r>
    </w:p>
    <w:p w:rsidR="002F6ED6" w:rsidRPr="00FA0240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A0240">
        <w:rPr>
          <w:color w:val="000000"/>
          <w:kern w:val="1"/>
          <w:sz w:val="28"/>
          <w:szCs w:val="28"/>
        </w:rPr>
        <w:t>у</w:t>
      </w:r>
      <w:r w:rsidRPr="00FA0240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FA0240">
        <w:rPr>
          <w:color w:val="000000"/>
          <w:kern w:val="1"/>
          <w:sz w:val="28"/>
          <w:szCs w:val="28"/>
        </w:rPr>
        <w:t>в</w:t>
      </w:r>
      <w:r w:rsidRPr="00FA0240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FA0240">
        <w:rPr>
          <w:color w:val="000000"/>
          <w:kern w:val="1"/>
          <w:sz w:val="28"/>
          <w:szCs w:val="28"/>
        </w:rPr>
        <w:t>и</w:t>
      </w:r>
      <w:r w:rsidRPr="00FA0240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FA0240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2.16.</w:t>
      </w:r>
      <w:r w:rsidR="008202D3" w:rsidRPr="00FA0240">
        <w:rPr>
          <w:sz w:val="28"/>
          <w:szCs w:val="28"/>
        </w:rPr>
        <w:t>5</w:t>
      </w:r>
      <w:r w:rsidRPr="00FA0240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FA0240">
        <w:rPr>
          <w:sz w:val="28"/>
          <w:szCs w:val="28"/>
        </w:rPr>
        <w:t>МФЦ</w:t>
      </w:r>
      <w:r w:rsidRPr="00FA0240">
        <w:rPr>
          <w:sz w:val="28"/>
          <w:szCs w:val="28"/>
        </w:rPr>
        <w:t xml:space="preserve"> ос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ществляет организационную и консультационную помощь гражданам, обр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 xml:space="preserve">тившимся в </w:t>
      </w:r>
      <w:r w:rsidR="002F6ED6" w:rsidRPr="00FA0240">
        <w:rPr>
          <w:sz w:val="28"/>
          <w:szCs w:val="28"/>
        </w:rPr>
        <w:t>МФЦ</w:t>
      </w:r>
      <w:r w:rsidRPr="00FA0240">
        <w:rPr>
          <w:sz w:val="28"/>
          <w:szCs w:val="28"/>
        </w:rPr>
        <w:t xml:space="preserve"> для получения Муниципальной услуги.</w:t>
      </w:r>
    </w:p>
    <w:p w:rsidR="00CE0BB8" w:rsidRPr="00FA0240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FA0240">
        <w:rPr>
          <w:sz w:val="28"/>
          <w:szCs w:val="28"/>
        </w:rPr>
        <w:t>2.16.</w:t>
      </w:r>
      <w:r w:rsidR="008202D3" w:rsidRPr="00FA0240">
        <w:rPr>
          <w:sz w:val="28"/>
          <w:szCs w:val="28"/>
        </w:rPr>
        <w:t>6</w:t>
      </w:r>
      <w:r w:rsidRPr="00FA0240">
        <w:rPr>
          <w:sz w:val="28"/>
          <w:szCs w:val="28"/>
        </w:rPr>
        <w:t xml:space="preserve">. Обслуживание заявителей </w:t>
      </w:r>
      <w:r w:rsidR="002F6ED6" w:rsidRPr="00FA0240">
        <w:rPr>
          <w:sz w:val="28"/>
          <w:szCs w:val="28"/>
        </w:rPr>
        <w:t>МФЦ</w:t>
      </w:r>
      <w:r w:rsidRPr="00FA0240">
        <w:rPr>
          <w:sz w:val="28"/>
          <w:szCs w:val="28"/>
        </w:rPr>
        <w:t xml:space="preserve"> осуществляется с помощью эле</w:t>
      </w:r>
      <w:r w:rsidRPr="00FA0240">
        <w:rPr>
          <w:sz w:val="28"/>
          <w:szCs w:val="28"/>
        </w:rPr>
        <w:t>к</w:t>
      </w:r>
      <w:r w:rsidRPr="00FA0240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A0240">
        <w:rPr>
          <w:sz w:val="28"/>
          <w:szCs w:val="28"/>
        </w:rPr>
        <w:t>д</w:t>
      </w:r>
      <w:r w:rsidRPr="00FA0240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FA0240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FA0240">
        <w:rPr>
          <w:rFonts w:ascii="Times New Roman" w:hAnsi="Times New Roman"/>
          <w:sz w:val="28"/>
          <w:szCs w:val="28"/>
          <w:lang w:val="en-US"/>
        </w:rPr>
        <w:t>III</w:t>
      </w:r>
      <w:r w:rsidRPr="00FA0240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FA0240">
        <w:rPr>
          <w:rFonts w:ascii="Times New Roman" w:hAnsi="Times New Roman"/>
          <w:sz w:val="28"/>
          <w:szCs w:val="28"/>
        </w:rPr>
        <w:t xml:space="preserve"> </w:t>
      </w:r>
    </w:p>
    <w:p w:rsidR="00A21647" w:rsidRPr="00FA0240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FA0240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FA0240">
        <w:rPr>
          <w:b/>
          <w:bCs/>
          <w:sz w:val="28"/>
          <w:szCs w:val="28"/>
          <w:shd w:val="clear" w:color="auto" w:fill="FFFFFF"/>
        </w:rPr>
        <w:t xml:space="preserve">3.1. </w:t>
      </w:r>
      <w:r w:rsidRPr="00FA0240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FA0240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FA0240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A0240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FA0240">
        <w:rPr>
          <w:bCs/>
          <w:sz w:val="28"/>
          <w:szCs w:val="28"/>
          <w:shd w:val="clear" w:color="auto" w:fill="FFFFFF"/>
        </w:rPr>
        <w:t>а</w:t>
      </w:r>
      <w:r w:rsidRPr="00FA0240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FA0240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прием, </w:t>
      </w:r>
      <w:r w:rsidR="008202D3" w:rsidRPr="00FA0240">
        <w:rPr>
          <w:sz w:val="28"/>
          <w:szCs w:val="28"/>
        </w:rPr>
        <w:t xml:space="preserve">проверка документов и регистрация </w:t>
      </w:r>
      <w:r w:rsidRPr="00FA0240">
        <w:rPr>
          <w:sz w:val="28"/>
          <w:szCs w:val="28"/>
        </w:rPr>
        <w:t>заявления</w:t>
      </w:r>
      <w:r w:rsidR="008202D3" w:rsidRPr="00FA0240">
        <w:rPr>
          <w:sz w:val="28"/>
          <w:szCs w:val="28"/>
        </w:rPr>
        <w:t>;</w:t>
      </w:r>
    </w:p>
    <w:p w:rsidR="008202D3" w:rsidRPr="00FA0240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получение сведений посредством системы межведомственного электро</w:t>
      </w:r>
      <w:r w:rsidRPr="00FA0240">
        <w:rPr>
          <w:sz w:val="28"/>
          <w:szCs w:val="28"/>
        </w:rPr>
        <w:t>н</w:t>
      </w:r>
      <w:r w:rsidRPr="00FA0240">
        <w:rPr>
          <w:sz w:val="28"/>
          <w:szCs w:val="28"/>
        </w:rPr>
        <w:t>ного взаимодействия (далее – СМЭВ);</w:t>
      </w:r>
    </w:p>
    <w:p w:rsidR="008202D3" w:rsidRPr="00FA0240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рассмотрение документов и сведений;</w:t>
      </w:r>
    </w:p>
    <w:p w:rsidR="008202D3" w:rsidRPr="00FA0240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принятие решения;</w:t>
      </w:r>
    </w:p>
    <w:p w:rsidR="008202D3" w:rsidRPr="00FA0240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FA0240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3.1.2. Административная процедура «</w:t>
      </w:r>
      <w:r w:rsidR="004522EE" w:rsidRPr="00FA0240">
        <w:rPr>
          <w:sz w:val="28"/>
          <w:szCs w:val="28"/>
        </w:rPr>
        <w:t>Прием, проверка документов и р</w:t>
      </w:r>
      <w:r w:rsidR="004522EE" w:rsidRPr="00FA0240">
        <w:rPr>
          <w:sz w:val="28"/>
          <w:szCs w:val="28"/>
        </w:rPr>
        <w:t>е</w:t>
      </w:r>
      <w:r w:rsidR="004522EE" w:rsidRPr="00FA0240">
        <w:rPr>
          <w:sz w:val="28"/>
          <w:szCs w:val="28"/>
        </w:rPr>
        <w:t>гистрация заявления</w:t>
      </w:r>
      <w:r w:rsidRPr="00FA0240">
        <w:rPr>
          <w:sz w:val="28"/>
          <w:szCs w:val="28"/>
        </w:rPr>
        <w:t>».</w:t>
      </w:r>
    </w:p>
    <w:p w:rsidR="00A21647" w:rsidRPr="00FA0240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Основанием для начала процедуры является подача заявления на имя гл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вы</w:t>
      </w:r>
      <w:r w:rsidR="001445DD" w:rsidRPr="00FA0240">
        <w:rPr>
          <w:sz w:val="28"/>
          <w:szCs w:val="28"/>
        </w:rPr>
        <w:t xml:space="preserve"> </w:t>
      </w:r>
      <w:r w:rsidR="00DC4D05" w:rsidRPr="00FA0240">
        <w:rPr>
          <w:sz w:val="28"/>
          <w:szCs w:val="28"/>
        </w:rPr>
        <w:t>Анастасиевского</w:t>
      </w:r>
      <w:r w:rsidR="001445DD" w:rsidRPr="00FA0240">
        <w:rPr>
          <w:sz w:val="28"/>
          <w:szCs w:val="28"/>
        </w:rPr>
        <w:t xml:space="preserve"> сельского поселения Славянского района</w:t>
      </w:r>
      <w:r w:rsidRPr="00FA0240">
        <w:rPr>
          <w:sz w:val="28"/>
          <w:szCs w:val="28"/>
        </w:rPr>
        <w:t xml:space="preserve"> согласно </w:t>
      </w:r>
      <w:r w:rsidR="00144ACB" w:rsidRPr="00FA0240">
        <w:rPr>
          <w:sz w:val="28"/>
          <w:szCs w:val="28"/>
        </w:rPr>
        <w:t>прил</w:t>
      </w:r>
      <w:r w:rsidR="00144ACB" w:rsidRPr="00FA0240">
        <w:rPr>
          <w:sz w:val="28"/>
          <w:szCs w:val="28"/>
        </w:rPr>
        <w:t>о</w:t>
      </w:r>
      <w:r w:rsidR="00144ACB" w:rsidRPr="00FA0240">
        <w:rPr>
          <w:sz w:val="28"/>
          <w:szCs w:val="28"/>
        </w:rPr>
        <w:t>жению 1 к приказу Минфина России от 11 декабря 2014 г. № 146н «Об утве</w:t>
      </w:r>
      <w:r w:rsidR="00144ACB" w:rsidRPr="00FA0240">
        <w:rPr>
          <w:sz w:val="28"/>
          <w:szCs w:val="28"/>
        </w:rPr>
        <w:t>р</w:t>
      </w:r>
      <w:r w:rsidR="00144ACB" w:rsidRPr="00FA0240">
        <w:rPr>
          <w:sz w:val="28"/>
          <w:szCs w:val="28"/>
        </w:rPr>
        <w:t xml:space="preserve">ждении форм заявления о присвоении </w:t>
      </w:r>
      <w:r w:rsidR="006274FE" w:rsidRPr="00FA0240">
        <w:rPr>
          <w:sz w:val="28"/>
          <w:szCs w:val="28"/>
        </w:rPr>
        <w:t xml:space="preserve">объекту адресации адреса или </w:t>
      </w:r>
      <w:r w:rsidR="004F6580" w:rsidRPr="00FA0240">
        <w:rPr>
          <w:sz w:val="28"/>
          <w:szCs w:val="28"/>
        </w:rPr>
        <w:t>аннулир</w:t>
      </w:r>
      <w:r w:rsidR="004F6580" w:rsidRPr="00FA0240">
        <w:rPr>
          <w:sz w:val="28"/>
          <w:szCs w:val="28"/>
        </w:rPr>
        <w:t>о</w:t>
      </w:r>
      <w:r w:rsidR="004F6580" w:rsidRPr="00FA0240">
        <w:rPr>
          <w:sz w:val="28"/>
          <w:szCs w:val="28"/>
        </w:rPr>
        <w:t>вании</w:t>
      </w:r>
      <w:r w:rsidR="00144ACB" w:rsidRPr="00FA0240">
        <w:rPr>
          <w:sz w:val="28"/>
          <w:szCs w:val="28"/>
        </w:rPr>
        <w:t xml:space="preserve"> его адреса, решения об отказе в присвоении объекту адресации адреса или аннулировании его адреса» </w:t>
      </w:r>
      <w:r w:rsidRPr="00FA0240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FA0240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FA0240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Запись на прием в Администрацию проводится посредством официальн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го сайта.</w:t>
      </w:r>
    </w:p>
    <w:p w:rsidR="00A21647" w:rsidRPr="00FA0240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FA0240">
        <w:rPr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A21647" w:rsidRPr="00FA0240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Администрация не вправе требовать от заявителя совершения иных де</w:t>
      </w:r>
      <w:r w:rsidRPr="00FA0240">
        <w:rPr>
          <w:sz w:val="28"/>
          <w:szCs w:val="28"/>
        </w:rPr>
        <w:t>й</w:t>
      </w:r>
      <w:r w:rsidRPr="00FA0240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FA0240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При личном обращении </w:t>
      </w:r>
      <w:r w:rsidR="004522EE" w:rsidRPr="00FA0240">
        <w:rPr>
          <w:sz w:val="28"/>
          <w:szCs w:val="28"/>
        </w:rPr>
        <w:t>должностное лицо Администрации, ответстве</w:t>
      </w:r>
      <w:r w:rsidR="004522EE" w:rsidRPr="00FA0240">
        <w:rPr>
          <w:sz w:val="28"/>
          <w:szCs w:val="28"/>
        </w:rPr>
        <w:t>н</w:t>
      </w:r>
      <w:r w:rsidR="004522EE" w:rsidRPr="00FA0240">
        <w:rPr>
          <w:sz w:val="28"/>
          <w:szCs w:val="28"/>
        </w:rPr>
        <w:t>ное за прием заявления</w:t>
      </w:r>
      <w:r w:rsidRPr="00FA0240">
        <w:rPr>
          <w:sz w:val="28"/>
          <w:szCs w:val="28"/>
        </w:rPr>
        <w:t>:</w:t>
      </w:r>
    </w:p>
    <w:p w:rsidR="00D76634" w:rsidRPr="00FA0240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FA0240">
        <w:rPr>
          <w:color w:val="000000" w:themeColor="text1"/>
          <w:sz w:val="28"/>
          <w:szCs w:val="28"/>
        </w:rPr>
        <w:t>р</w:t>
      </w:r>
      <w:r w:rsidRPr="00FA0240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FA0240">
        <w:rPr>
          <w:color w:val="000000" w:themeColor="text1"/>
          <w:sz w:val="28"/>
          <w:szCs w:val="28"/>
        </w:rPr>
        <w:t>о</w:t>
      </w:r>
      <w:r w:rsidRPr="00FA0240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FA0240">
        <w:rPr>
          <w:color w:val="000000" w:themeColor="text1"/>
          <w:sz w:val="28"/>
          <w:szCs w:val="28"/>
        </w:rPr>
        <w:t>н</w:t>
      </w:r>
      <w:r w:rsidRPr="00FA0240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FA0240">
        <w:rPr>
          <w:color w:val="000000" w:themeColor="text1"/>
          <w:sz w:val="28"/>
          <w:szCs w:val="28"/>
        </w:rPr>
        <w:t>о</w:t>
      </w:r>
      <w:r w:rsidRPr="00FA0240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FA0240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FA0240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при отсутствии оформленного заявления у заявителя или при неправил</w:t>
      </w:r>
      <w:r w:rsidRPr="00FA0240">
        <w:rPr>
          <w:sz w:val="28"/>
          <w:szCs w:val="28"/>
        </w:rPr>
        <w:t>ь</w:t>
      </w:r>
      <w:r w:rsidRPr="00FA0240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FA0240">
        <w:rPr>
          <w:sz w:val="28"/>
          <w:szCs w:val="28"/>
        </w:rPr>
        <w:t>н</w:t>
      </w:r>
      <w:r w:rsidRPr="00FA0240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гает в его заполнении;</w:t>
      </w:r>
    </w:p>
    <w:p w:rsidR="00D76634" w:rsidRPr="00FA0240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FA0240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нению;</w:t>
      </w:r>
    </w:p>
    <w:p w:rsidR="00D76634" w:rsidRPr="00FA0240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если недостатки, препятствующие приему документов, допустимо устр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FA0240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A0240">
        <w:rPr>
          <w:sz w:val="28"/>
          <w:szCs w:val="28"/>
        </w:rPr>
        <w:t>в</w:t>
      </w:r>
      <w:r w:rsidRPr="00FA0240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A0240">
        <w:rPr>
          <w:sz w:val="28"/>
          <w:szCs w:val="28"/>
        </w:rPr>
        <w:t>д</w:t>
      </w:r>
      <w:r w:rsidRPr="00FA0240">
        <w:rPr>
          <w:sz w:val="28"/>
          <w:szCs w:val="28"/>
        </w:rPr>
        <w:t>ке.</w:t>
      </w:r>
    </w:p>
    <w:p w:rsidR="00191EA8" w:rsidRPr="00FA0240" w:rsidRDefault="00191EA8" w:rsidP="00072775">
      <w:pPr>
        <w:autoSpaceDN w:val="0"/>
        <w:ind w:firstLine="709"/>
        <w:jc w:val="both"/>
        <w:textAlignment w:val="baseline"/>
      </w:pPr>
      <w:r w:rsidRPr="00FA024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FA0240">
        <w:rPr>
          <w:sz w:val="28"/>
          <w:szCs w:val="28"/>
        </w:rPr>
        <w:t>заявления</w:t>
      </w:r>
      <w:r w:rsidRPr="00FA024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FA024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FA024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стративного регламента</w:t>
      </w:r>
      <w:r w:rsidRPr="00FA0240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FA0240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Общий максимальный</w:t>
      </w:r>
      <w:r w:rsidR="00AC5A73" w:rsidRPr="00FA0240">
        <w:rPr>
          <w:sz w:val="28"/>
          <w:szCs w:val="28"/>
        </w:rPr>
        <w:t xml:space="preserve"> </w:t>
      </w:r>
      <w:r w:rsidRPr="00FA0240">
        <w:rPr>
          <w:sz w:val="28"/>
          <w:szCs w:val="28"/>
        </w:rPr>
        <w:t>срок приема документов</w:t>
      </w:r>
      <w:r w:rsidR="00AC5A73" w:rsidRPr="00FA0240">
        <w:rPr>
          <w:sz w:val="28"/>
          <w:szCs w:val="28"/>
        </w:rPr>
        <w:t xml:space="preserve"> </w:t>
      </w:r>
      <w:r w:rsidRPr="00FA0240">
        <w:rPr>
          <w:sz w:val="28"/>
          <w:szCs w:val="28"/>
        </w:rPr>
        <w:t>не может</w:t>
      </w:r>
      <w:r w:rsidR="00AC5A73" w:rsidRPr="00FA0240">
        <w:rPr>
          <w:sz w:val="28"/>
          <w:szCs w:val="28"/>
        </w:rPr>
        <w:t xml:space="preserve"> </w:t>
      </w:r>
      <w:r w:rsidRPr="00FA0240">
        <w:rPr>
          <w:sz w:val="28"/>
          <w:szCs w:val="28"/>
        </w:rPr>
        <w:t xml:space="preserve">превышать 15 </w:t>
      </w:r>
      <w:r w:rsidRPr="00FA0240">
        <w:rPr>
          <w:sz w:val="28"/>
          <w:szCs w:val="28"/>
        </w:rPr>
        <w:lastRenderedPageBreak/>
        <w:t xml:space="preserve">минут. </w:t>
      </w:r>
    </w:p>
    <w:p w:rsidR="00191EA8" w:rsidRPr="00FA0240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Срок приема и регистрации заявления и документов – </w:t>
      </w:r>
      <w:r w:rsidRPr="00FA0240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FA0240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Критериями принятия решения являются:</w:t>
      </w:r>
    </w:p>
    <w:p w:rsidR="00A21647" w:rsidRPr="00FA0240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наличие/отсутствие оснований для отказа в предоставлении Муниц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го регламента.</w:t>
      </w:r>
    </w:p>
    <w:p w:rsidR="00A21647" w:rsidRPr="00FA0240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Результатом административной процедуры является:</w:t>
      </w:r>
    </w:p>
    <w:p w:rsidR="00447754" w:rsidRPr="00FA0240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прием/отказ в приеме заявления и документов на получение Муниц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пальной услуги.</w:t>
      </w:r>
    </w:p>
    <w:p w:rsidR="00A21647" w:rsidRPr="00FA0240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FA0240">
        <w:rPr>
          <w:sz w:val="28"/>
          <w:szCs w:val="28"/>
        </w:rPr>
        <w:t>внесение в систему электронного документооборота</w:t>
      </w:r>
      <w:r w:rsidR="00812D27" w:rsidRPr="00FA0240">
        <w:rPr>
          <w:sz w:val="28"/>
          <w:szCs w:val="28"/>
        </w:rPr>
        <w:t>.</w:t>
      </w:r>
    </w:p>
    <w:p w:rsidR="00191EA8" w:rsidRPr="00FA0240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3.1.3. </w:t>
      </w:r>
      <w:r w:rsidR="00121CC8" w:rsidRPr="00FA0240">
        <w:rPr>
          <w:sz w:val="28"/>
          <w:szCs w:val="28"/>
        </w:rPr>
        <w:t>Административная процедура «П</w:t>
      </w:r>
      <w:r w:rsidR="00191EA8" w:rsidRPr="00FA0240">
        <w:rPr>
          <w:sz w:val="28"/>
          <w:szCs w:val="28"/>
        </w:rPr>
        <w:t xml:space="preserve">олучение сведений посредством </w:t>
      </w:r>
      <w:r w:rsidR="008A6215" w:rsidRPr="00FA0240">
        <w:rPr>
          <w:sz w:val="28"/>
          <w:szCs w:val="28"/>
        </w:rPr>
        <w:t>С</w:t>
      </w:r>
      <w:r w:rsidR="00191EA8" w:rsidRPr="00FA0240">
        <w:rPr>
          <w:sz w:val="28"/>
          <w:szCs w:val="28"/>
        </w:rPr>
        <w:t>МЭВ</w:t>
      </w:r>
      <w:r w:rsidR="00121CC8" w:rsidRPr="00FA0240">
        <w:rPr>
          <w:sz w:val="28"/>
          <w:szCs w:val="28"/>
        </w:rPr>
        <w:t>».</w:t>
      </w:r>
    </w:p>
    <w:p w:rsidR="00430A3D" w:rsidRPr="00FA0240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Основанием для начала процедуры </w:t>
      </w:r>
      <w:r w:rsidR="001D40B5" w:rsidRPr="00FA0240">
        <w:rPr>
          <w:sz w:val="28"/>
          <w:szCs w:val="28"/>
        </w:rPr>
        <w:t>является поступление пакета зарег</w:t>
      </w:r>
      <w:r w:rsidR="001D40B5" w:rsidRPr="00FA0240">
        <w:rPr>
          <w:sz w:val="28"/>
          <w:szCs w:val="28"/>
        </w:rPr>
        <w:t>и</w:t>
      </w:r>
      <w:r w:rsidR="001D40B5" w:rsidRPr="00FA0240">
        <w:rPr>
          <w:sz w:val="28"/>
          <w:szCs w:val="28"/>
        </w:rPr>
        <w:t>стрированных документов должностному лицу, ответственному за предоста</w:t>
      </w:r>
      <w:r w:rsidR="001D40B5" w:rsidRPr="00FA0240">
        <w:rPr>
          <w:sz w:val="28"/>
          <w:szCs w:val="28"/>
        </w:rPr>
        <w:t>в</w:t>
      </w:r>
      <w:r w:rsidR="001D40B5" w:rsidRPr="00FA0240">
        <w:rPr>
          <w:sz w:val="28"/>
          <w:szCs w:val="28"/>
        </w:rPr>
        <w:t>ление Муниципальной услуги, и</w:t>
      </w:r>
      <w:r w:rsidRPr="00FA0240">
        <w:rPr>
          <w:sz w:val="28"/>
          <w:szCs w:val="28"/>
        </w:rPr>
        <w:t xml:space="preserve"> выявление </w:t>
      </w:r>
      <w:r w:rsidR="001D40B5" w:rsidRPr="00FA0240">
        <w:rPr>
          <w:sz w:val="28"/>
          <w:szCs w:val="28"/>
        </w:rPr>
        <w:t>им</w:t>
      </w:r>
      <w:r w:rsidRPr="00FA0240">
        <w:rPr>
          <w:sz w:val="28"/>
          <w:szCs w:val="28"/>
        </w:rPr>
        <w:t xml:space="preserve"> при проверке полноты пре</w:t>
      </w:r>
      <w:r w:rsidRPr="00FA0240">
        <w:rPr>
          <w:sz w:val="28"/>
          <w:szCs w:val="28"/>
        </w:rPr>
        <w:t>д</w:t>
      </w:r>
      <w:r w:rsidRPr="00FA0240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ципальной услуги.</w:t>
      </w:r>
    </w:p>
    <w:p w:rsidR="00430A3D" w:rsidRPr="00FA0240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FA0240">
        <w:rPr>
          <w:sz w:val="28"/>
          <w:szCs w:val="28"/>
        </w:rPr>
        <w:t>к</w:t>
      </w:r>
      <w:r w:rsidRPr="00FA0240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ний к взаимодействию информационных систем в единой системе межведо</w:t>
      </w:r>
      <w:r w:rsidRPr="00FA0240">
        <w:rPr>
          <w:sz w:val="28"/>
          <w:szCs w:val="28"/>
        </w:rPr>
        <w:t>м</w:t>
      </w:r>
      <w:r w:rsidRPr="00FA0240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FA0240">
        <w:rPr>
          <w:sz w:val="28"/>
          <w:szCs w:val="28"/>
        </w:rPr>
        <w:t>н</w:t>
      </w:r>
      <w:r w:rsidRPr="00FA0240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FA0240">
        <w:rPr>
          <w:sz w:val="28"/>
          <w:szCs w:val="28"/>
        </w:rPr>
        <w:t>с</w:t>
      </w:r>
      <w:r w:rsidRPr="00FA0240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FA0240">
        <w:rPr>
          <w:sz w:val="28"/>
          <w:szCs w:val="28"/>
        </w:rPr>
        <w:t>с</w:t>
      </w:r>
      <w:r w:rsidRPr="00FA0240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FA0240">
        <w:rPr>
          <w:sz w:val="28"/>
          <w:szCs w:val="28"/>
        </w:rPr>
        <w:t>н</w:t>
      </w:r>
      <w:r w:rsidRPr="00FA0240">
        <w:rPr>
          <w:sz w:val="28"/>
          <w:szCs w:val="28"/>
        </w:rPr>
        <w:t>ных систем, используемых для предоставления государственных и муниц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FA0240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ний по межведомственному запросу.</w:t>
      </w:r>
    </w:p>
    <w:p w:rsidR="001445DD" w:rsidRPr="00FA0240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FA0240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Межведомственное информационное взаимодействие может осуществл</w:t>
      </w:r>
      <w:r w:rsidRPr="00FA0240">
        <w:rPr>
          <w:sz w:val="28"/>
          <w:szCs w:val="28"/>
        </w:rPr>
        <w:t>я</w:t>
      </w:r>
      <w:r w:rsidRPr="00FA0240">
        <w:rPr>
          <w:sz w:val="28"/>
          <w:szCs w:val="28"/>
        </w:rPr>
        <w:t>ется на бумажном носителе:</w:t>
      </w:r>
    </w:p>
    <w:p w:rsidR="00430A3D" w:rsidRPr="00FA0240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при невозможности осуществления межведомственного информационн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Pr="00FA0240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1445DD" w:rsidRPr="00FA0240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980950" w:rsidRPr="00FA0240">
        <w:rPr>
          <w:sz w:val="28"/>
          <w:szCs w:val="28"/>
        </w:rPr>
        <w:t>тр</w:t>
      </w:r>
      <w:r w:rsidR="00C839D0" w:rsidRPr="00FA0240">
        <w:rPr>
          <w:sz w:val="28"/>
          <w:szCs w:val="28"/>
        </w:rPr>
        <w:t>ех</w:t>
      </w:r>
      <w:r w:rsidRPr="00FA0240">
        <w:rPr>
          <w:sz w:val="28"/>
          <w:szCs w:val="28"/>
        </w:rPr>
        <w:t xml:space="preserve"> рабочих дн</w:t>
      </w:r>
      <w:r w:rsidR="00C839D0" w:rsidRPr="00FA0240">
        <w:rPr>
          <w:sz w:val="28"/>
          <w:szCs w:val="28"/>
        </w:rPr>
        <w:t>ей</w:t>
      </w:r>
      <w:r w:rsidRPr="00FA0240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FA0240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Критериями принятия решения являются:</w:t>
      </w:r>
    </w:p>
    <w:p w:rsidR="00BA6356" w:rsidRPr="00FA0240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FA0240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Результатом административной процедуры является:</w:t>
      </w:r>
    </w:p>
    <w:p w:rsidR="00BA6356" w:rsidRPr="00FA0240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получение документов (сведений), необходимых для предоставления М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ниципальной услуги.</w:t>
      </w:r>
    </w:p>
    <w:p w:rsidR="00BA6356" w:rsidRPr="00FA0240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64428E" w:rsidRPr="00FA0240" w:rsidRDefault="00191EA8" w:rsidP="0064428E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3.1.</w:t>
      </w:r>
      <w:r w:rsidR="00013271" w:rsidRPr="00FA0240">
        <w:rPr>
          <w:sz w:val="28"/>
          <w:szCs w:val="28"/>
        </w:rPr>
        <w:t>4</w:t>
      </w:r>
      <w:r w:rsidRPr="00FA0240">
        <w:rPr>
          <w:sz w:val="28"/>
          <w:szCs w:val="28"/>
        </w:rPr>
        <w:t>. Административная процедура «</w:t>
      </w:r>
      <w:r w:rsidR="00121CC8" w:rsidRPr="00FA0240">
        <w:rPr>
          <w:sz w:val="28"/>
          <w:szCs w:val="28"/>
        </w:rPr>
        <w:t>Рассмотрение документов и свед</w:t>
      </w:r>
      <w:r w:rsidR="00121CC8" w:rsidRPr="00FA0240">
        <w:rPr>
          <w:sz w:val="28"/>
          <w:szCs w:val="28"/>
        </w:rPr>
        <w:t>е</w:t>
      </w:r>
      <w:r w:rsidR="00121CC8" w:rsidRPr="00FA0240">
        <w:rPr>
          <w:sz w:val="28"/>
          <w:szCs w:val="28"/>
        </w:rPr>
        <w:t>ний</w:t>
      </w:r>
      <w:r w:rsidRPr="00FA0240">
        <w:rPr>
          <w:sz w:val="28"/>
          <w:szCs w:val="28"/>
        </w:rPr>
        <w:t>»</w:t>
      </w:r>
      <w:r w:rsidR="00121CC8" w:rsidRPr="00FA0240">
        <w:rPr>
          <w:sz w:val="28"/>
          <w:szCs w:val="28"/>
        </w:rPr>
        <w:t>.</w:t>
      </w:r>
    </w:p>
    <w:p w:rsidR="00447754" w:rsidRPr="00FA0240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Основанием для начала процедуры является поступление пакета зарег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FA0240">
        <w:rPr>
          <w:sz w:val="28"/>
          <w:szCs w:val="28"/>
        </w:rPr>
        <w:t>в</w:t>
      </w:r>
      <w:r w:rsidRPr="00FA0240">
        <w:rPr>
          <w:sz w:val="28"/>
          <w:szCs w:val="28"/>
        </w:rPr>
        <w:t>ление Муниципальной услуги.</w:t>
      </w:r>
    </w:p>
    <w:p w:rsidR="00447754" w:rsidRPr="00FA0240" w:rsidRDefault="00447754" w:rsidP="00447754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>Должностное лицо, ответственное за предоставление Муниципальной услуги,</w:t>
      </w:r>
      <w:r w:rsidRPr="00FA0240">
        <w:rPr>
          <w:color w:val="000000" w:themeColor="text1"/>
          <w:sz w:val="28"/>
          <w:szCs w:val="28"/>
        </w:rPr>
        <w:t xml:space="preserve"> </w:t>
      </w:r>
      <w:r w:rsidRPr="00FA0240">
        <w:rPr>
          <w:sz w:val="28"/>
        </w:rPr>
        <w:t>осуществляет проверку соответствия документов и сведений требов</w:t>
      </w:r>
      <w:r w:rsidRPr="00FA0240">
        <w:rPr>
          <w:sz w:val="28"/>
        </w:rPr>
        <w:t>а</w:t>
      </w:r>
      <w:r w:rsidRPr="00FA0240">
        <w:rPr>
          <w:sz w:val="28"/>
        </w:rPr>
        <w:t>ниям нормативных правовых актов предоставления муниципальной услуги.</w:t>
      </w:r>
    </w:p>
    <w:p w:rsidR="00447754" w:rsidRPr="00FA0240" w:rsidRDefault="00447754" w:rsidP="00447754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 xml:space="preserve">Срок административной процедуры </w:t>
      </w:r>
      <w:r w:rsidR="0064428E" w:rsidRPr="00FA0240">
        <w:rPr>
          <w:sz w:val="28"/>
        </w:rPr>
        <w:t>–</w:t>
      </w:r>
      <w:r w:rsidRPr="00FA0240">
        <w:rPr>
          <w:sz w:val="28"/>
        </w:rPr>
        <w:t xml:space="preserve"> до</w:t>
      </w:r>
      <w:r w:rsidR="0064428E" w:rsidRPr="00FA0240">
        <w:rPr>
          <w:sz w:val="28"/>
        </w:rPr>
        <w:t xml:space="preserve"> </w:t>
      </w:r>
      <w:r w:rsidR="009706C4" w:rsidRPr="00FA0240">
        <w:rPr>
          <w:sz w:val="28"/>
        </w:rPr>
        <w:t>2</w:t>
      </w:r>
      <w:r w:rsidRPr="00FA0240">
        <w:rPr>
          <w:sz w:val="28"/>
        </w:rPr>
        <w:t xml:space="preserve"> рабоч</w:t>
      </w:r>
      <w:r w:rsidR="00835B9F" w:rsidRPr="00FA0240">
        <w:rPr>
          <w:sz w:val="28"/>
        </w:rPr>
        <w:t>их</w:t>
      </w:r>
      <w:r w:rsidRPr="00FA0240">
        <w:rPr>
          <w:sz w:val="28"/>
        </w:rPr>
        <w:t xml:space="preserve"> дн</w:t>
      </w:r>
      <w:r w:rsidR="00835B9F" w:rsidRPr="00FA0240">
        <w:rPr>
          <w:sz w:val="28"/>
        </w:rPr>
        <w:t>ей</w:t>
      </w:r>
      <w:r w:rsidRPr="00FA0240">
        <w:rPr>
          <w:sz w:val="28"/>
        </w:rPr>
        <w:t>.</w:t>
      </w:r>
    </w:p>
    <w:p w:rsidR="00447754" w:rsidRPr="00FA0240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Критериями принятия решения являются:</w:t>
      </w:r>
    </w:p>
    <w:p w:rsidR="00447754" w:rsidRPr="00FA0240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н</w:t>
      </w:r>
      <w:r w:rsidR="001761D7" w:rsidRPr="00FA0240">
        <w:rPr>
          <w:sz w:val="28"/>
          <w:szCs w:val="28"/>
        </w:rPr>
        <w:t>аличие/</w:t>
      </w:r>
      <w:r w:rsidRPr="00FA0240">
        <w:rPr>
          <w:sz w:val="28"/>
          <w:szCs w:val="28"/>
        </w:rPr>
        <w:t>отсутствие оснований для предоставления Муниципальной усл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ги.</w:t>
      </w:r>
    </w:p>
    <w:p w:rsidR="00447754" w:rsidRPr="00FA0240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Результатом административной процедуры является:</w:t>
      </w:r>
    </w:p>
    <w:p w:rsidR="00447754" w:rsidRPr="00FA0240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</w:t>
      </w:r>
      <w:r w:rsidR="00835B9F" w:rsidRPr="00FA0240">
        <w:rPr>
          <w:sz w:val="28"/>
          <w:szCs w:val="28"/>
        </w:rPr>
        <w:t xml:space="preserve">ешение о предоставлении/об отказе в предоставлении Муниципальной </w:t>
      </w:r>
      <w:r w:rsidR="00835B9F" w:rsidRPr="00FA0240">
        <w:rPr>
          <w:sz w:val="28"/>
          <w:szCs w:val="28"/>
        </w:rPr>
        <w:lastRenderedPageBreak/>
        <w:t>услуги</w:t>
      </w:r>
      <w:r w:rsidR="00447754" w:rsidRPr="00FA0240">
        <w:rPr>
          <w:sz w:val="28"/>
          <w:szCs w:val="28"/>
        </w:rPr>
        <w:t>.</w:t>
      </w:r>
    </w:p>
    <w:p w:rsidR="00B742BA" w:rsidRPr="00FA0240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3.1.</w:t>
      </w:r>
      <w:r w:rsidR="00013271" w:rsidRPr="00FA0240">
        <w:rPr>
          <w:sz w:val="28"/>
          <w:szCs w:val="28"/>
        </w:rPr>
        <w:t>5</w:t>
      </w:r>
      <w:r w:rsidRPr="00FA0240">
        <w:rPr>
          <w:sz w:val="28"/>
          <w:szCs w:val="28"/>
        </w:rPr>
        <w:t>. Административная процедура «Принятие решения».</w:t>
      </w:r>
    </w:p>
    <w:p w:rsidR="0064428E" w:rsidRPr="00FA0240" w:rsidRDefault="0064428E" w:rsidP="00B742BA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Основанием для начала процедуры является решение о предоставлении</w:t>
      </w:r>
      <w:r w:rsidR="008956E3" w:rsidRPr="00FA0240">
        <w:rPr>
          <w:sz w:val="28"/>
          <w:szCs w:val="28"/>
        </w:rPr>
        <w:t xml:space="preserve">/ </w:t>
      </w:r>
      <w:r w:rsidRPr="00FA0240">
        <w:rPr>
          <w:sz w:val="28"/>
          <w:szCs w:val="28"/>
        </w:rPr>
        <w:t>об отказе в предоставлении Муниципальной услуги.</w:t>
      </w:r>
    </w:p>
    <w:p w:rsidR="0064428E" w:rsidRPr="00FA0240" w:rsidRDefault="0064428E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FA0240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</w:t>
      </w:r>
      <w:r w:rsidR="008956E3" w:rsidRPr="00FA0240">
        <w:rPr>
          <w:sz w:val="28"/>
          <w:szCs w:val="28"/>
        </w:rPr>
        <w:t xml:space="preserve"> проект</w:t>
      </w:r>
      <w:r w:rsidRPr="00FA0240">
        <w:rPr>
          <w:sz w:val="28"/>
          <w:szCs w:val="28"/>
        </w:rPr>
        <w:t xml:space="preserve"> </w:t>
      </w:r>
      <w:r w:rsidR="00D55667" w:rsidRPr="00FA0240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="00D55667" w:rsidRPr="00FA0240">
        <w:rPr>
          <w:sz w:val="28"/>
          <w:szCs w:val="22"/>
          <w:lang w:eastAsia="en-US"/>
        </w:rPr>
        <w:t>е</w:t>
      </w:r>
      <w:r w:rsidR="00D55667" w:rsidRPr="00FA0240">
        <w:rPr>
          <w:sz w:val="28"/>
          <w:szCs w:val="22"/>
          <w:lang w:eastAsia="en-US"/>
        </w:rPr>
        <w:t xml:space="preserve">сации </w:t>
      </w:r>
      <w:r w:rsidRPr="00FA0240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FA0240">
        <w:rPr>
          <w:rFonts w:eastAsia="Calibri"/>
          <w:sz w:val="28"/>
          <w:szCs w:val="28"/>
        </w:rPr>
        <w:t>а</w:t>
      </w:r>
      <w:r w:rsidRPr="00FA0240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64428E" w:rsidRPr="00FA0240" w:rsidRDefault="0064428E" w:rsidP="009552D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A0240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="00D55667" w:rsidRPr="00FA0240">
        <w:rPr>
          <w:sz w:val="28"/>
          <w:szCs w:val="22"/>
          <w:lang w:eastAsia="en-US"/>
        </w:rPr>
        <w:t>решения об отказе в присвоении объекту адресации а</w:t>
      </w:r>
      <w:r w:rsidR="00D55667" w:rsidRPr="00FA0240">
        <w:rPr>
          <w:sz w:val="28"/>
          <w:szCs w:val="22"/>
          <w:lang w:eastAsia="en-US"/>
        </w:rPr>
        <w:t>д</w:t>
      </w:r>
      <w:r w:rsidR="00D55667" w:rsidRPr="00FA0240">
        <w:rPr>
          <w:sz w:val="28"/>
          <w:szCs w:val="22"/>
          <w:lang w:eastAsia="en-US"/>
        </w:rPr>
        <w:t xml:space="preserve">реса или аннулировании его адреса </w:t>
      </w:r>
      <w:r w:rsidRPr="00FA0240">
        <w:rPr>
          <w:rFonts w:eastAsia="Calibri"/>
          <w:sz w:val="28"/>
          <w:szCs w:val="28"/>
        </w:rPr>
        <w:t xml:space="preserve">по форме согласно </w:t>
      </w:r>
      <w:r w:rsidR="008052E6" w:rsidRPr="00FA0240">
        <w:rPr>
          <w:sz w:val="28"/>
          <w:szCs w:val="28"/>
        </w:rPr>
        <w:t>приложению 2 к приказу Минфина России от 11 декабря 2014 г. № 146н «Об утверждении форм заявл</w:t>
      </w:r>
      <w:r w:rsidR="008052E6" w:rsidRPr="00FA0240">
        <w:rPr>
          <w:sz w:val="28"/>
          <w:szCs w:val="28"/>
        </w:rPr>
        <w:t>е</w:t>
      </w:r>
      <w:r w:rsidR="008052E6" w:rsidRPr="00FA0240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8052E6" w:rsidRPr="00FA0240">
        <w:rPr>
          <w:sz w:val="28"/>
          <w:szCs w:val="28"/>
        </w:rPr>
        <w:t>е</w:t>
      </w:r>
      <w:r w:rsidR="008052E6" w:rsidRPr="00FA0240">
        <w:rPr>
          <w:sz w:val="28"/>
          <w:szCs w:val="28"/>
        </w:rPr>
        <w:t>шения об отказе в присвоении объекту адресации адреса или аннулировании его адреса»</w:t>
      </w:r>
      <w:r w:rsidRPr="00FA0240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FA0240">
        <w:rPr>
          <w:rFonts w:eastAsia="Calibri"/>
          <w:sz w:val="28"/>
          <w:szCs w:val="28"/>
        </w:rPr>
        <w:t>д</w:t>
      </w:r>
      <w:r w:rsidRPr="00FA0240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9706C4" w:rsidRPr="00FA0240" w:rsidRDefault="009706C4" w:rsidP="009706C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A0240">
        <w:rPr>
          <w:rFonts w:eastAsia="Calibri"/>
          <w:sz w:val="28"/>
          <w:szCs w:val="28"/>
        </w:rPr>
        <w:t xml:space="preserve">Решение о присвоении (об аннулировании) адреса объекту адресации </w:t>
      </w:r>
      <w:r w:rsidRPr="00FA0240">
        <w:rPr>
          <w:sz w:val="28"/>
          <w:szCs w:val="28"/>
        </w:rPr>
        <w:t>должностное лицо, ответственное за предоставление Муниципальной услуги, вносит</w:t>
      </w:r>
      <w:r w:rsidRPr="00FA0240">
        <w:rPr>
          <w:rFonts w:eastAsia="Calibri"/>
          <w:sz w:val="28"/>
          <w:szCs w:val="28"/>
        </w:rPr>
        <w:t xml:space="preserve"> в государственный адресный реестр.</w:t>
      </w:r>
    </w:p>
    <w:p w:rsidR="00EE33A7" w:rsidRPr="00FA0240" w:rsidRDefault="00EE33A7" w:rsidP="00EE33A7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 xml:space="preserve">Срок административной процедуры </w:t>
      </w:r>
      <w:r w:rsidR="00A8066D" w:rsidRPr="00FA0240">
        <w:rPr>
          <w:sz w:val="28"/>
        </w:rPr>
        <w:t>–</w:t>
      </w:r>
      <w:r w:rsidRPr="00FA0240">
        <w:rPr>
          <w:sz w:val="28"/>
        </w:rPr>
        <w:t xml:space="preserve"> до</w:t>
      </w:r>
      <w:r w:rsidR="00A8066D" w:rsidRPr="00FA0240">
        <w:rPr>
          <w:sz w:val="28"/>
        </w:rPr>
        <w:t xml:space="preserve"> </w:t>
      </w:r>
      <w:r w:rsidR="009706C4" w:rsidRPr="00FA0240">
        <w:rPr>
          <w:sz w:val="28"/>
        </w:rPr>
        <w:t>2 рабочих дней</w:t>
      </w:r>
      <w:r w:rsidRPr="00FA0240">
        <w:rPr>
          <w:sz w:val="28"/>
        </w:rPr>
        <w:t>.</w:t>
      </w:r>
    </w:p>
    <w:p w:rsidR="00EE33A7" w:rsidRPr="00FA0240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Критериями принятия решения являются:</w:t>
      </w:r>
    </w:p>
    <w:p w:rsidR="00EE33A7" w:rsidRPr="00FA0240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наличие/отсутствие оснований для предоставления Муниципальной усл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ги.</w:t>
      </w:r>
    </w:p>
    <w:p w:rsidR="00EE33A7" w:rsidRPr="00FA0240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Результатом административной процедуры является:</w:t>
      </w:r>
    </w:p>
    <w:p w:rsidR="00EE33A7" w:rsidRPr="00FA0240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сформированный</w:t>
      </w:r>
      <w:r w:rsidR="00285E29" w:rsidRPr="00FA0240">
        <w:rPr>
          <w:sz w:val="28"/>
          <w:szCs w:val="28"/>
        </w:rPr>
        <w:t xml:space="preserve"> результат</w:t>
      </w:r>
      <w:r w:rsidR="00EE33A7" w:rsidRPr="00FA0240">
        <w:rPr>
          <w:sz w:val="28"/>
          <w:szCs w:val="28"/>
        </w:rPr>
        <w:t xml:space="preserve"> предоставлени</w:t>
      </w:r>
      <w:r w:rsidR="00285E29" w:rsidRPr="00FA0240">
        <w:rPr>
          <w:sz w:val="28"/>
          <w:szCs w:val="28"/>
        </w:rPr>
        <w:t>я</w:t>
      </w:r>
      <w:r w:rsidR="00EE33A7" w:rsidRPr="00FA0240">
        <w:rPr>
          <w:sz w:val="28"/>
          <w:szCs w:val="28"/>
        </w:rPr>
        <w:t xml:space="preserve"> Муниципальной услуги.</w:t>
      </w:r>
    </w:p>
    <w:p w:rsidR="00013271" w:rsidRPr="00FA0240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FA0240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FA0240">
        <w:rPr>
          <w:color w:val="000000" w:themeColor="text1"/>
          <w:sz w:val="28"/>
          <w:szCs w:val="28"/>
        </w:rPr>
        <w:t>о</w:t>
      </w:r>
      <w:r w:rsidRPr="00FA0240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FA0240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FA0240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FA0240">
        <w:rPr>
          <w:sz w:val="28"/>
          <w:szCs w:val="28"/>
        </w:rPr>
        <w:t xml:space="preserve">, после окончания процедуры </w:t>
      </w:r>
      <w:r w:rsidR="00787EF4" w:rsidRPr="00FA0240">
        <w:rPr>
          <w:sz w:val="28"/>
          <w:szCs w:val="28"/>
        </w:rPr>
        <w:t>принятия решения</w:t>
      </w:r>
      <w:r w:rsidR="00430A3D" w:rsidRPr="00FA0240">
        <w:rPr>
          <w:bCs/>
          <w:sz w:val="28"/>
          <w:szCs w:val="28"/>
        </w:rPr>
        <w:t>:</w:t>
      </w:r>
    </w:p>
    <w:p w:rsidR="00430A3D" w:rsidRPr="00FA0240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FA0240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</w:t>
      </w:r>
      <w:r w:rsidR="00A8066D" w:rsidRPr="00FA0240">
        <w:rPr>
          <w:bCs/>
          <w:sz w:val="28"/>
          <w:szCs w:val="28"/>
        </w:rPr>
        <w:t xml:space="preserve"> Админ</w:t>
      </w:r>
      <w:r w:rsidR="00A8066D" w:rsidRPr="00FA0240">
        <w:rPr>
          <w:bCs/>
          <w:sz w:val="28"/>
          <w:szCs w:val="28"/>
        </w:rPr>
        <w:t>и</w:t>
      </w:r>
      <w:r w:rsidR="00A8066D" w:rsidRPr="00FA0240">
        <w:rPr>
          <w:bCs/>
          <w:sz w:val="28"/>
          <w:szCs w:val="28"/>
        </w:rPr>
        <w:t>страцию</w:t>
      </w:r>
      <w:r w:rsidRPr="00FA0240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FA0240">
        <w:rPr>
          <w:bCs/>
          <w:sz w:val="28"/>
          <w:szCs w:val="28"/>
        </w:rPr>
        <w:t>о</w:t>
      </w:r>
      <w:r w:rsidRPr="00FA0240">
        <w:rPr>
          <w:bCs/>
          <w:sz w:val="28"/>
          <w:szCs w:val="28"/>
        </w:rPr>
        <w:t>вершения данного действия;</w:t>
      </w:r>
    </w:p>
    <w:p w:rsidR="00430A3D" w:rsidRPr="00FA0240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FA0240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FA0240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FA0240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FA0240">
        <w:rPr>
          <w:bCs/>
          <w:sz w:val="28"/>
          <w:szCs w:val="28"/>
        </w:rPr>
        <w:t>и</w:t>
      </w:r>
      <w:r w:rsidRPr="00FA0240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FA0240">
        <w:rPr>
          <w:bCs/>
          <w:sz w:val="28"/>
          <w:szCs w:val="28"/>
        </w:rPr>
        <w:t>а</w:t>
      </w:r>
      <w:r w:rsidRPr="00FA0240">
        <w:rPr>
          <w:bCs/>
          <w:sz w:val="28"/>
          <w:szCs w:val="28"/>
        </w:rPr>
        <w:t>витель заявителя;</w:t>
      </w:r>
    </w:p>
    <w:p w:rsidR="00A8066D" w:rsidRPr="00FA0240" w:rsidRDefault="00A8066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FA0240">
        <w:rPr>
          <w:bCs/>
          <w:sz w:val="28"/>
          <w:szCs w:val="28"/>
        </w:rPr>
        <w:t xml:space="preserve">4) </w:t>
      </w:r>
      <w:r w:rsidRPr="00FA0240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30A3D" w:rsidRPr="00FA0240" w:rsidRDefault="00430A3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lastRenderedPageBreak/>
        <w:t xml:space="preserve">Результат административной процедуры - выдача заявителю </w:t>
      </w:r>
      <w:r w:rsidR="00C17917" w:rsidRPr="00FA0240">
        <w:rPr>
          <w:sz w:val="28"/>
          <w:szCs w:val="28"/>
        </w:rPr>
        <w:t>результата</w:t>
      </w:r>
      <w:r w:rsidRPr="00FA0240">
        <w:rPr>
          <w:sz w:val="28"/>
          <w:szCs w:val="28"/>
        </w:rPr>
        <w:t xml:space="preserve"> предоставлени</w:t>
      </w:r>
      <w:r w:rsidR="00C17917" w:rsidRPr="00FA0240">
        <w:rPr>
          <w:sz w:val="28"/>
          <w:szCs w:val="28"/>
        </w:rPr>
        <w:t>я</w:t>
      </w:r>
      <w:r w:rsidRPr="00FA0240">
        <w:rPr>
          <w:sz w:val="28"/>
          <w:szCs w:val="28"/>
        </w:rPr>
        <w:t xml:space="preserve"> Муниципальной услуги.</w:t>
      </w:r>
    </w:p>
    <w:p w:rsidR="00A8066D" w:rsidRPr="00FA0240" w:rsidRDefault="00A8066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Способом фиксации результата выполнения административной процед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ципальной услуги.</w:t>
      </w:r>
    </w:p>
    <w:p w:rsidR="00430A3D" w:rsidRPr="00FA0240" w:rsidRDefault="00C17917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Критерии принятия решений:</w:t>
      </w:r>
    </w:p>
    <w:p w:rsidR="00A64897" w:rsidRPr="00FA0240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A64897" w:rsidRPr="00FA0240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Срок выдачи результата предоставления Муниципальной услуги не вклю</w:t>
      </w:r>
      <w:r w:rsidR="00461F35" w:rsidRPr="00FA0240">
        <w:rPr>
          <w:sz w:val="28"/>
          <w:szCs w:val="28"/>
        </w:rPr>
        <w:softHyphen/>
      </w:r>
      <w:r w:rsidRPr="00FA0240">
        <w:rPr>
          <w:sz w:val="28"/>
          <w:szCs w:val="28"/>
        </w:rPr>
        <w:t>ча</w:t>
      </w:r>
      <w:r w:rsidR="00461F35" w:rsidRPr="00FA0240">
        <w:rPr>
          <w:sz w:val="28"/>
          <w:szCs w:val="28"/>
        </w:rPr>
        <w:softHyphen/>
      </w:r>
      <w:r w:rsidRPr="00FA0240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FA0240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FA0240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FA0240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FA0240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A0240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прием, проверка документов и регистрация заявления;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получение сведений посредством СМЭВ;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рассмотрение документов и сведений;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принятие решения;</w:t>
      </w:r>
    </w:p>
    <w:p w:rsidR="00A21647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FA0240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A0240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3.2.2. Административная процедура «Прием, проверка документов и р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гистрация заявления».</w:t>
      </w:r>
    </w:p>
    <w:p w:rsidR="004B4AE5" w:rsidRPr="00FA0240" w:rsidRDefault="004B4AE5" w:rsidP="008C18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Основанием для начала процедуры является подача заявления на имя главы</w:t>
      </w:r>
      <w:r w:rsidR="00072775" w:rsidRPr="00FA0240">
        <w:rPr>
          <w:sz w:val="28"/>
          <w:szCs w:val="28"/>
        </w:rPr>
        <w:t xml:space="preserve"> </w:t>
      </w:r>
      <w:r w:rsidR="00DC4D05" w:rsidRPr="00FA0240">
        <w:rPr>
          <w:sz w:val="28"/>
          <w:szCs w:val="28"/>
        </w:rPr>
        <w:t>Анастасиевского</w:t>
      </w:r>
      <w:r w:rsidR="00072775" w:rsidRPr="00FA0240">
        <w:rPr>
          <w:sz w:val="28"/>
          <w:szCs w:val="28"/>
        </w:rPr>
        <w:t xml:space="preserve"> сельского поселения Славянского района согласно приложению 1 к приказу Минфина России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с приложением</w:t>
      </w:r>
      <w:r w:rsidR="00A8066D" w:rsidRPr="00FA0240">
        <w:rPr>
          <w:sz w:val="28"/>
          <w:szCs w:val="28"/>
        </w:rPr>
        <w:t xml:space="preserve"> </w:t>
      </w:r>
      <w:r w:rsidRPr="00FA0240">
        <w:rPr>
          <w:sz w:val="28"/>
          <w:szCs w:val="28"/>
        </w:rPr>
        <w:t>документов согласно пункту 2.6 настоящего Административного регламента</w:t>
      </w:r>
      <w:r w:rsidR="000218BA" w:rsidRPr="00FA0240">
        <w:rPr>
          <w:color w:val="000000" w:themeColor="text1"/>
          <w:sz w:val="28"/>
          <w:szCs w:val="28"/>
        </w:rPr>
        <w:t>,</w:t>
      </w:r>
      <w:r w:rsidR="000218BA" w:rsidRPr="00FA0240">
        <w:t xml:space="preserve"> </w:t>
      </w:r>
      <w:r w:rsidR="000218BA" w:rsidRPr="00FA0240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FA0240">
        <w:rPr>
          <w:sz w:val="28"/>
          <w:szCs w:val="28"/>
        </w:rPr>
        <w:t xml:space="preserve"> </w:t>
      </w:r>
      <w:r w:rsidR="006F7A22" w:rsidRPr="00FA0240">
        <w:rPr>
          <w:sz w:val="28"/>
          <w:szCs w:val="28"/>
        </w:rPr>
        <w:t>посредством ЕПГУ или РПГУ</w:t>
      </w:r>
      <w:r w:rsidR="008C1878" w:rsidRPr="00FA0240">
        <w:rPr>
          <w:sz w:val="28"/>
          <w:szCs w:val="28"/>
        </w:rPr>
        <w:t xml:space="preserve"> или портала ФИАС</w:t>
      </w:r>
      <w:r w:rsidRPr="00FA0240">
        <w:rPr>
          <w:sz w:val="28"/>
          <w:szCs w:val="28"/>
        </w:rPr>
        <w:t>.</w:t>
      </w:r>
    </w:p>
    <w:p w:rsidR="000218BA" w:rsidRPr="00FA0240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A0240">
        <w:rPr>
          <w:color w:val="000000" w:themeColor="text1"/>
          <w:sz w:val="28"/>
          <w:szCs w:val="28"/>
        </w:rPr>
        <w:t>н</w:t>
      </w:r>
      <w:r w:rsidRPr="00FA0240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FA0240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A0240">
        <w:rPr>
          <w:color w:val="000000" w:themeColor="text1"/>
          <w:sz w:val="28"/>
          <w:szCs w:val="28"/>
        </w:rPr>
        <w:t>р</w:t>
      </w:r>
      <w:r w:rsidRPr="00FA0240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A0240">
        <w:rPr>
          <w:color w:val="000000" w:themeColor="text1"/>
          <w:sz w:val="28"/>
          <w:szCs w:val="28"/>
        </w:rPr>
        <w:t>н</w:t>
      </w:r>
      <w:r w:rsidRPr="00FA0240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A0240">
        <w:rPr>
          <w:color w:val="000000" w:themeColor="text1"/>
          <w:sz w:val="28"/>
          <w:szCs w:val="28"/>
        </w:rPr>
        <w:t>и</w:t>
      </w:r>
      <w:r w:rsidRPr="00FA0240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A0240">
        <w:rPr>
          <w:color w:val="000000" w:themeColor="text1"/>
          <w:sz w:val="28"/>
          <w:szCs w:val="28"/>
        </w:rPr>
        <w:t>н</w:t>
      </w:r>
      <w:r w:rsidRPr="00FA0240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FA0240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lastRenderedPageBreak/>
        <w:t>2) единой системы идентификации и аутентификации и единой информ</w:t>
      </w:r>
      <w:r w:rsidRPr="00FA0240">
        <w:rPr>
          <w:color w:val="000000" w:themeColor="text1"/>
          <w:sz w:val="28"/>
          <w:szCs w:val="28"/>
        </w:rPr>
        <w:t>а</w:t>
      </w:r>
      <w:r w:rsidRPr="00FA0240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A0240">
        <w:rPr>
          <w:color w:val="000000" w:themeColor="text1"/>
          <w:sz w:val="28"/>
          <w:szCs w:val="28"/>
        </w:rPr>
        <w:t>а</w:t>
      </w:r>
      <w:r w:rsidRPr="00FA0240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FA0240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На ЕПГУ, РПГУ размещаются образцы заполнения электронной формы заявления.</w:t>
      </w:r>
    </w:p>
    <w:p w:rsidR="004B4AE5" w:rsidRPr="00FA0240" w:rsidRDefault="004B4AE5" w:rsidP="006F7A22">
      <w:pPr>
        <w:ind w:firstLine="709"/>
        <w:jc w:val="both"/>
        <w:rPr>
          <w:sz w:val="28"/>
        </w:rPr>
      </w:pPr>
      <w:r w:rsidRPr="00FA0240">
        <w:rPr>
          <w:sz w:val="28"/>
        </w:rPr>
        <w:t xml:space="preserve">В случае подачи </w:t>
      </w:r>
      <w:r w:rsidR="006F7A22" w:rsidRPr="00FA0240">
        <w:rPr>
          <w:sz w:val="28"/>
        </w:rPr>
        <w:t>заявления</w:t>
      </w:r>
      <w:r w:rsidRPr="00FA0240">
        <w:rPr>
          <w:sz w:val="28"/>
        </w:rPr>
        <w:t xml:space="preserve"> в электронном виде формирование </w:t>
      </w:r>
      <w:r w:rsidR="006F7A22" w:rsidRPr="00FA0240">
        <w:rPr>
          <w:sz w:val="28"/>
        </w:rPr>
        <w:t>заявления</w:t>
      </w:r>
      <w:r w:rsidRPr="00FA0240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8C1878" w:rsidRPr="00FA0240">
        <w:rPr>
          <w:sz w:val="28"/>
        </w:rPr>
        <w:t>, портале ФИАС</w:t>
      </w:r>
      <w:r w:rsidRPr="00FA0240">
        <w:rPr>
          <w:sz w:val="28"/>
        </w:rPr>
        <w:t xml:space="preserve"> без необходимости дополнительной подачи </w:t>
      </w:r>
      <w:r w:rsidR="006F7A22" w:rsidRPr="00FA0240">
        <w:rPr>
          <w:sz w:val="28"/>
        </w:rPr>
        <w:t>зая</w:t>
      </w:r>
      <w:r w:rsidR="006F7A22" w:rsidRPr="00FA0240">
        <w:rPr>
          <w:sz w:val="28"/>
        </w:rPr>
        <w:t>в</w:t>
      </w:r>
      <w:r w:rsidR="006F7A22" w:rsidRPr="00FA0240">
        <w:rPr>
          <w:sz w:val="28"/>
        </w:rPr>
        <w:t>ления</w:t>
      </w:r>
      <w:r w:rsidRPr="00FA0240">
        <w:rPr>
          <w:sz w:val="28"/>
        </w:rPr>
        <w:t xml:space="preserve"> в какой-либо иной форме. Документы, прилагаемые заявителем к </w:t>
      </w:r>
      <w:r w:rsidR="006F7A22" w:rsidRPr="00FA0240">
        <w:rPr>
          <w:sz w:val="28"/>
        </w:rPr>
        <w:t>заявл</w:t>
      </w:r>
      <w:r w:rsidR="006F7A22" w:rsidRPr="00FA0240">
        <w:rPr>
          <w:sz w:val="28"/>
        </w:rPr>
        <w:t>е</w:t>
      </w:r>
      <w:r w:rsidR="006F7A22" w:rsidRPr="00FA0240">
        <w:rPr>
          <w:sz w:val="28"/>
        </w:rPr>
        <w:t>нию</w:t>
      </w:r>
      <w:r w:rsidRPr="00FA0240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FA0240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Форматно-логическая проверка сформированного заявления осуществл</w:t>
      </w:r>
      <w:r w:rsidRPr="00FA0240">
        <w:rPr>
          <w:sz w:val="28"/>
          <w:szCs w:val="28"/>
        </w:rPr>
        <w:t>я</w:t>
      </w:r>
      <w:r w:rsidRPr="00FA0240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FA0240">
        <w:rPr>
          <w:sz w:val="28"/>
          <w:szCs w:val="28"/>
        </w:rPr>
        <w:t>н</w:t>
      </w:r>
      <w:r w:rsidRPr="00FA0240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FA0240">
        <w:rPr>
          <w:sz w:val="28"/>
          <w:szCs w:val="28"/>
        </w:rPr>
        <w:t>к</w:t>
      </w:r>
      <w:r w:rsidRPr="00FA0240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FA0240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FA0240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FA0240">
        <w:rPr>
          <w:sz w:val="28"/>
        </w:rPr>
        <w:t xml:space="preserve">2.6 </w:t>
      </w:r>
      <w:r w:rsidRPr="00FA0240">
        <w:rPr>
          <w:sz w:val="28"/>
          <w:szCs w:val="28"/>
        </w:rPr>
        <w:t>настоящего Административного регламента, необход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мых для предоставления Муниципальной услуги;</w:t>
      </w:r>
    </w:p>
    <w:p w:rsidR="008A6215" w:rsidRPr="00FA0240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FA0240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FA0240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FA0240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д) заполнение полей электронной формы заявления до начала ввода св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FA0240">
        <w:rPr>
          <w:sz w:val="28"/>
        </w:rPr>
        <w:t>ЕСИА</w:t>
      </w:r>
      <w:r w:rsidRPr="00FA0240">
        <w:rPr>
          <w:sz w:val="28"/>
          <w:szCs w:val="28"/>
        </w:rPr>
        <w:t>, и свед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ний, опубликованных на ЕПГУ, РПГУ в части, касающейся сведений, отсу</w:t>
      </w:r>
      <w:r w:rsidRPr="00FA0240">
        <w:rPr>
          <w:sz w:val="28"/>
          <w:szCs w:val="28"/>
        </w:rPr>
        <w:t>т</w:t>
      </w:r>
      <w:r w:rsidRPr="00FA0240">
        <w:rPr>
          <w:sz w:val="28"/>
          <w:szCs w:val="28"/>
        </w:rPr>
        <w:t>ствующих в ЕСИА;</w:t>
      </w:r>
    </w:p>
    <w:p w:rsidR="008A6215" w:rsidRPr="00FA0240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FA0240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ж)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FA0240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ЕПГУ, РПГУ</w:t>
      </w:r>
      <w:r w:rsidRPr="00FA0240">
        <w:rPr>
          <w:i/>
          <w:sz w:val="28"/>
          <w:szCs w:val="28"/>
        </w:rPr>
        <w:t xml:space="preserve"> </w:t>
      </w:r>
      <w:r w:rsidRPr="00FA0240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Pr="00FA0240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lastRenderedPageBreak/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FA0240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FA0240">
        <w:rPr>
          <w:sz w:val="28"/>
          <w:szCs w:val="28"/>
          <w:lang w:eastAsia="en-US"/>
        </w:rPr>
        <w:t>Сформированное на ЕПГУ/РПГУ заявление направляется</w:t>
      </w:r>
      <w:r w:rsidRPr="00FA0240">
        <w:rPr>
          <w:spacing w:val="-67"/>
          <w:sz w:val="28"/>
          <w:szCs w:val="28"/>
          <w:lang w:eastAsia="en-US"/>
        </w:rPr>
        <w:t xml:space="preserve"> </w:t>
      </w:r>
      <w:r w:rsidRPr="00FA0240">
        <w:rPr>
          <w:sz w:val="28"/>
          <w:szCs w:val="28"/>
          <w:lang w:eastAsia="en-US"/>
        </w:rPr>
        <w:t xml:space="preserve">в </w:t>
      </w:r>
      <w:r w:rsidR="00D05DC7" w:rsidRPr="00FA0240">
        <w:rPr>
          <w:sz w:val="28"/>
          <w:szCs w:val="28"/>
          <w:lang w:eastAsia="en-US"/>
        </w:rPr>
        <w:t>ПГС</w:t>
      </w:r>
      <w:r w:rsidR="004714FD" w:rsidRPr="00FA0240">
        <w:rPr>
          <w:sz w:val="28"/>
          <w:szCs w:val="28"/>
          <w:lang w:eastAsia="en-US"/>
        </w:rPr>
        <w:t xml:space="preserve"> 2.0</w:t>
      </w:r>
      <w:r w:rsidR="00D05DC7" w:rsidRPr="00FA0240">
        <w:rPr>
          <w:sz w:val="28"/>
          <w:szCs w:val="28"/>
          <w:lang w:eastAsia="en-US"/>
        </w:rPr>
        <w:t>/</w:t>
      </w:r>
      <w:r w:rsidR="004714FD" w:rsidRPr="00FA0240">
        <w:rPr>
          <w:sz w:val="28"/>
          <w:szCs w:val="28"/>
          <w:lang w:eastAsia="en-US"/>
        </w:rPr>
        <w:t xml:space="preserve"> </w:t>
      </w:r>
      <w:r w:rsidR="00D05DC7" w:rsidRPr="00FA0240">
        <w:rPr>
          <w:sz w:val="28"/>
          <w:szCs w:val="28"/>
          <w:lang w:eastAsia="en-US"/>
        </w:rPr>
        <w:t>АИС ЕЦУ</w:t>
      </w:r>
      <w:r w:rsidRPr="00FA0240">
        <w:rPr>
          <w:sz w:val="28"/>
          <w:szCs w:val="28"/>
          <w:lang w:eastAsia="en-US"/>
        </w:rPr>
        <w:t xml:space="preserve"> посредством</w:t>
      </w:r>
      <w:r w:rsidRPr="00FA0240">
        <w:rPr>
          <w:spacing w:val="1"/>
          <w:sz w:val="28"/>
          <w:szCs w:val="28"/>
          <w:lang w:eastAsia="en-US"/>
        </w:rPr>
        <w:t xml:space="preserve"> </w:t>
      </w:r>
      <w:r w:rsidRPr="00FA0240">
        <w:rPr>
          <w:sz w:val="28"/>
          <w:szCs w:val="28"/>
          <w:lang w:eastAsia="en-US"/>
        </w:rPr>
        <w:t>СМЭВ</w:t>
      </w:r>
      <w:r w:rsidR="00F90BEA" w:rsidRPr="00FA0240">
        <w:rPr>
          <w:sz w:val="28"/>
          <w:szCs w:val="28"/>
          <w:lang w:eastAsia="en-US"/>
        </w:rPr>
        <w:t>, а на портале ФИАС - в личный кабинет Администр</w:t>
      </w:r>
      <w:r w:rsidR="00F90BEA" w:rsidRPr="00FA0240">
        <w:rPr>
          <w:sz w:val="28"/>
          <w:szCs w:val="28"/>
          <w:lang w:eastAsia="en-US"/>
        </w:rPr>
        <w:t>а</w:t>
      </w:r>
      <w:r w:rsidR="00F90BEA" w:rsidRPr="00FA0240">
        <w:rPr>
          <w:sz w:val="28"/>
          <w:szCs w:val="28"/>
          <w:lang w:eastAsia="en-US"/>
        </w:rPr>
        <w:t>ции на портале ФИАС</w:t>
      </w:r>
      <w:r w:rsidRPr="00FA0240">
        <w:rPr>
          <w:sz w:val="28"/>
          <w:szCs w:val="28"/>
          <w:lang w:eastAsia="en-US"/>
        </w:rPr>
        <w:t>.</w:t>
      </w:r>
    </w:p>
    <w:p w:rsidR="00FF7DEE" w:rsidRPr="00FA0240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D05DC7" w:rsidRPr="00FA0240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FA0240">
        <w:rPr>
          <w:sz w:val="28"/>
          <w:szCs w:val="22"/>
          <w:lang w:eastAsia="en-US"/>
        </w:rPr>
        <w:t>После</w:t>
      </w:r>
      <w:r w:rsidRPr="00FA0240">
        <w:rPr>
          <w:spacing w:val="1"/>
          <w:sz w:val="28"/>
          <w:szCs w:val="22"/>
          <w:lang w:eastAsia="en-US"/>
        </w:rPr>
        <w:t xml:space="preserve"> </w:t>
      </w:r>
      <w:r w:rsidRPr="00FA0240">
        <w:rPr>
          <w:sz w:val="28"/>
          <w:szCs w:val="22"/>
          <w:lang w:eastAsia="en-US"/>
        </w:rPr>
        <w:t>поступления</w:t>
      </w:r>
      <w:r w:rsidRPr="00FA0240">
        <w:rPr>
          <w:spacing w:val="1"/>
          <w:sz w:val="28"/>
          <w:szCs w:val="22"/>
          <w:lang w:eastAsia="en-US"/>
        </w:rPr>
        <w:t xml:space="preserve"> </w:t>
      </w:r>
      <w:r w:rsidRPr="00FA0240">
        <w:rPr>
          <w:sz w:val="28"/>
          <w:szCs w:val="22"/>
          <w:lang w:eastAsia="en-US"/>
        </w:rPr>
        <w:t>в</w:t>
      </w:r>
      <w:r w:rsidRPr="00FA0240">
        <w:rPr>
          <w:spacing w:val="1"/>
          <w:sz w:val="28"/>
          <w:szCs w:val="22"/>
          <w:lang w:eastAsia="en-US"/>
        </w:rPr>
        <w:t xml:space="preserve"> </w:t>
      </w:r>
      <w:r w:rsidR="00D05DC7" w:rsidRPr="00FA0240">
        <w:rPr>
          <w:sz w:val="28"/>
          <w:szCs w:val="28"/>
          <w:lang w:eastAsia="en-US"/>
        </w:rPr>
        <w:t>ПГС</w:t>
      </w:r>
      <w:r w:rsidR="004714FD" w:rsidRPr="00FA0240">
        <w:rPr>
          <w:sz w:val="28"/>
          <w:szCs w:val="28"/>
          <w:lang w:eastAsia="en-US"/>
        </w:rPr>
        <w:t xml:space="preserve"> 2.0</w:t>
      </w:r>
      <w:r w:rsidR="00D05DC7" w:rsidRPr="00FA0240">
        <w:rPr>
          <w:sz w:val="28"/>
          <w:szCs w:val="28"/>
          <w:lang w:eastAsia="en-US"/>
        </w:rPr>
        <w:t>/</w:t>
      </w:r>
      <w:r w:rsidR="004714FD" w:rsidRPr="00FA0240">
        <w:rPr>
          <w:sz w:val="28"/>
          <w:szCs w:val="28"/>
          <w:lang w:eastAsia="en-US"/>
        </w:rPr>
        <w:t xml:space="preserve"> </w:t>
      </w:r>
      <w:r w:rsidR="00D05DC7" w:rsidRPr="00FA0240">
        <w:rPr>
          <w:sz w:val="28"/>
          <w:szCs w:val="28"/>
          <w:lang w:eastAsia="en-US"/>
        </w:rPr>
        <w:t>АИС ЕЦУ</w:t>
      </w:r>
      <w:r w:rsidR="00F90BEA" w:rsidRPr="00FA0240">
        <w:rPr>
          <w:sz w:val="28"/>
          <w:szCs w:val="28"/>
          <w:lang w:eastAsia="en-US"/>
        </w:rPr>
        <w:t>, портал ФИАС</w:t>
      </w:r>
      <w:r w:rsidR="003D1862" w:rsidRPr="00FA0240">
        <w:rPr>
          <w:sz w:val="28"/>
          <w:szCs w:val="28"/>
          <w:lang w:eastAsia="en-US"/>
        </w:rPr>
        <w:t xml:space="preserve"> </w:t>
      </w:r>
      <w:r w:rsidRPr="00FA0240">
        <w:rPr>
          <w:sz w:val="28"/>
          <w:szCs w:val="22"/>
          <w:lang w:eastAsia="en-US"/>
        </w:rPr>
        <w:t>заявление</w:t>
      </w:r>
      <w:r w:rsidRPr="00FA0240">
        <w:rPr>
          <w:spacing w:val="1"/>
          <w:sz w:val="28"/>
          <w:szCs w:val="22"/>
          <w:lang w:eastAsia="en-US"/>
        </w:rPr>
        <w:t xml:space="preserve"> </w:t>
      </w:r>
      <w:r w:rsidRPr="00FA0240">
        <w:rPr>
          <w:sz w:val="28"/>
          <w:szCs w:val="22"/>
          <w:lang w:eastAsia="en-US"/>
        </w:rPr>
        <w:t>стан</w:t>
      </w:r>
      <w:r w:rsidRPr="00FA0240">
        <w:rPr>
          <w:sz w:val="28"/>
          <w:szCs w:val="22"/>
          <w:lang w:eastAsia="en-US"/>
        </w:rPr>
        <w:t>о</w:t>
      </w:r>
      <w:r w:rsidRPr="00FA0240">
        <w:rPr>
          <w:sz w:val="28"/>
          <w:szCs w:val="22"/>
          <w:lang w:eastAsia="en-US"/>
        </w:rPr>
        <w:t>вится</w:t>
      </w:r>
      <w:r w:rsidRPr="00FA0240">
        <w:rPr>
          <w:spacing w:val="1"/>
          <w:sz w:val="28"/>
          <w:szCs w:val="22"/>
          <w:lang w:eastAsia="en-US"/>
        </w:rPr>
        <w:t xml:space="preserve"> </w:t>
      </w:r>
      <w:r w:rsidRPr="00FA0240">
        <w:rPr>
          <w:sz w:val="28"/>
          <w:szCs w:val="22"/>
          <w:lang w:eastAsia="en-US"/>
        </w:rPr>
        <w:t>доступным</w:t>
      </w:r>
      <w:r w:rsidRPr="00FA0240">
        <w:rPr>
          <w:spacing w:val="48"/>
          <w:sz w:val="28"/>
          <w:szCs w:val="22"/>
          <w:lang w:eastAsia="en-US"/>
        </w:rPr>
        <w:t xml:space="preserve"> </w:t>
      </w:r>
      <w:r w:rsidRPr="00FA0240">
        <w:rPr>
          <w:sz w:val="28"/>
          <w:szCs w:val="22"/>
          <w:lang w:eastAsia="en-US"/>
        </w:rPr>
        <w:t>для</w:t>
      </w:r>
      <w:r w:rsidRPr="00FA0240">
        <w:rPr>
          <w:spacing w:val="49"/>
          <w:sz w:val="28"/>
          <w:szCs w:val="22"/>
          <w:lang w:eastAsia="en-US"/>
        </w:rPr>
        <w:t xml:space="preserve"> </w:t>
      </w:r>
      <w:r w:rsidRPr="00FA0240">
        <w:rPr>
          <w:sz w:val="28"/>
          <w:szCs w:val="22"/>
          <w:lang w:eastAsia="en-US"/>
        </w:rPr>
        <w:t>должностного</w:t>
      </w:r>
      <w:r w:rsidRPr="00FA0240">
        <w:rPr>
          <w:spacing w:val="120"/>
          <w:sz w:val="28"/>
          <w:szCs w:val="22"/>
          <w:lang w:eastAsia="en-US"/>
        </w:rPr>
        <w:t xml:space="preserve"> </w:t>
      </w:r>
      <w:r w:rsidRPr="00FA0240">
        <w:rPr>
          <w:sz w:val="28"/>
          <w:szCs w:val="22"/>
          <w:lang w:eastAsia="en-US"/>
        </w:rPr>
        <w:t>лица,</w:t>
      </w:r>
      <w:r w:rsidRPr="00FA0240">
        <w:rPr>
          <w:spacing w:val="118"/>
          <w:sz w:val="28"/>
          <w:szCs w:val="22"/>
          <w:lang w:eastAsia="en-US"/>
        </w:rPr>
        <w:t xml:space="preserve"> </w:t>
      </w:r>
      <w:r w:rsidRPr="00FA0240">
        <w:rPr>
          <w:sz w:val="28"/>
          <w:szCs w:val="22"/>
          <w:lang w:eastAsia="en-US"/>
        </w:rPr>
        <w:t>ответственного</w:t>
      </w:r>
      <w:r w:rsidRPr="00FA0240">
        <w:rPr>
          <w:spacing w:val="-68"/>
          <w:sz w:val="28"/>
          <w:szCs w:val="22"/>
          <w:lang w:eastAsia="en-US"/>
        </w:rPr>
        <w:t xml:space="preserve"> </w:t>
      </w:r>
      <w:r w:rsidR="003D1862" w:rsidRPr="00FA0240">
        <w:rPr>
          <w:spacing w:val="-68"/>
          <w:sz w:val="28"/>
          <w:szCs w:val="22"/>
          <w:lang w:eastAsia="en-US"/>
        </w:rPr>
        <w:t xml:space="preserve"> </w:t>
      </w:r>
      <w:r w:rsidRPr="00FA0240">
        <w:rPr>
          <w:sz w:val="28"/>
          <w:szCs w:val="22"/>
          <w:lang w:eastAsia="en-US"/>
        </w:rPr>
        <w:t>за прием и рег</w:t>
      </w:r>
      <w:r w:rsidRPr="00FA0240">
        <w:rPr>
          <w:sz w:val="28"/>
          <w:szCs w:val="22"/>
          <w:lang w:eastAsia="en-US"/>
        </w:rPr>
        <w:t>и</w:t>
      </w:r>
      <w:r w:rsidRPr="00FA0240">
        <w:rPr>
          <w:sz w:val="28"/>
          <w:szCs w:val="22"/>
          <w:lang w:eastAsia="en-US"/>
        </w:rPr>
        <w:t xml:space="preserve">страцию заявления. </w:t>
      </w:r>
    </w:p>
    <w:p w:rsidR="004B4AE5" w:rsidRPr="00FA0240" w:rsidRDefault="004B4AE5" w:rsidP="004B4AE5">
      <w:pPr>
        <w:suppressAutoHyphens/>
        <w:autoSpaceDN w:val="0"/>
        <w:ind w:firstLine="709"/>
        <w:jc w:val="both"/>
        <w:textAlignment w:val="baseline"/>
      </w:pPr>
      <w:r w:rsidRPr="00FA024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FA0240">
        <w:rPr>
          <w:sz w:val="28"/>
          <w:szCs w:val="28"/>
        </w:rPr>
        <w:t>заявления</w:t>
      </w:r>
      <w:r w:rsidRPr="00FA024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FA0240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Срок приема и регистрации заявления и документов – </w:t>
      </w:r>
      <w:r w:rsidRPr="00FA0240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Критериями принятия решения являются: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наличие/отсутствие оснований для отказа в предоставлении Муниц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го регламента.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Результатом административной процедуры является: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прием/отказ в приеме заявления и документов на получение Муниц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пальной услуги.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3.</w:t>
      </w:r>
      <w:r w:rsidR="00FF3D95" w:rsidRPr="00FA0240">
        <w:rPr>
          <w:sz w:val="28"/>
          <w:szCs w:val="28"/>
        </w:rPr>
        <w:t>2</w:t>
      </w:r>
      <w:r w:rsidRPr="00FA0240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1D40B5" w:rsidRPr="00FA0240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Основанием для начала процедуры является поступление пакета зарег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FA0240">
        <w:rPr>
          <w:sz w:val="28"/>
          <w:szCs w:val="28"/>
        </w:rPr>
        <w:t>в</w:t>
      </w:r>
      <w:r w:rsidRPr="00FA0240">
        <w:rPr>
          <w:sz w:val="28"/>
          <w:szCs w:val="28"/>
        </w:rPr>
        <w:t>ление Муниципальной услуги, и выявление им при проверке полноты пре</w:t>
      </w:r>
      <w:r w:rsidRPr="00FA0240">
        <w:rPr>
          <w:sz w:val="28"/>
          <w:szCs w:val="28"/>
        </w:rPr>
        <w:t>д</w:t>
      </w:r>
      <w:r w:rsidRPr="00FA0240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ципальной услуги.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Межведомственное информационное взаимо</w:t>
      </w:r>
      <w:r w:rsidR="005B0BB8" w:rsidRPr="00FA0240">
        <w:rPr>
          <w:sz w:val="28"/>
          <w:szCs w:val="28"/>
        </w:rPr>
        <w:t>действие в электронной форме</w:t>
      </w:r>
      <w:r w:rsidRPr="00FA0240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FA0240">
        <w:rPr>
          <w:sz w:val="28"/>
          <w:szCs w:val="28"/>
        </w:rPr>
        <w:t>н</w:t>
      </w:r>
      <w:r w:rsidRPr="00FA0240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FA0240">
        <w:rPr>
          <w:sz w:val="28"/>
          <w:szCs w:val="28"/>
        </w:rPr>
        <w:t>м</w:t>
      </w:r>
      <w:r w:rsidRPr="00FA0240">
        <w:rPr>
          <w:sz w:val="28"/>
          <w:szCs w:val="28"/>
        </w:rPr>
        <w:lastRenderedPageBreak/>
        <w:t>ственного электронного взаимодействия», и требований, обеспечивающих те</w:t>
      </w:r>
      <w:r w:rsidRPr="00FA0240">
        <w:rPr>
          <w:sz w:val="28"/>
          <w:szCs w:val="28"/>
        </w:rPr>
        <w:t>х</w:t>
      </w:r>
      <w:r w:rsidRPr="00FA0240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FA0240">
        <w:rPr>
          <w:sz w:val="28"/>
          <w:szCs w:val="28"/>
        </w:rPr>
        <w:t>ю</w:t>
      </w:r>
      <w:r w:rsidRPr="00FA0240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FA0240">
        <w:rPr>
          <w:sz w:val="28"/>
          <w:szCs w:val="28"/>
        </w:rPr>
        <w:t>с</w:t>
      </w:r>
      <w:r w:rsidRPr="00FA0240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FA0240">
        <w:rPr>
          <w:sz w:val="28"/>
          <w:szCs w:val="28"/>
        </w:rPr>
        <w:t>р</w:t>
      </w:r>
      <w:r w:rsidRPr="00FA0240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FA0240">
        <w:rPr>
          <w:sz w:val="28"/>
          <w:szCs w:val="28"/>
        </w:rPr>
        <w:t>к</w:t>
      </w:r>
      <w:r w:rsidRPr="00FA0240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FA0240">
        <w:rPr>
          <w:sz w:val="28"/>
          <w:szCs w:val="28"/>
        </w:rPr>
        <w:t>й</w:t>
      </w:r>
      <w:r w:rsidRPr="00FA0240">
        <w:rPr>
          <w:sz w:val="28"/>
          <w:szCs w:val="28"/>
        </w:rPr>
        <w:t>ской Федерации от 22 декабря 2012 г. № 1382 «О присоединении информац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FA0240">
        <w:rPr>
          <w:sz w:val="28"/>
          <w:szCs w:val="28"/>
        </w:rPr>
        <w:t>н</w:t>
      </w:r>
      <w:r w:rsidRPr="00FA0240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Получение документов и (или) сведений, необходимых для предоставл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ний по межведомственному запросу.</w:t>
      </w:r>
    </w:p>
    <w:p w:rsidR="00D05DC7" w:rsidRPr="00FA0240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Межведомственное информационное взаимодействие может осуществл</w:t>
      </w:r>
      <w:r w:rsidRPr="00FA0240">
        <w:rPr>
          <w:sz w:val="28"/>
          <w:szCs w:val="28"/>
        </w:rPr>
        <w:t>я</w:t>
      </w:r>
      <w:r w:rsidRPr="00FA0240">
        <w:rPr>
          <w:sz w:val="28"/>
          <w:szCs w:val="28"/>
        </w:rPr>
        <w:t>ется на бумажном носителе: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при невозможности осуществления межведомственного информационн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D05DC7" w:rsidRPr="00FA0240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C839D0" w:rsidRPr="00FA0240">
        <w:rPr>
          <w:sz w:val="28"/>
          <w:szCs w:val="28"/>
        </w:rPr>
        <w:t>трех</w:t>
      </w:r>
      <w:r w:rsidRPr="00FA0240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Критериями принятия решения являются: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Результатом административной процедуры является: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получение документов (сведений), необходимых для предоставления М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ниципальной услуги.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FA0240">
        <w:rPr>
          <w:sz w:val="28"/>
          <w:szCs w:val="28"/>
        </w:rPr>
        <w:lastRenderedPageBreak/>
        <w:t>формирование пакета документов.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3.</w:t>
      </w:r>
      <w:r w:rsidR="00FF3D95" w:rsidRPr="00FA0240">
        <w:rPr>
          <w:sz w:val="28"/>
          <w:szCs w:val="28"/>
        </w:rPr>
        <w:t>2</w:t>
      </w:r>
      <w:r w:rsidRPr="00FA0240">
        <w:rPr>
          <w:sz w:val="28"/>
          <w:szCs w:val="28"/>
        </w:rPr>
        <w:t>.4. Административная процедура «Рассмотрение документов и свед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ний».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Основанием для начала процедуры является поступление пакета зарег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FA0240">
        <w:rPr>
          <w:sz w:val="28"/>
          <w:szCs w:val="28"/>
        </w:rPr>
        <w:t>в</w:t>
      </w:r>
      <w:r w:rsidRPr="00FA0240">
        <w:rPr>
          <w:sz w:val="28"/>
          <w:szCs w:val="28"/>
        </w:rPr>
        <w:t>ление Муниципальной услуги.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>Должностное лицо, ответственное за предоставление Муниципальной услуги,</w:t>
      </w:r>
      <w:r w:rsidRPr="00FA0240">
        <w:rPr>
          <w:color w:val="000000" w:themeColor="text1"/>
          <w:sz w:val="28"/>
          <w:szCs w:val="28"/>
        </w:rPr>
        <w:t xml:space="preserve"> </w:t>
      </w:r>
      <w:r w:rsidRPr="00FA0240">
        <w:rPr>
          <w:sz w:val="28"/>
        </w:rPr>
        <w:t>осуществляет проверку соответствия документов и сведений требов</w:t>
      </w:r>
      <w:r w:rsidRPr="00FA0240">
        <w:rPr>
          <w:sz w:val="28"/>
        </w:rPr>
        <w:t>а</w:t>
      </w:r>
      <w:r w:rsidRPr="00FA0240">
        <w:rPr>
          <w:sz w:val="28"/>
        </w:rPr>
        <w:t>ниям нормативных правовых актов предоставления муниципальной услуги.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 xml:space="preserve">Срок административной процедуры </w:t>
      </w:r>
      <w:r w:rsidR="00037764" w:rsidRPr="00FA0240">
        <w:rPr>
          <w:sz w:val="28"/>
        </w:rPr>
        <w:t>–</w:t>
      </w:r>
      <w:r w:rsidRPr="00FA0240">
        <w:rPr>
          <w:sz w:val="28"/>
        </w:rPr>
        <w:t xml:space="preserve"> до</w:t>
      </w:r>
      <w:r w:rsidR="00037764" w:rsidRPr="00FA0240">
        <w:rPr>
          <w:sz w:val="28"/>
        </w:rPr>
        <w:t xml:space="preserve"> </w:t>
      </w:r>
      <w:r w:rsidR="00CA41D2" w:rsidRPr="00FA0240">
        <w:rPr>
          <w:sz w:val="28"/>
        </w:rPr>
        <w:t>2</w:t>
      </w:r>
      <w:r w:rsidRPr="00FA0240">
        <w:rPr>
          <w:sz w:val="28"/>
        </w:rPr>
        <w:t xml:space="preserve"> рабочих дней.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Критериями принятия решения являются: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наличие/отсутствие оснований для предоставления Муниципальной усл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ги.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Результатом административной процедуры является: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3.</w:t>
      </w:r>
      <w:r w:rsidR="00EB4603" w:rsidRPr="00FA0240">
        <w:rPr>
          <w:sz w:val="28"/>
          <w:szCs w:val="28"/>
        </w:rPr>
        <w:t>2</w:t>
      </w:r>
      <w:r w:rsidRPr="00FA0240">
        <w:rPr>
          <w:sz w:val="28"/>
          <w:szCs w:val="28"/>
        </w:rPr>
        <w:t>.5. Административная процедура «Принятие решения».</w:t>
      </w:r>
    </w:p>
    <w:p w:rsidR="002648B4" w:rsidRPr="00FA0240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FA0240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FA0240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FA0240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FA0240">
        <w:rPr>
          <w:sz w:val="28"/>
          <w:szCs w:val="22"/>
          <w:lang w:eastAsia="en-US"/>
        </w:rPr>
        <w:t>е</w:t>
      </w:r>
      <w:r w:rsidRPr="00FA0240">
        <w:rPr>
          <w:sz w:val="28"/>
          <w:szCs w:val="22"/>
          <w:lang w:eastAsia="en-US"/>
        </w:rPr>
        <w:t xml:space="preserve">сации </w:t>
      </w:r>
      <w:r w:rsidRPr="00FA0240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FA0240">
        <w:rPr>
          <w:rFonts w:eastAsia="Calibri"/>
          <w:sz w:val="28"/>
          <w:szCs w:val="28"/>
        </w:rPr>
        <w:t>а</w:t>
      </w:r>
      <w:r w:rsidRPr="00FA0240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Pr="00FA0240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A0240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FA0240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FA0240">
        <w:rPr>
          <w:sz w:val="28"/>
          <w:szCs w:val="22"/>
          <w:lang w:eastAsia="en-US"/>
        </w:rPr>
        <w:t>д</w:t>
      </w:r>
      <w:r w:rsidRPr="00FA0240">
        <w:rPr>
          <w:sz w:val="28"/>
          <w:szCs w:val="22"/>
          <w:lang w:eastAsia="en-US"/>
        </w:rPr>
        <w:t xml:space="preserve">реса или аннулировании его адреса </w:t>
      </w:r>
      <w:r w:rsidRPr="00FA0240">
        <w:rPr>
          <w:rFonts w:eastAsia="Calibri"/>
          <w:sz w:val="28"/>
          <w:szCs w:val="28"/>
        </w:rPr>
        <w:t xml:space="preserve">по форме </w:t>
      </w:r>
      <w:r w:rsidR="00BA789D" w:rsidRPr="00FA0240">
        <w:rPr>
          <w:rFonts w:eastAsia="Calibri"/>
          <w:sz w:val="28"/>
          <w:szCs w:val="28"/>
        </w:rPr>
        <w:t xml:space="preserve">согласно </w:t>
      </w:r>
      <w:r w:rsidR="00BA789D" w:rsidRPr="00FA0240">
        <w:rPr>
          <w:sz w:val="28"/>
          <w:szCs w:val="28"/>
        </w:rPr>
        <w:t>приложению 2 к приказу Минфина России от 11 декабря 2014 г. № 146н «Об утверждении форм заявл</w:t>
      </w:r>
      <w:r w:rsidR="00BA789D" w:rsidRPr="00FA0240">
        <w:rPr>
          <w:sz w:val="28"/>
          <w:szCs w:val="28"/>
        </w:rPr>
        <w:t>е</w:t>
      </w:r>
      <w:r w:rsidR="00BA789D" w:rsidRPr="00FA0240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FA0240">
        <w:rPr>
          <w:sz w:val="28"/>
          <w:szCs w:val="28"/>
        </w:rPr>
        <w:t>е</w:t>
      </w:r>
      <w:r w:rsidR="00BA789D" w:rsidRPr="00FA0240">
        <w:rPr>
          <w:sz w:val="28"/>
          <w:szCs w:val="28"/>
        </w:rPr>
        <w:t xml:space="preserve">шения об отказе в присвоении объекту адресации адреса или аннулировании его адреса» </w:t>
      </w:r>
      <w:r w:rsidRPr="00FA0240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FA0240">
        <w:rPr>
          <w:rFonts w:eastAsia="Calibri"/>
          <w:sz w:val="28"/>
          <w:szCs w:val="28"/>
        </w:rPr>
        <w:t>д</w:t>
      </w:r>
      <w:r w:rsidRPr="00FA0240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FA0240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A0240">
        <w:rPr>
          <w:rFonts w:eastAsia="Calibri"/>
          <w:sz w:val="28"/>
          <w:szCs w:val="28"/>
        </w:rPr>
        <w:t xml:space="preserve">Решение о присвоении (об аннулировании) адреса объекту адресации </w:t>
      </w:r>
      <w:r w:rsidRPr="00FA0240">
        <w:rPr>
          <w:sz w:val="28"/>
          <w:szCs w:val="28"/>
        </w:rPr>
        <w:t>должностное лицо, ответственное за предоставление Муниципальной услуги, вносит</w:t>
      </w:r>
      <w:r w:rsidRPr="00FA0240">
        <w:rPr>
          <w:rFonts w:eastAsia="Calibri"/>
          <w:sz w:val="28"/>
          <w:szCs w:val="28"/>
        </w:rPr>
        <w:t xml:space="preserve"> в государственный адресный реестр.</w:t>
      </w:r>
    </w:p>
    <w:p w:rsidR="002648B4" w:rsidRPr="00FA0240" w:rsidRDefault="002648B4" w:rsidP="002648B4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 xml:space="preserve">Срок административной процедуры – до </w:t>
      </w:r>
      <w:r w:rsidR="00CA41D2" w:rsidRPr="00FA0240">
        <w:rPr>
          <w:sz w:val="28"/>
        </w:rPr>
        <w:t>2 рабочих дней</w:t>
      </w:r>
      <w:r w:rsidRPr="00FA0240">
        <w:rPr>
          <w:sz w:val="28"/>
        </w:rPr>
        <w:t>.</w:t>
      </w:r>
    </w:p>
    <w:p w:rsidR="002648B4" w:rsidRPr="00FA0240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Критериями принятия решения являются:</w:t>
      </w:r>
    </w:p>
    <w:p w:rsidR="002648B4" w:rsidRPr="00FA0240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наличие/отсутствие оснований для предоставления Муниципальной усл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ги.</w:t>
      </w:r>
    </w:p>
    <w:p w:rsidR="002648B4" w:rsidRPr="00FA0240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Результатом административной процедуры является:</w:t>
      </w:r>
    </w:p>
    <w:p w:rsidR="002648B4" w:rsidRPr="00FA0240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FA0240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3.</w:t>
      </w:r>
      <w:r w:rsidR="00EB4603" w:rsidRPr="00FA0240">
        <w:rPr>
          <w:sz w:val="28"/>
          <w:szCs w:val="28"/>
        </w:rPr>
        <w:t>2</w:t>
      </w:r>
      <w:r w:rsidRPr="00FA0240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4B4AE5" w:rsidRPr="00FA0240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lastRenderedPageBreak/>
        <w:t xml:space="preserve">Основанием для начала административной процедуры, является наличие </w:t>
      </w:r>
      <w:r w:rsidR="002267AF" w:rsidRPr="00FA0240">
        <w:rPr>
          <w:sz w:val="28"/>
          <w:szCs w:val="28"/>
        </w:rPr>
        <w:t>сформированного результата предоставления Муниципальной услуги</w:t>
      </w:r>
      <w:r w:rsidRPr="00FA0240">
        <w:rPr>
          <w:color w:val="000000" w:themeColor="text1"/>
          <w:sz w:val="28"/>
          <w:szCs w:val="28"/>
        </w:rPr>
        <w:t>.</w:t>
      </w:r>
    </w:p>
    <w:p w:rsidR="004714FD" w:rsidRPr="00FA0240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F90BEA" w:rsidRPr="00FA0240">
        <w:rPr>
          <w:sz w:val="28"/>
          <w:szCs w:val="28"/>
        </w:rPr>
        <w:t>, портале ФИАС</w:t>
      </w:r>
      <w:r w:rsidRPr="00FA0240">
        <w:rPr>
          <w:sz w:val="28"/>
          <w:szCs w:val="28"/>
        </w:rPr>
        <w:t xml:space="preserve"> после окончания процедуры принятия решения.</w:t>
      </w:r>
    </w:p>
    <w:p w:rsidR="004714FD" w:rsidRPr="00FA0240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FA0240">
        <w:rPr>
          <w:bCs/>
          <w:sz w:val="28"/>
          <w:szCs w:val="28"/>
        </w:rPr>
        <w:t>:</w:t>
      </w:r>
    </w:p>
    <w:p w:rsidR="004B4AE5" w:rsidRPr="00FA0240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FA0240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</w:t>
      </w:r>
      <w:r w:rsidR="00D33BC3" w:rsidRPr="00FA0240">
        <w:rPr>
          <w:bCs/>
          <w:sz w:val="28"/>
          <w:szCs w:val="28"/>
        </w:rPr>
        <w:t xml:space="preserve"> Админ</w:t>
      </w:r>
      <w:r w:rsidR="00D33BC3" w:rsidRPr="00FA0240">
        <w:rPr>
          <w:bCs/>
          <w:sz w:val="28"/>
          <w:szCs w:val="28"/>
        </w:rPr>
        <w:t>и</w:t>
      </w:r>
      <w:r w:rsidR="00D33BC3" w:rsidRPr="00FA0240">
        <w:rPr>
          <w:bCs/>
          <w:sz w:val="28"/>
          <w:szCs w:val="28"/>
        </w:rPr>
        <w:t>страцию</w:t>
      </w:r>
      <w:r w:rsidRPr="00FA0240">
        <w:rPr>
          <w:bCs/>
          <w:sz w:val="28"/>
          <w:szCs w:val="28"/>
        </w:rPr>
        <w:t xml:space="preserve"> </w:t>
      </w:r>
      <w:r w:rsidR="009D084E" w:rsidRPr="00FA0240">
        <w:rPr>
          <w:bCs/>
          <w:sz w:val="28"/>
          <w:szCs w:val="28"/>
        </w:rPr>
        <w:t>(МФЦ)</w:t>
      </w:r>
      <w:r w:rsidRPr="00FA0240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FA0240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FA0240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Pr="00FA0240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FA0240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FA0240">
        <w:rPr>
          <w:bCs/>
          <w:sz w:val="28"/>
          <w:szCs w:val="28"/>
        </w:rPr>
        <w:t>и</w:t>
      </w:r>
      <w:r w:rsidRPr="00FA0240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FA0240">
        <w:rPr>
          <w:bCs/>
          <w:sz w:val="28"/>
          <w:szCs w:val="28"/>
        </w:rPr>
        <w:t>а</w:t>
      </w:r>
      <w:r w:rsidRPr="00FA0240">
        <w:rPr>
          <w:bCs/>
          <w:sz w:val="28"/>
          <w:szCs w:val="28"/>
        </w:rPr>
        <w:t>витель заявителя;</w:t>
      </w:r>
    </w:p>
    <w:p w:rsidR="00D33BC3" w:rsidRPr="00FA0240" w:rsidRDefault="00D33BC3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FA0240">
        <w:rPr>
          <w:bCs/>
          <w:sz w:val="28"/>
          <w:szCs w:val="28"/>
        </w:rPr>
        <w:t xml:space="preserve">4) </w:t>
      </w:r>
      <w:r w:rsidRPr="00FA0240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B4AE5" w:rsidRPr="00FA0240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4B4AE5" w:rsidRPr="00FA0240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33BC3" w:rsidRPr="00FA0240" w:rsidRDefault="00D33BC3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в ПГС</w:t>
      </w:r>
      <w:r w:rsidR="004714FD" w:rsidRPr="00FA0240">
        <w:rPr>
          <w:sz w:val="28"/>
          <w:szCs w:val="28"/>
        </w:rPr>
        <w:t xml:space="preserve"> 2.0 </w:t>
      </w:r>
      <w:r w:rsidRPr="00FA0240">
        <w:rPr>
          <w:sz w:val="28"/>
          <w:szCs w:val="28"/>
        </w:rPr>
        <w:t>/АИС ЕЦУ</w:t>
      </w:r>
      <w:r w:rsidR="00F90BEA" w:rsidRPr="00FA0240">
        <w:rPr>
          <w:sz w:val="28"/>
          <w:szCs w:val="28"/>
        </w:rPr>
        <w:t>, на портале ФИАС</w:t>
      </w:r>
      <w:r w:rsidRPr="00FA0240">
        <w:rPr>
          <w:sz w:val="28"/>
          <w:szCs w:val="28"/>
        </w:rPr>
        <w:t>.</w:t>
      </w:r>
    </w:p>
    <w:p w:rsidR="004B4AE5" w:rsidRPr="00FA0240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Критерии принятия решений:</w:t>
      </w:r>
    </w:p>
    <w:p w:rsidR="004B4AE5" w:rsidRPr="00FA0240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Pr="00FA0240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FA0240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FA0240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FA0240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FA0240">
        <w:rPr>
          <w:sz w:val="28"/>
          <w:szCs w:val="28"/>
          <w:lang w:eastAsia="ar-SA"/>
        </w:rPr>
        <w:t>а</w:t>
      </w:r>
      <w:r w:rsidRPr="00FA0240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FA0240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A0240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A0240">
        <w:rPr>
          <w:sz w:val="28"/>
          <w:szCs w:val="28"/>
          <w:lang w:eastAsia="ar-SA"/>
        </w:rPr>
        <w:t>и</w:t>
      </w:r>
      <w:r w:rsidRPr="00FA0240">
        <w:rPr>
          <w:sz w:val="28"/>
          <w:szCs w:val="28"/>
          <w:lang w:eastAsia="ar-SA"/>
        </w:rPr>
        <w:t xml:space="preserve">нете на ЕПГУ, </w:t>
      </w:r>
      <w:r w:rsidR="00025C06" w:rsidRPr="00FA0240">
        <w:rPr>
          <w:sz w:val="28"/>
          <w:szCs w:val="28"/>
          <w:lang w:eastAsia="ar-SA"/>
        </w:rPr>
        <w:t>РПГУ</w:t>
      </w:r>
      <w:r w:rsidRPr="00FA0240">
        <w:rPr>
          <w:sz w:val="28"/>
          <w:szCs w:val="28"/>
          <w:lang w:eastAsia="ar-SA"/>
        </w:rPr>
        <w:t xml:space="preserve">. </w:t>
      </w:r>
    </w:p>
    <w:p w:rsidR="00DA5C2F" w:rsidRPr="00FA0240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FA0240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A0240">
        <w:rPr>
          <w:sz w:val="28"/>
          <w:szCs w:val="28"/>
          <w:lang w:eastAsia="ar-SA"/>
        </w:rPr>
        <w:t>у</w:t>
      </w:r>
      <w:r w:rsidRPr="00FA0240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FA0240">
        <w:rPr>
          <w:sz w:val="28"/>
          <w:szCs w:val="28"/>
          <w:lang w:eastAsia="ar-SA"/>
        </w:rPr>
        <w:t>ЕПГУ, РПГУ</w:t>
      </w:r>
      <w:r w:rsidRPr="00FA0240">
        <w:rPr>
          <w:i/>
          <w:sz w:val="28"/>
          <w:szCs w:val="28"/>
          <w:lang w:eastAsia="ar-SA"/>
        </w:rPr>
        <w:t>.</w:t>
      </w:r>
    </w:p>
    <w:p w:rsidR="00DA5C2F" w:rsidRPr="00FA0240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FA0240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FA0240">
        <w:rPr>
          <w:sz w:val="28"/>
          <w:szCs w:val="28"/>
          <w:lang w:eastAsia="ar-SA"/>
        </w:rPr>
        <w:t>ЕПГУ, РПГУ</w:t>
      </w:r>
      <w:r w:rsidRPr="00FA0240">
        <w:rPr>
          <w:i/>
          <w:sz w:val="28"/>
          <w:szCs w:val="28"/>
          <w:lang w:eastAsia="ar-SA"/>
        </w:rPr>
        <w:t>.</w:t>
      </w:r>
    </w:p>
    <w:p w:rsidR="00DA5C2F" w:rsidRPr="00FA0240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A0240">
        <w:rPr>
          <w:sz w:val="28"/>
          <w:szCs w:val="28"/>
          <w:lang w:eastAsia="ar-SA"/>
        </w:rPr>
        <w:t xml:space="preserve">Способом фиксации результата административной процедуры является </w:t>
      </w:r>
      <w:r w:rsidRPr="00FA0240">
        <w:rPr>
          <w:sz w:val="28"/>
          <w:szCs w:val="28"/>
          <w:lang w:eastAsia="ar-SA"/>
        </w:rPr>
        <w:lastRenderedPageBreak/>
        <w:t>уведомление об осуществлении оценки доступности и качества Муниципал</w:t>
      </w:r>
      <w:r w:rsidRPr="00FA0240">
        <w:rPr>
          <w:sz w:val="28"/>
          <w:szCs w:val="28"/>
          <w:lang w:eastAsia="ar-SA"/>
        </w:rPr>
        <w:t>ь</w:t>
      </w:r>
      <w:r w:rsidRPr="00FA0240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FA0240">
        <w:rPr>
          <w:sz w:val="28"/>
          <w:szCs w:val="28"/>
          <w:lang w:eastAsia="ar-SA"/>
        </w:rPr>
        <w:t>ЕПГУ, РПГУ</w:t>
      </w:r>
      <w:r w:rsidRPr="00FA0240">
        <w:rPr>
          <w:i/>
          <w:sz w:val="28"/>
          <w:szCs w:val="28"/>
          <w:lang w:eastAsia="ar-SA"/>
        </w:rPr>
        <w:t>.</w:t>
      </w:r>
    </w:p>
    <w:p w:rsidR="00A21647" w:rsidRPr="00FA0240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FA0240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FA0240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FA0240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A0240">
        <w:rPr>
          <w:bCs/>
          <w:sz w:val="28"/>
          <w:szCs w:val="28"/>
          <w:shd w:val="clear" w:color="auto" w:fill="FFFFFF"/>
        </w:rPr>
        <w:t>3.</w:t>
      </w:r>
      <w:r w:rsidR="00D76634" w:rsidRPr="00FA0240">
        <w:rPr>
          <w:bCs/>
          <w:sz w:val="28"/>
          <w:szCs w:val="28"/>
          <w:shd w:val="clear" w:color="auto" w:fill="FFFFFF"/>
        </w:rPr>
        <w:t>3</w:t>
      </w:r>
      <w:r w:rsidRPr="00FA0240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FA0240">
        <w:rPr>
          <w:bCs/>
          <w:sz w:val="28"/>
          <w:szCs w:val="28"/>
          <w:shd w:val="clear" w:color="auto" w:fill="FFFFFF"/>
        </w:rPr>
        <w:t>МФЦ</w:t>
      </w:r>
      <w:r w:rsidRPr="00FA0240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прием, проверка документов и регистрация заявления;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получение сведений посредством СМЭВ;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рассмотрение документов и сведений;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принятие решения;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3.</w:t>
      </w:r>
      <w:r w:rsidR="00D76634" w:rsidRPr="00FA0240">
        <w:rPr>
          <w:sz w:val="28"/>
          <w:szCs w:val="28"/>
        </w:rPr>
        <w:t>3</w:t>
      </w:r>
      <w:r w:rsidRPr="00FA0240">
        <w:rPr>
          <w:sz w:val="28"/>
          <w:szCs w:val="28"/>
        </w:rPr>
        <w:t>.2. Административная процедура «Прием, проверка документов и р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гистрация заявления».</w:t>
      </w:r>
    </w:p>
    <w:p w:rsidR="00F323C4" w:rsidRPr="00FA0240" w:rsidRDefault="00F323C4" w:rsidP="00F323C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Основанием для начала процедуры является подача заявления на имя гл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 xml:space="preserve">вы </w:t>
      </w:r>
      <w:r w:rsidR="00DA6366" w:rsidRPr="00FA0240">
        <w:rPr>
          <w:sz w:val="28"/>
          <w:szCs w:val="28"/>
        </w:rPr>
        <w:t xml:space="preserve">Анастасиевского </w:t>
      </w:r>
      <w:r w:rsidRPr="00FA0240">
        <w:rPr>
          <w:sz w:val="28"/>
          <w:szCs w:val="28"/>
        </w:rPr>
        <w:t>сельского поселения Славянского района согласно прил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жению 1 к приказу Минфина России от 11 декабря 2014 г. № 146н «Об утве</w:t>
      </w:r>
      <w:r w:rsidRPr="00FA0240">
        <w:rPr>
          <w:sz w:val="28"/>
          <w:szCs w:val="28"/>
        </w:rPr>
        <w:t>р</w:t>
      </w:r>
      <w:r w:rsidRPr="00FA0240">
        <w:rPr>
          <w:sz w:val="28"/>
          <w:szCs w:val="28"/>
        </w:rPr>
        <w:t>ждении форм заявления о присвоении объекту адресации адреса или аннулир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вании его адреса, решения об отказе в присвоении объекту адресации адреса или аннулировании его адреса» с приложением документов согласно пункту 2.6 настоящего Административного регламента в МФЦ.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FA0240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Запись на прием в МФЦ проводится посредством РПГУ, </w:t>
      </w:r>
      <w:r w:rsidRPr="00FA0240">
        <w:rPr>
          <w:color w:val="000000" w:themeColor="text1"/>
          <w:sz w:val="28"/>
          <w:szCs w:val="28"/>
        </w:rPr>
        <w:t>Единого портала МФЦ</w:t>
      </w:r>
      <w:r w:rsidRPr="00FA0240">
        <w:rPr>
          <w:sz w:val="28"/>
          <w:szCs w:val="28"/>
        </w:rPr>
        <w:t>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FA0240">
        <w:rPr>
          <w:sz w:val="28"/>
          <w:szCs w:val="28"/>
        </w:rPr>
        <w:t>МФЦ</w:t>
      </w:r>
      <w:r w:rsidRPr="00FA0240">
        <w:rPr>
          <w:sz w:val="28"/>
          <w:szCs w:val="28"/>
        </w:rPr>
        <w:t xml:space="preserve"> графика приема заяв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телей.</w:t>
      </w:r>
    </w:p>
    <w:p w:rsidR="008C23B7" w:rsidRPr="00FA0240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МФЦ</w:t>
      </w:r>
      <w:r w:rsidR="008C23B7" w:rsidRPr="00FA0240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FA0240">
        <w:rPr>
          <w:sz w:val="28"/>
          <w:szCs w:val="28"/>
        </w:rPr>
        <w:t>ы</w:t>
      </w:r>
      <w:r w:rsidR="008C23B7" w:rsidRPr="00FA0240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FA0240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При личном обращении должностное лицо </w:t>
      </w:r>
      <w:r w:rsidR="00D76634" w:rsidRPr="00FA0240">
        <w:rPr>
          <w:sz w:val="28"/>
          <w:szCs w:val="28"/>
        </w:rPr>
        <w:t>МФЦ</w:t>
      </w:r>
      <w:r w:rsidRPr="00FA0240">
        <w:rPr>
          <w:sz w:val="28"/>
          <w:szCs w:val="28"/>
        </w:rPr>
        <w:t>, ответственное за прием заявления:</w:t>
      </w:r>
    </w:p>
    <w:p w:rsidR="000218BA" w:rsidRPr="00FA0240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FA0240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A0240">
        <w:rPr>
          <w:color w:val="000000" w:themeColor="text1"/>
          <w:sz w:val="28"/>
          <w:szCs w:val="28"/>
        </w:rPr>
        <w:t>е</w:t>
      </w:r>
      <w:r w:rsidRPr="00FA0240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FA0240">
        <w:rPr>
          <w:color w:val="000000" w:themeColor="text1"/>
          <w:sz w:val="28"/>
          <w:szCs w:val="28"/>
        </w:rPr>
        <w:t>в</w:t>
      </w:r>
      <w:r w:rsidRPr="00FA0240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FA0240">
        <w:rPr>
          <w:color w:val="000000" w:themeColor="text1"/>
          <w:sz w:val="28"/>
          <w:szCs w:val="28"/>
        </w:rPr>
        <w:t>р</w:t>
      </w:r>
      <w:r w:rsidRPr="00FA0240">
        <w:rPr>
          <w:color w:val="000000" w:themeColor="text1"/>
          <w:sz w:val="28"/>
          <w:szCs w:val="28"/>
        </w:rPr>
        <w:lastRenderedPageBreak/>
        <w:t>ственных и муниципальных услуг» (при наличии технической возможности);</w:t>
      </w:r>
    </w:p>
    <w:p w:rsidR="000218BA" w:rsidRPr="00FA0240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DE3716">
        <w:rPr>
          <w:sz w:val="28"/>
          <w:szCs w:val="28"/>
        </w:rPr>
        <w:t>заявлением</w:t>
      </w:r>
      <w:r w:rsidRPr="00FA0240">
        <w:rPr>
          <w:color w:val="000000" w:themeColor="text1"/>
          <w:sz w:val="28"/>
          <w:szCs w:val="28"/>
        </w:rPr>
        <w:t xml:space="preserve"> обращается представитель заявителя (заявителей);</w:t>
      </w:r>
    </w:p>
    <w:p w:rsidR="000218BA" w:rsidRPr="00FA0240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FA0240">
        <w:rPr>
          <w:sz w:val="28"/>
          <w:szCs w:val="28"/>
        </w:rPr>
        <w:t xml:space="preserve">при отсутствии оформленного </w:t>
      </w:r>
      <w:r w:rsidR="00F323C4" w:rsidRPr="00FA0240">
        <w:rPr>
          <w:sz w:val="28"/>
          <w:szCs w:val="28"/>
        </w:rPr>
        <w:t>заявления</w:t>
      </w:r>
      <w:r w:rsidRPr="00FA0240">
        <w:rPr>
          <w:sz w:val="28"/>
          <w:szCs w:val="28"/>
        </w:rPr>
        <w:t xml:space="preserve"> у заявителя или при неправил</w:t>
      </w:r>
      <w:r w:rsidRPr="00FA0240">
        <w:rPr>
          <w:sz w:val="28"/>
          <w:szCs w:val="28"/>
        </w:rPr>
        <w:t>ь</w:t>
      </w:r>
      <w:r w:rsidRPr="00FA0240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FA0240">
        <w:rPr>
          <w:sz w:val="28"/>
          <w:szCs w:val="28"/>
        </w:rPr>
        <w:t>н</w:t>
      </w:r>
      <w:r w:rsidRPr="00FA0240">
        <w:rPr>
          <w:sz w:val="28"/>
          <w:szCs w:val="28"/>
        </w:rPr>
        <w:t xml:space="preserve">ную форму </w:t>
      </w:r>
      <w:r w:rsidR="006211CB" w:rsidRPr="00FA0240">
        <w:rPr>
          <w:sz w:val="28"/>
          <w:szCs w:val="28"/>
        </w:rPr>
        <w:t>заявления</w:t>
      </w:r>
      <w:r w:rsidRPr="00FA0240">
        <w:rPr>
          <w:szCs w:val="28"/>
        </w:rPr>
        <w:t xml:space="preserve"> (</w:t>
      </w:r>
      <w:r w:rsidRPr="00FA0240">
        <w:rPr>
          <w:sz w:val="28"/>
          <w:szCs w:val="28"/>
        </w:rPr>
        <w:t xml:space="preserve">согласно </w:t>
      </w:r>
      <w:r w:rsidRPr="00FA0240">
        <w:rPr>
          <w:bCs/>
          <w:sz w:val="28"/>
          <w:szCs w:val="28"/>
        </w:rPr>
        <w:t>приложению к настоящему регламенту), пом</w:t>
      </w:r>
      <w:r w:rsidRPr="00FA0240">
        <w:rPr>
          <w:bCs/>
          <w:sz w:val="28"/>
          <w:szCs w:val="28"/>
        </w:rPr>
        <w:t>о</w:t>
      </w:r>
      <w:r w:rsidRPr="00FA0240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FA0240">
        <w:rPr>
          <w:bCs/>
          <w:sz w:val="28"/>
          <w:szCs w:val="28"/>
        </w:rPr>
        <w:t>а</w:t>
      </w:r>
      <w:r w:rsidRPr="00FA0240">
        <w:rPr>
          <w:bCs/>
          <w:sz w:val="28"/>
          <w:szCs w:val="28"/>
        </w:rPr>
        <w:t>ционных систем МФЦ;</w:t>
      </w:r>
    </w:p>
    <w:p w:rsidR="000218BA" w:rsidRPr="00FA0240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FA0240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FA0240">
        <w:rPr>
          <w:sz w:val="28"/>
          <w:szCs w:val="28"/>
        </w:rPr>
        <w:t>пунктами 1</w:t>
      </w:r>
      <w:r w:rsidRPr="00FA0240">
        <w:rPr>
          <w:color w:val="000000" w:themeColor="text1"/>
          <w:sz w:val="28"/>
          <w:szCs w:val="28"/>
        </w:rPr>
        <w:t>-</w:t>
      </w:r>
      <w:r w:rsidRPr="00FA0240">
        <w:rPr>
          <w:sz w:val="28"/>
          <w:szCs w:val="28"/>
        </w:rPr>
        <w:t>7</w:t>
      </w:r>
      <w:r w:rsidRPr="00FA0240">
        <w:rPr>
          <w:color w:val="000000" w:themeColor="text1"/>
          <w:sz w:val="28"/>
          <w:szCs w:val="28"/>
        </w:rPr>
        <w:t xml:space="preserve">, </w:t>
      </w:r>
      <w:r w:rsidRPr="00FA0240">
        <w:rPr>
          <w:sz w:val="28"/>
          <w:szCs w:val="28"/>
        </w:rPr>
        <w:t>9</w:t>
      </w:r>
      <w:r w:rsidRPr="00FA0240">
        <w:rPr>
          <w:color w:val="000000" w:themeColor="text1"/>
          <w:sz w:val="28"/>
          <w:szCs w:val="28"/>
        </w:rPr>
        <w:t xml:space="preserve">, 9.1, и </w:t>
      </w:r>
      <w:r w:rsidRPr="00FA0240">
        <w:rPr>
          <w:sz w:val="28"/>
          <w:szCs w:val="28"/>
        </w:rPr>
        <w:t>18 части 6 статьи 7</w:t>
      </w:r>
      <w:r w:rsidRPr="00FA0240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FA0240">
        <w:rPr>
          <w:color w:val="000000" w:themeColor="text1"/>
          <w:sz w:val="28"/>
          <w:szCs w:val="28"/>
        </w:rPr>
        <w:t>и</w:t>
      </w:r>
      <w:r w:rsidRPr="00FA0240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FA0240">
        <w:rPr>
          <w:color w:val="000000" w:themeColor="text1"/>
          <w:sz w:val="28"/>
          <w:szCs w:val="28"/>
        </w:rPr>
        <w:t>а</w:t>
      </w:r>
      <w:r w:rsidRPr="00FA0240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FA0240">
        <w:rPr>
          <w:color w:val="000000" w:themeColor="text1"/>
          <w:sz w:val="28"/>
          <w:szCs w:val="28"/>
        </w:rPr>
        <w:t>и</w:t>
      </w:r>
      <w:r w:rsidRPr="00FA0240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FA0240">
        <w:rPr>
          <w:color w:val="000000" w:themeColor="text1"/>
          <w:sz w:val="28"/>
          <w:szCs w:val="28"/>
        </w:rPr>
        <w:t>о</w:t>
      </w:r>
      <w:r w:rsidRPr="00FA0240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FA0240">
        <w:rPr>
          <w:color w:val="000000" w:themeColor="text1"/>
          <w:sz w:val="28"/>
          <w:szCs w:val="28"/>
        </w:rPr>
        <w:t>е</w:t>
      </w:r>
      <w:r w:rsidRPr="00FA0240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FA0240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формирует электронные документы и (или) электронные образы заявл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FA0240" w:rsidRDefault="000218BA" w:rsidP="000218BA">
      <w:pPr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FA0240">
        <w:rPr>
          <w:color w:val="000000" w:themeColor="text1"/>
          <w:sz w:val="28"/>
          <w:szCs w:val="28"/>
        </w:rPr>
        <w:t>по защищенным каналам связи</w:t>
      </w:r>
      <w:r w:rsidRPr="00FA0240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FA0240">
        <w:rPr>
          <w:color w:val="000000" w:themeColor="text1"/>
          <w:sz w:val="28"/>
          <w:szCs w:val="28"/>
        </w:rPr>
        <w:t>в установленном порядке эле</w:t>
      </w:r>
      <w:r w:rsidRPr="00FA0240">
        <w:rPr>
          <w:color w:val="000000" w:themeColor="text1"/>
          <w:sz w:val="28"/>
          <w:szCs w:val="28"/>
        </w:rPr>
        <w:t>к</w:t>
      </w:r>
      <w:r w:rsidRPr="00FA0240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FA0240">
        <w:rPr>
          <w:sz w:val="28"/>
          <w:szCs w:val="28"/>
        </w:rPr>
        <w:t xml:space="preserve"> МФЦ, в Администр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цию.</w:t>
      </w:r>
    </w:p>
    <w:p w:rsidR="000218BA" w:rsidRPr="00FA0240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Должностное лицо МФЦ, ответственное за прием заявления, автоматич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FA0240">
        <w:rPr>
          <w:sz w:val="28"/>
          <w:szCs w:val="28"/>
        </w:rPr>
        <w:t>с</w:t>
      </w:r>
      <w:r w:rsidRPr="00FA0240">
        <w:rPr>
          <w:sz w:val="28"/>
          <w:szCs w:val="28"/>
        </w:rPr>
        <w:t xml:space="preserve">писку в получении документов </w:t>
      </w:r>
      <w:r w:rsidRPr="00FA0240">
        <w:rPr>
          <w:color w:val="000000" w:themeColor="text1"/>
          <w:sz w:val="28"/>
          <w:szCs w:val="28"/>
        </w:rPr>
        <w:t>заявителю</w:t>
      </w:r>
      <w:r w:rsidRPr="00FA0240">
        <w:rPr>
          <w:sz w:val="28"/>
          <w:szCs w:val="28"/>
        </w:rPr>
        <w:t>.</w:t>
      </w:r>
    </w:p>
    <w:p w:rsidR="000218BA" w:rsidRPr="00FA0240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FA0240">
        <w:rPr>
          <w:sz w:val="28"/>
          <w:szCs w:val="28"/>
        </w:rPr>
        <w:t>должностное лицо МФЦ, ответственное за прием запроса</w:t>
      </w:r>
      <w:r w:rsidRPr="00FA0240">
        <w:rPr>
          <w:sz w:val="28"/>
          <w:szCs w:val="28"/>
        </w:rPr>
        <w:t>:</w:t>
      </w:r>
    </w:p>
    <w:p w:rsidR="000218BA" w:rsidRPr="00FA0240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FA0240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составляет на основании комплексного запроса заявление на предоста</w:t>
      </w:r>
      <w:r w:rsidRPr="00FA0240">
        <w:rPr>
          <w:sz w:val="28"/>
          <w:szCs w:val="28"/>
        </w:rPr>
        <w:t>в</w:t>
      </w:r>
      <w:r w:rsidRPr="00FA0240">
        <w:rPr>
          <w:sz w:val="28"/>
          <w:szCs w:val="28"/>
        </w:rPr>
        <w:t>ление Муниципальной услуги;</w:t>
      </w:r>
    </w:p>
    <w:p w:rsidR="000218BA" w:rsidRPr="00FA0240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FA0240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формирует комплект документов, необходимых для получения Муниц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lastRenderedPageBreak/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FA0240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FA0240">
        <w:rPr>
          <w:color w:val="000000" w:themeColor="text1"/>
          <w:sz w:val="28"/>
          <w:szCs w:val="28"/>
        </w:rPr>
        <w:t>у</w:t>
      </w:r>
      <w:r w:rsidRPr="00FA0240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A0240">
        <w:rPr>
          <w:color w:val="000000" w:themeColor="text1"/>
          <w:sz w:val="28"/>
          <w:szCs w:val="28"/>
        </w:rPr>
        <w:t>о</w:t>
      </w:r>
      <w:r w:rsidRPr="00FA0240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A0240">
        <w:rPr>
          <w:color w:val="000000" w:themeColor="text1"/>
          <w:sz w:val="28"/>
          <w:szCs w:val="28"/>
        </w:rPr>
        <w:t>н</w:t>
      </w:r>
      <w:r w:rsidRPr="00FA0240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FA0240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A0240">
        <w:rPr>
          <w:color w:val="000000" w:themeColor="text1"/>
          <w:sz w:val="28"/>
          <w:szCs w:val="28"/>
        </w:rPr>
        <w:t>т</w:t>
      </w:r>
      <w:r w:rsidRPr="00FA0240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A0240">
        <w:rPr>
          <w:color w:val="000000" w:themeColor="text1"/>
          <w:sz w:val="28"/>
          <w:szCs w:val="28"/>
        </w:rPr>
        <w:t>к</w:t>
      </w:r>
      <w:r w:rsidRPr="00FA0240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FA0240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Направление МФЦ заявлений и документов в Администрацию осущест</w:t>
      </w:r>
      <w:r w:rsidRPr="00FA0240">
        <w:rPr>
          <w:sz w:val="28"/>
          <w:szCs w:val="28"/>
        </w:rPr>
        <w:t>в</w:t>
      </w:r>
      <w:r w:rsidRPr="00FA0240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FA0240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FA0240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Должностное лицо МФЦ, ответственное за прием заявления,</w:t>
      </w:r>
      <w:r w:rsidR="000218BA" w:rsidRPr="00FA0240">
        <w:rPr>
          <w:sz w:val="28"/>
          <w:szCs w:val="28"/>
        </w:rPr>
        <w:t xml:space="preserve"> несет отве</w:t>
      </w:r>
      <w:r w:rsidR="000218BA" w:rsidRPr="00FA0240">
        <w:rPr>
          <w:sz w:val="28"/>
          <w:szCs w:val="28"/>
        </w:rPr>
        <w:t>т</w:t>
      </w:r>
      <w:r w:rsidR="000218BA" w:rsidRPr="00FA0240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FA0240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A0240">
        <w:rPr>
          <w:color w:val="000000" w:themeColor="text1"/>
          <w:sz w:val="28"/>
          <w:szCs w:val="28"/>
        </w:rPr>
        <w:t>а</w:t>
      </w:r>
      <w:r w:rsidRPr="00FA0240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A0240">
        <w:rPr>
          <w:color w:val="000000" w:themeColor="text1"/>
          <w:sz w:val="28"/>
          <w:szCs w:val="28"/>
        </w:rPr>
        <w:t>у</w:t>
      </w:r>
      <w:r w:rsidRPr="00FA0240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FA0240" w:rsidRDefault="008C23B7" w:rsidP="008C23B7">
      <w:pPr>
        <w:suppressAutoHyphens/>
        <w:autoSpaceDN w:val="0"/>
        <w:ind w:firstLine="709"/>
        <w:jc w:val="both"/>
        <w:textAlignment w:val="baseline"/>
      </w:pPr>
      <w:r w:rsidRPr="00FA024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FA0240">
        <w:rPr>
          <w:sz w:val="28"/>
          <w:szCs w:val="28"/>
        </w:rPr>
        <w:t>заявления</w:t>
      </w:r>
      <w:r w:rsidRPr="00FA024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FA0240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Срок приема и регистрации заявления и документов </w:t>
      </w:r>
      <w:r w:rsidR="006F5531" w:rsidRPr="00FA0240">
        <w:rPr>
          <w:sz w:val="28"/>
          <w:szCs w:val="28"/>
        </w:rPr>
        <w:t xml:space="preserve">в Администрации </w:t>
      </w:r>
      <w:r w:rsidRPr="00FA0240">
        <w:rPr>
          <w:sz w:val="28"/>
          <w:szCs w:val="28"/>
        </w:rPr>
        <w:t xml:space="preserve">– </w:t>
      </w:r>
      <w:r w:rsidRPr="00FA0240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FA0240">
        <w:rPr>
          <w:bCs/>
          <w:color w:val="000000" w:themeColor="text1"/>
          <w:sz w:val="28"/>
          <w:szCs w:val="28"/>
        </w:rPr>
        <w:t>ь</w:t>
      </w:r>
      <w:r w:rsidRPr="00FA0240">
        <w:rPr>
          <w:bCs/>
          <w:color w:val="000000" w:themeColor="text1"/>
          <w:sz w:val="28"/>
          <w:szCs w:val="28"/>
        </w:rPr>
        <w:t>ной услуги).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Критериями принятия решения являются: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наличие/отсутствие оснований для отказа в предоставлении Муниц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го регламента.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Результатом административной процедуры является: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прием/отказ в приеме заявления и документов на получение Муниц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lastRenderedPageBreak/>
        <w:t>пальной услуги.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3.</w:t>
      </w:r>
      <w:r w:rsidR="00AA2A46" w:rsidRPr="00FA0240">
        <w:rPr>
          <w:sz w:val="28"/>
          <w:szCs w:val="28"/>
        </w:rPr>
        <w:t>3</w:t>
      </w:r>
      <w:r w:rsidRPr="00FA0240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1D40B5" w:rsidRPr="00FA0240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Основанием для начала процедуры является поступление пакета зарег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FA0240">
        <w:rPr>
          <w:sz w:val="28"/>
          <w:szCs w:val="28"/>
        </w:rPr>
        <w:t>в</w:t>
      </w:r>
      <w:r w:rsidRPr="00FA0240">
        <w:rPr>
          <w:sz w:val="28"/>
          <w:szCs w:val="28"/>
        </w:rPr>
        <w:t>ление Муниципальной услуги, и выявление им при проверке полноты пре</w:t>
      </w:r>
      <w:r w:rsidRPr="00FA0240">
        <w:rPr>
          <w:sz w:val="28"/>
          <w:szCs w:val="28"/>
        </w:rPr>
        <w:t>д</w:t>
      </w:r>
      <w:r w:rsidRPr="00FA0240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ципальной услуги.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FA0240">
        <w:rPr>
          <w:sz w:val="28"/>
          <w:szCs w:val="28"/>
        </w:rPr>
        <w:t>н</w:t>
      </w:r>
      <w:r w:rsidRPr="00FA0240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FA0240">
        <w:rPr>
          <w:sz w:val="28"/>
          <w:szCs w:val="28"/>
        </w:rPr>
        <w:t>м</w:t>
      </w:r>
      <w:r w:rsidRPr="00FA0240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FA0240">
        <w:rPr>
          <w:sz w:val="28"/>
          <w:szCs w:val="28"/>
        </w:rPr>
        <w:t>х</w:t>
      </w:r>
      <w:r w:rsidRPr="00FA0240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FA0240">
        <w:rPr>
          <w:sz w:val="28"/>
          <w:szCs w:val="28"/>
        </w:rPr>
        <w:t>ю</w:t>
      </w:r>
      <w:r w:rsidRPr="00FA0240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FA0240">
        <w:rPr>
          <w:sz w:val="28"/>
          <w:szCs w:val="28"/>
        </w:rPr>
        <w:t>с</w:t>
      </w:r>
      <w:r w:rsidRPr="00FA0240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FA0240">
        <w:rPr>
          <w:sz w:val="28"/>
          <w:szCs w:val="28"/>
        </w:rPr>
        <w:t>р</w:t>
      </w:r>
      <w:r w:rsidRPr="00FA0240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FA0240">
        <w:rPr>
          <w:sz w:val="28"/>
          <w:szCs w:val="28"/>
        </w:rPr>
        <w:t>к</w:t>
      </w:r>
      <w:r w:rsidRPr="00FA0240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FA0240">
        <w:rPr>
          <w:sz w:val="28"/>
          <w:szCs w:val="28"/>
        </w:rPr>
        <w:t>й</w:t>
      </w:r>
      <w:r w:rsidRPr="00FA0240">
        <w:rPr>
          <w:sz w:val="28"/>
          <w:szCs w:val="28"/>
        </w:rPr>
        <w:t>ской Федерации от 22 декабря 2012 г. № 1382 «О присоединении информац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FA0240">
        <w:rPr>
          <w:sz w:val="28"/>
          <w:szCs w:val="28"/>
        </w:rPr>
        <w:t>н</w:t>
      </w:r>
      <w:r w:rsidRPr="00FA0240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Получение документов и (или) сведений, необходимых для предоставл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ний по межведомственному запросу.</w:t>
      </w:r>
    </w:p>
    <w:p w:rsidR="00FD49CB" w:rsidRPr="00FA0240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Межведомственное информационное взаимодействие может осуществл</w:t>
      </w:r>
      <w:r w:rsidRPr="00FA0240">
        <w:rPr>
          <w:sz w:val="28"/>
          <w:szCs w:val="28"/>
        </w:rPr>
        <w:t>я</w:t>
      </w:r>
      <w:r w:rsidRPr="00FA0240">
        <w:rPr>
          <w:sz w:val="28"/>
          <w:szCs w:val="28"/>
        </w:rPr>
        <w:t>ется на бумажном носителе: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lastRenderedPageBreak/>
        <w:t>при невозможности осуществления межведомственного информационн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D49CB" w:rsidRPr="00FA0240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6211CB" w:rsidRPr="00FA0240">
        <w:rPr>
          <w:sz w:val="28"/>
          <w:szCs w:val="28"/>
        </w:rPr>
        <w:t>трех</w:t>
      </w:r>
      <w:r w:rsidRPr="00FA0240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Критериями принятия решения являются: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Результатом административной процедуры является: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получение документов (сведений), необходимых для предоставления М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ниципальной услуги.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3.</w:t>
      </w:r>
      <w:r w:rsidR="00AA2A46" w:rsidRPr="00FA0240">
        <w:rPr>
          <w:sz w:val="28"/>
          <w:szCs w:val="28"/>
        </w:rPr>
        <w:t>3</w:t>
      </w:r>
      <w:r w:rsidRPr="00FA0240">
        <w:rPr>
          <w:sz w:val="28"/>
          <w:szCs w:val="28"/>
        </w:rPr>
        <w:t>.4. Административная процедура «Рассмотрение документов и свед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ний».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Основанием для начала процедуры является поступление пакета зарег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FA0240">
        <w:rPr>
          <w:sz w:val="28"/>
          <w:szCs w:val="28"/>
        </w:rPr>
        <w:t>в</w:t>
      </w:r>
      <w:r w:rsidRPr="00FA0240">
        <w:rPr>
          <w:sz w:val="28"/>
          <w:szCs w:val="28"/>
        </w:rPr>
        <w:t>ление Муниципальной услуги.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>Должностное лицо, ответственное за предоставление Муниципальной услуги,</w:t>
      </w:r>
      <w:r w:rsidRPr="00FA0240">
        <w:rPr>
          <w:color w:val="000000" w:themeColor="text1"/>
          <w:sz w:val="28"/>
          <w:szCs w:val="28"/>
        </w:rPr>
        <w:t xml:space="preserve"> </w:t>
      </w:r>
      <w:r w:rsidRPr="00FA0240">
        <w:rPr>
          <w:sz w:val="28"/>
        </w:rPr>
        <w:t>осуществляет проверку соответствия документов и сведений требов</w:t>
      </w:r>
      <w:r w:rsidRPr="00FA0240">
        <w:rPr>
          <w:sz w:val="28"/>
        </w:rPr>
        <w:t>а</w:t>
      </w:r>
      <w:r w:rsidRPr="00FA0240">
        <w:rPr>
          <w:sz w:val="28"/>
        </w:rPr>
        <w:t>ниям нормативных правовых актов предоставления муниципальной услуги.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 xml:space="preserve">Срок административной процедуры </w:t>
      </w:r>
      <w:r w:rsidR="00FD49CB" w:rsidRPr="00FA0240">
        <w:rPr>
          <w:sz w:val="28"/>
        </w:rPr>
        <w:t>–</w:t>
      </w:r>
      <w:r w:rsidRPr="00FA0240">
        <w:rPr>
          <w:sz w:val="28"/>
        </w:rPr>
        <w:t xml:space="preserve"> до</w:t>
      </w:r>
      <w:r w:rsidR="00FD49CB" w:rsidRPr="00FA0240">
        <w:rPr>
          <w:sz w:val="28"/>
        </w:rPr>
        <w:t xml:space="preserve"> </w:t>
      </w:r>
      <w:r w:rsidR="00CA41D2" w:rsidRPr="00FA0240">
        <w:rPr>
          <w:sz w:val="28"/>
        </w:rPr>
        <w:t>2</w:t>
      </w:r>
      <w:r w:rsidRPr="00FA0240">
        <w:rPr>
          <w:sz w:val="28"/>
        </w:rPr>
        <w:t xml:space="preserve"> рабочих дней.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Критериями принятия решения являются: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наличие/отсутствие оснований для предоставления Муниципальной усл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ги.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Результатом административной процедуры является: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3.</w:t>
      </w:r>
      <w:r w:rsidR="00AA2A46" w:rsidRPr="00FA0240">
        <w:rPr>
          <w:sz w:val="28"/>
          <w:szCs w:val="28"/>
        </w:rPr>
        <w:t>3</w:t>
      </w:r>
      <w:r w:rsidRPr="00FA0240">
        <w:rPr>
          <w:sz w:val="28"/>
          <w:szCs w:val="28"/>
        </w:rPr>
        <w:t>.5. Административная процедура «Принятие решения».</w:t>
      </w:r>
    </w:p>
    <w:p w:rsidR="002648B4" w:rsidRPr="00FA0240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FA0240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FA0240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FA0240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FA0240">
        <w:rPr>
          <w:sz w:val="28"/>
          <w:szCs w:val="22"/>
          <w:lang w:eastAsia="en-US"/>
        </w:rPr>
        <w:t>е</w:t>
      </w:r>
      <w:r w:rsidRPr="00FA0240">
        <w:rPr>
          <w:sz w:val="28"/>
          <w:szCs w:val="22"/>
          <w:lang w:eastAsia="en-US"/>
        </w:rPr>
        <w:t xml:space="preserve">сации </w:t>
      </w:r>
      <w:r w:rsidRPr="00FA0240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FA0240">
        <w:rPr>
          <w:rFonts w:eastAsia="Calibri"/>
          <w:sz w:val="28"/>
          <w:szCs w:val="28"/>
        </w:rPr>
        <w:t>а</w:t>
      </w:r>
      <w:r w:rsidRPr="00FA0240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Pr="00FA0240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A0240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FA0240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FA0240">
        <w:rPr>
          <w:sz w:val="28"/>
          <w:szCs w:val="22"/>
          <w:lang w:eastAsia="en-US"/>
        </w:rPr>
        <w:t>д</w:t>
      </w:r>
      <w:r w:rsidRPr="00FA0240">
        <w:rPr>
          <w:sz w:val="28"/>
          <w:szCs w:val="22"/>
          <w:lang w:eastAsia="en-US"/>
        </w:rPr>
        <w:lastRenderedPageBreak/>
        <w:t xml:space="preserve">реса или аннулировании его адреса </w:t>
      </w:r>
      <w:r w:rsidRPr="00FA0240">
        <w:rPr>
          <w:rFonts w:eastAsia="Calibri"/>
          <w:sz w:val="28"/>
          <w:szCs w:val="28"/>
        </w:rPr>
        <w:t xml:space="preserve">по форме </w:t>
      </w:r>
      <w:r w:rsidR="00BA789D" w:rsidRPr="00FA0240">
        <w:rPr>
          <w:rFonts w:eastAsia="Calibri"/>
          <w:sz w:val="28"/>
          <w:szCs w:val="28"/>
        </w:rPr>
        <w:t xml:space="preserve">согласно </w:t>
      </w:r>
      <w:r w:rsidR="00BA789D" w:rsidRPr="00FA0240">
        <w:rPr>
          <w:sz w:val="28"/>
          <w:szCs w:val="28"/>
        </w:rPr>
        <w:t>приложению 2 к приказу Минфина России от 11 декабря 2014 г. № 146н «Об утверждении форм заявл</w:t>
      </w:r>
      <w:r w:rsidR="00BA789D" w:rsidRPr="00FA0240">
        <w:rPr>
          <w:sz w:val="28"/>
          <w:szCs w:val="28"/>
        </w:rPr>
        <w:t>е</w:t>
      </w:r>
      <w:r w:rsidR="00BA789D" w:rsidRPr="00FA0240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FA0240">
        <w:rPr>
          <w:sz w:val="28"/>
          <w:szCs w:val="28"/>
        </w:rPr>
        <w:t>е</w:t>
      </w:r>
      <w:r w:rsidR="00BA789D" w:rsidRPr="00FA0240">
        <w:rPr>
          <w:sz w:val="28"/>
          <w:szCs w:val="28"/>
        </w:rPr>
        <w:t xml:space="preserve">шения об отказе в присвоении объекту адресации адреса или аннулировании его адреса» </w:t>
      </w:r>
      <w:r w:rsidRPr="00FA0240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FA0240">
        <w:rPr>
          <w:rFonts w:eastAsia="Calibri"/>
          <w:sz w:val="28"/>
          <w:szCs w:val="28"/>
        </w:rPr>
        <w:t>д</w:t>
      </w:r>
      <w:r w:rsidRPr="00FA0240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FA0240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A0240">
        <w:rPr>
          <w:rFonts w:eastAsia="Calibri"/>
          <w:sz w:val="28"/>
          <w:szCs w:val="28"/>
        </w:rPr>
        <w:t xml:space="preserve">Решение о присвоении (об аннулировании) адреса объекту адресации </w:t>
      </w:r>
      <w:r w:rsidRPr="00FA0240">
        <w:rPr>
          <w:sz w:val="28"/>
          <w:szCs w:val="28"/>
        </w:rPr>
        <w:t>должностное лицо, ответственное за предоставление Муниципальной услуги, вносит</w:t>
      </w:r>
      <w:r w:rsidRPr="00FA0240">
        <w:rPr>
          <w:rFonts w:eastAsia="Calibri"/>
          <w:sz w:val="28"/>
          <w:szCs w:val="28"/>
        </w:rPr>
        <w:t xml:space="preserve"> в государственный адресный реестр.</w:t>
      </w:r>
    </w:p>
    <w:p w:rsidR="002648B4" w:rsidRPr="00FA0240" w:rsidRDefault="002648B4" w:rsidP="002648B4">
      <w:pPr>
        <w:widowControl w:val="0"/>
        <w:ind w:firstLine="709"/>
        <w:jc w:val="both"/>
        <w:rPr>
          <w:sz w:val="28"/>
        </w:rPr>
      </w:pPr>
      <w:r w:rsidRPr="00FA0240">
        <w:rPr>
          <w:sz w:val="28"/>
        </w:rPr>
        <w:t xml:space="preserve">Срок административной процедуры – до </w:t>
      </w:r>
      <w:r w:rsidR="00CA41D2" w:rsidRPr="00FA0240">
        <w:rPr>
          <w:sz w:val="28"/>
        </w:rPr>
        <w:t>2 рабочих дней</w:t>
      </w:r>
      <w:r w:rsidRPr="00FA0240">
        <w:rPr>
          <w:sz w:val="28"/>
        </w:rPr>
        <w:t>.</w:t>
      </w:r>
    </w:p>
    <w:p w:rsidR="002648B4" w:rsidRPr="00FA0240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Критериями принятия решения являются:</w:t>
      </w:r>
    </w:p>
    <w:p w:rsidR="002648B4" w:rsidRPr="00FA0240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наличие/отсутствие оснований для предоставления Муниципальной усл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ги.</w:t>
      </w:r>
    </w:p>
    <w:p w:rsidR="002648B4" w:rsidRPr="00FA0240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Результатом административной процедуры является:</w:t>
      </w:r>
    </w:p>
    <w:p w:rsidR="002648B4" w:rsidRPr="00FA0240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FA0240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3.3.6. </w:t>
      </w:r>
      <w:r w:rsidR="008C23B7" w:rsidRPr="00FA0240">
        <w:rPr>
          <w:sz w:val="28"/>
          <w:szCs w:val="28"/>
        </w:rPr>
        <w:t>Административная процедура «Направление (выдача) результата предоставления услуги».</w:t>
      </w:r>
    </w:p>
    <w:p w:rsidR="008C23B7" w:rsidRPr="00FA0240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FA0240">
        <w:rPr>
          <w:color w:val="000000" w:themeColor="text1"/>
          <w:sz w:val="28"/>
          <w:szCs w:val="28"/>
        </w:rPr>
        <w:t>о</w:t>
      </w:r>
      <w:r w:rsidRPr="00FA0240">
        <w:rPr>
          <w:color w:val="000000" w:themeColor="text1"/>
          <w:sz w:val="28"/>
          <w:szCs w:val="28"/>
        </w:rPr>
        <w:t>ставления Муниципальной услуги.</w:t>
      </w:r>
    </w:p>
    <w:p w:rsidR="00BA153B" w:rsidRPr="00FA0240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FA0240">
        <w:rPr>
          <w:sz w:val="28"/>
          <w:szCs w:val="22"/>
          <w:lang w:eastAsia="en-US"/>
        </w:rPr>
        <w:t>2.3.</w:t>
      </w:r>
      <w:r w:rsidRPr="00FA0240">
        <w:rPr>
          <w:spacing w:val="-1"/>
          <w:sz w:val="28"/>
          <w:szCs w:val="22"/>
          <w:lang w:eastAsia="en-US"/>
        </w:rPr>
        <w:t xml:space="preserve"> настоящего </w:t>
      </w:r>
      <w:r w:rsidRPr="00FA0240">
        <w:rPr>
          <w:sz w:val="28"/>
          <w:szCs w:val="22"/>
          <w:lang w:eastAsia="en-US"/>
        </w:rPr>
        <w:t>Административного регламента,</w:t>
      </w:r>
      <w:r w:rsidRPr="00FA0240">
        <w:rPr>
          <w:sz w:val="28"/>
          <w:szCs w:val="28"/>
        </w:rPr>
        <w:t xml:space="preserve"> должностное лицо, отве</w:t>
      </w:r>
      <w:r w:rsidRPr="00FA0240">
        <w:rPr>
          <w:sz w:val="28"/>
          <w:szCs w:val="28"/>
        </w:rPr>
        <w:t>т</w:t>
      </w:r>
      <w:r w:rsidRPr="00FA0240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имодействии.</w:t>
      </w:r>
    </w:p>
    <w:p w:rsidR="00BA153B" w:rsidRPr="00FA0240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FA0240">
        <w:rPr>
          <w:sz w:val="28"/>
          <w:szCs w:val="28"/>
        </w:rPr>
        <w:t>Должностное лицо МФЦ, ответственное за выдачу результата предоста</w:t>
      </w:r>
      <w:r w:rsidRPr="00FA0240">
        <w:rPr>
          <w:sz w:val="28"/>
          <w:szCs w:val="28"/>
        </w:rPr>
        <w:t>в</w:t>
      </w:r>
      <w:r w:rsidRPr="00FA0240">
        <w:rPr>
          <w:sz w:val="28"/>
          <w:szCs w:val="28"/>
        </w:rPr>
        <w:t>ления Муниципальной услуги</w:t>
      </w:r>
      <w:r w:rsidRPr="00FA0240">
        <w:rPr>
          <w:bCs/>
          <w:sz w:val="28"/>
          <w:szCs w:val="28"/>
        </w:rPr>
        <w:t>:</w:t>
      </w:r>
    </w:p>
    <w:p w:rsidR="008C23B7" w:rsidRPr="00FA0240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FA0240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FA0240">
        <w:rPr>
          <w:bCs/>
          <w:sz w:val="28"/>
          <w:szCs w:val="28"/>
        </w:rPr>
        <w:t>МФЦ</w:t>
      </w:r>
      <w:r w:rsidRPr="00FA0240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FA0240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FA0240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FA0240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FA0240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FA0240">
        <w:rPr>
          <w:bCs/>
          <w:sz w:val="28"/>
          <w:szCs w:val="28"/>
        </w:rPr>
        <w:t>и</w:t>
      </w:r>
      <w:r w:rsidRPr="00FA0240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FA0240">
        <w:rPr>
          <w:bCs/>
          <w:sz w:val="28"/>
          <w:szCs w:val="28"/>
        </w:rPr>
        <w:t>а</w:t>
      </w:r>
      <w:r w:rsidRPr="00FA0240">
        <w:rPr>
          <w:bCs/>
          <w:sz w:val="28"/>
          <w:szCs w:val="28"/>
        </w:rPr>
        <w:t>витель заявителя;</w:t>
      </w:r>
    </w:p>
    <w:p w:rsidR="00F5779A" w:rsidRPr="00FA0240" w:rsidRDefault="00F5779A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FA0240">
        <w:rPr>
          <w:bCs/>
          <w:sz w:val="28"/>
          <w:szCs w:val="28"/>
        </w:rPr>
        <w:t xml:space="preserve">4) </w:t>
      </w:r>
      <w:r w:rsidRPr="00FA0240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8C23B7" w:rsidRPr="00FA0240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FA0240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F5779A" w:rsidRPr="00FA0240" w:rsidRDefault="00F5779A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в автоматизированной информационной системе МФЦ.</w:t>
      </w:r>
    </w:p>
    <w:p w:rsidR="008C23B7" w:rsidRPr="00FA0240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Критерии принятия решений:</w:t>
      </w:r>
    </w:p>
    <w:p w:rsidR="008C23B7" w:rsidRPr="00FA0240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FA0240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 w:rsidRPr="00FA0240">
        <w:rPr>
          <w:sz w:val="28"/>
          <w:szCs w:val="28"/>
        </w:rPr>
        <w:lastRenderedPageBreak/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FA0240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FA0240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FA0240">
        <w:rPr>
          <w:b/>
          <w:color w:val="000000"/>
          <w:sz w:val="28"/>
          <w:szCs w:val="28"/>
        </w:rPr>
        <w:t>3.</w:t>
      </w:r>
      <w:r w:rsidR="00025C06" w:rsidRPr="00FA0240">
        <w:rPr>
          <w:b/>
          <w:color w:val="000000"/>
          <w:sz w:val="28"/>
          <w:szCs w:val="28"/>
        </w:rPr>
        <w:t>4</w:t>
      </w:r>
      <w:r w:rsidRPr="00FA0240">
        <w:rPr>
          <w:b/>
          <w:color w:val="000000"/>
          <w:sz w:val="28"/>
          <w:szCs w:val="28"/>
        </w:rPr>
        <w:t xml:space="preserve">. </w:t>
      </w:r>
      <w:r w:rsidR="00A21647" w:rsidRPr="00FA0240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FA0240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FA0240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A0240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FA0240">
        <w:rPr>
          <w:bCs/>
          <w:color w:val="000000"/>
          <w:sz w:val="28"/>
          <w:szCs w:val="28"/>
        </w:rPr>
        <w:t>Т</w:t>
      </w:r>
      <w:r w:rsidRPr="00FA0240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FA0240">
        <w:rPr>
          <w:bCs/>
          <w:color w:val="000000"/>
          <w:sz w:val="28"/>
          <w:szCs w:val="28"/>
        </w:rPr>
        <w:t>документах</w:t>
      </w:r>
      <w:r w:rsidRPr="00FA0240">
        <w:rPr>
          <w:bCs/>
          <w:color w:val="000000"/>
          <w:sz w:val="28"/>
          <w:szCs w:val="28"/>
        </w:rPr>
        <w:t xml:space="preserve"> является пол</w:t>
      </w:r>
      <w:r w:rsidRPr="00FA0240">
        <w:rPr>
          <w:bCs/>
          <w:color w:val="000000"/>
          <w:sz w:val="28"/>
          <w:szCs w:val="28"/>
        </w:rPr>
        <w:t>у</w:t>
      </w:r>
      <w:r w:rsidRPr="00FA0240">
        <w:rPr>
          <w:bCs/>
          <w:color w:val="000000"/>
          <w:sz w:val="28"/>
          <w:szCs w:val="28"/>
        </w:rPr>
        <w:t xml:space="preserve">чение </w:t>
      </w:r>
      <w:r w:rsidR="00E0390D" w:rsidRPr="00FA0240">
        <w:rPr>
          <w:bCs/>
          <w:color w:val="000000"/>
          <w:sz w:val="28"/>
          <w:szCs w:val="28"/>
        </w:rPr>
        <w:t>Администрацией</w:t>
      </w:r>
      <w:r w:rsidRPr="00FA0240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FA0240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A0240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FA0240">
        <w:rPr>
          <w:bCs/>
          <w:color w:val="000000"/>
          <w:sz w:val="28"/>
          <w:szCs w:val="28"/>
        </w:rPr>
        <w:t>Т</w:t>
      </w:r>
      <w:r w:rsidRPr="00FA0240">
        <w:rPr>
          <w:bCs/>
          <w:color w:val="000000"/>
          <w:sz w:val="28"/>
          <w:szCs w:val="28"/>
        </w:rPr>
        <w:t>ехнической ошибки заявитель пре</w:t>
      </w:r>
      <w:r w:rsidRPr="00FA0240">
        <w:rPr>
          <w:bCs/>
          <w:color w:val="000000"/>
          <w:sz w:val="28"/>
          <w:szCs w:val="28"/>
        </w:rPr>
        <w:t>д</w:t>
      </w:r>
      <w:r w:rsidRPr="00FA0240">
        <w:rPr>
          <w:bCs/>
          <w:color w:val="000000"/>
          <w:sz w:val="28"/>
          <w:szCs w:val="28"/>
        </w:rPr>
        <w:t>ставляет:</w:t>
      </w:r>
    </w:p>
    <w:p w:rsidR="0096450F" w:rsidRPr="00FA0240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A0240">
        <w:rPr>
          <w:bCs/>
          <w:color w:val="000000"/>
          <w:sz w:val="28"/>
          <w:szCs w:val="28"/>
        </w:rPr>
        <w:t>заявление об исправлении Т</w:t>
      </w:r>
      <w:r w:rsidR="0096450F" w:rsidRPr="00FA0240">
        <w:rPr>
          <w:bCs/>
          <w:color w:val="000000"/>
          <w:sz w:val="28"/>
          <w:szCs w:val="28"/>
        </w:rPr>
        <w:t>ехнической ошибки;</w:t>
      </w:r>
    </w:p>
    <w:p w:rsidR="0096450F" w:rsidRPr="00FA0240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A0240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FA0240">
        <w:rPr>
          <w:bCs/>
          <w:color w:val="000000"/>
          <w:sz w:val="28"/>
          <w:szCs w:val="28"/>
        </w:rPr>
        <w:t>выданном в результате пред</w:t>
      </w:r>
      <w:r w:rsidR="001108F8" w:rsidRPr="00FA0240">
        <w:rPr>
          <w:bCs/>
          <w:color w:val="000000"/>
          <w:sz w:val="28"/>
          <w:szCs w:val="28"/>
        </w:rPr>
        <w:t>о</w:t>
      </w:r>
      <w:r w:rsidR="001108F8" w:rsidRPr="00FA0240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FA0240">
        <w:rPr>
          <w:bCs/>
          <w:color w:val="000000"/>
          <w:sz w:val="28"/>
          <w:szCs w:val="28"/>
        </w:rPr>
        <w:t>ехнической ошибки.</w:t>
      </w:r>
    </w:p>
    <w:p w:rsidR="0096450F" w:rsidRPr="00FA0240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A0240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FA0240">
        <w:rPr>
          <w:bCs/>
          <w:color w:val="000000"/>
          <w:sz w:val="28"/>
          <w:szCs w:val="28"/>
        </w:rPr>
        <w:t>Т</w:t>
      </w:r>
      <w:r w:rsidRPr="00FA0240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FA0240">
        <w:rPr>
          <w:bCs/>
          <w:color w:val="000000"/>
          <w:sz w:val="28"/>
          <w:szCs w:val="28"/>
        </w:rPr>
        <w:t>Администрацию</w:t>
      </w:r>
      <w:r w:rsidRPr="00FA0240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FA0240">
        <w:rPr>
          <w:bCs/>
          <w:color w:val="000000"/>
          <w:sz w:val="28"/>
          <w:szCs w:val="28"/>
        </w:rPr>
        <w:t xml:space="preserve"> </w:t>
      </w:r>
      <w:r w:rsidRPr="00FA0240">
        <w:rPr>
          <w:bCs/>
          <w:color w:val="000000"/>
          <w:sz w:val="28"/>
          <w:szCs w:val="28"/>
        </w:rPr>
        <w:t>либо непосредственно пер</w:t>
      </w:r>
      <w:r w:rsidRPr="00FA0240">
        <w:rPr>
          <w:bCs/>
          <w:color w:val="000000"/>
          <w:sz w:val="28"/>
          <w:szCs w:val="28"/>
        </w:rPr>
        <w:t>е</w:t>
      </w:r>
      <w:r w:rsidRPr="00FA0240">
        <w:rPr>
          <w:bCs/>
          <w:color w:val="000000"/>
          <w:sz w:val="28"/>
          <w:szCs w:val="28"/>
        </w:rPr>
        <w:t xml:space="preserve">дается в </w:t>
      </w:r>
      <w:r w:rsidR="00E0390D" w:rsidRPr="00FA0240">
        <w:rPr>
          <w:bCs/>
          <w:color w:val="000000"/>
          <w:sz w:val="28"/>
          <w:szCs w:val="28"/>
        </w:rPr>
        <w:t>Администрацию</w:t>
      </w:r>
      <w:r w:rsidRPr="00FA0240">
        <w:rPr>
          <w:bCs/>
          <w:color w:val="000000"/>
          <w:sz w:val="28"/>
          <w:szCs w:val="28"/>
        </w:rPr>
        <w:t>.</w:t>
      </w:r>
    </w:p>
    <w:p w:rsidR="00025C06" w:rsidRPr="00FA0240" w:rsidRDefault="00025C06" w:rsidP="00025C06">
      <w:pPr>
        <w:suppressAutoHyphens/>
        <w:autoSpaceDN w:val="0"/>
        <w:ind w:firstLine="709"/>
        <w:jc w:val="both"/>
        <w:textAlignment w:val="baseline"/>
      </w:pPr>
      <w:r w:rsidRPr="00FA024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FA0240">
        <w:rPr>
          <w:sz w:val="28"/>
          <w:szCs w:val="28"/>
        </w:rPr>
        <w:t>заявления</w:t>
      </w:r>
      <w:r w:rsidRPr="00FA024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A0240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FA024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FA0240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FA0240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A0240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FA0240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FA0240">
        <w:rPr>
          <w:bCs/>
          <w:color w:val="000000"/>
          <w:sz w:val="28"/>
          <w:szCs w:val="28"/>
        </w:rPr>
        <w:t>Т</w:t>
      </w:r>
      <w:r w:rsidR="0096450F" w:rsidRPr="00FA0240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FA0240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FA0240">
        <w:rPr>
          <w:bCs/>
          <w:color w:val="000000"/>
          <w:sz w:val="28"/>
          <w:szCs w:val="28"/>
        </w:rPr>
        <w:t>.</w:t>
      </w:r>
    </w:p>
    <w:p w:rsidR="0096450F" w:rsidRPr="00FA0240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A0240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FA0240">
        <w:rPr>
          <w:bCs/>
          <w:color w:val="000000"/>
          <w:sz w:val="28"/>
          <w:szCs w:val="28"/>
        </w:rPr>
        <w:t>Т</w:t>
      </w:r>
      <w:r w:rsidRPr="00FA0240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FA0240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FA0240">
        <w:rPr>
          <w:bCs/>
          <w:color w:val="000000"/>
          <w:sz w:val="28"/>
          <w:szCs w:val="28"/>
        </w:rPr>
        <w:t xml:space="preserve"> я</w:t>
      </w:r>
      <w:r w:rsidRPr="00FA0240">
        <w:rPr>
          <w:bCs/>
          <w:color w:val="000000"/>
          <w:sz w:val="28"/>
          <w:szCs w:val="28"/>
        </w:rPr>
        <w:t>в</w:t>
      </w:r>
      <w:r w:rsidRPr="00FA0240">
        <w:rPr>
          <w:bCs/>
          <w:color w:val="000000"/>
          <w:sz w:val="28"/>
          <w:szCs w:val="28"/>
        </w:rPr>
        <w:t xml:space="preserve">ляется наличие </w:t>
      </w:r>
      <w:r w:rsidR="000C6755" w:rsidRPr="00FA0240">
        <w:rPr>
          <w:bCs/>
          <w:color w:val="000000"/>
          <w:sz w:val="28"/>
          <w:szCs w:val="28"/>
        </w:rPr>
        <w:t>Технической</w:t>
      </w:r>
      <w:r w:rsidRPr="00FA0240">
        <w:rPr>
          <w:bCs/>
          <w:color w:val="000000"/>
          <w:sz w:val="28"/>
          <w:szCs w:val="28"/>
        </w:rPr>
        <w:t xml:space="preserve"> ошибки.</w:t>
      </w:r>
    </w:p>
    <w:p w:rsidR="0096450F" w:rsidRPr="00FA0240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A0240">
        <w:rPr>
          <w:bCs/>
          <w:color w:val="000000"/>
          <w:sz w:val="28"/>
          <w:szCs w:val="28"/>
        </w:rPr>
        <w:t xml:space="preserve">В случае наличия </w:t>
      </w:r>
      <w:r w:rsidR="001108F8" w:rsidRPr="00FA0240">
        <w:rPr>
          <w:bCs/>
          <w:color w:val="000000"/>
          <w:sz w:val="28"/>
          <w:szCs w:val="28"/>
        </w:rPr>
        <w:t>Т</w:t>
      </w:r>
      <w:r w:rsidRPr="00FA0240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FA0240">
        <w:rPr>
          <w:bCs/>
          <w:color w:val="000000"/>
          <w:sz w:val="28"/>
          <w:szCs w:val="28"/>
        </w:rPr>
        <w:t>выданном в результате пред</w:t>
      </w:r>
      <w:r w:rsidR="001108F8" w:rsidRPr="00FA0240">
        <w:rPr>
          <w:bCs/>
          <w:color w:val="000000"/>
          <w:sz w:val="28"/>
          <w:szCs w:val="28"/>
        </w:rPr>
        <w:t>о</w:t>
      </w:r>
      <w:r w:rsidR="001108F8" w:rsidRPr="00FA0240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FA0240">
        <w:rPr>
          <w:bCs/>
          <w:color w:val="000000"/>
          <w:sz w:val="28"/>
          <w:szCs w:val="28"/>
        </w:rPr>
        <w:t xml:space="preserve"> </w:t>
      </w:r>
      <w:r w:rsidR="00025C06" w:rsidRPr="00FA0240">
        <w:rPr>
          <w:bCs/>
          <w:color w:val="000000"/>
          <w:sz w:val="28"/>
          <w:szCs w:val="28"/>
        </w:rPr>
        <w:t>должностное лицо Администр</w:t>
      </w:r>
      <w:r w:rsidR="00025C06" w:rsidRPr="00FA0240">
        <w:rPr>
          <w:bCs/>
          <w:color w:val="000000"/>
          <w:sz w:val="28"/>
          <w:szCs w:val="28"/>
        </w:rPr>
        <w:t>а</w:t>
      </w:r>
      <w:r w:rsidR="00025C06" w:rsidRPr="00FA0240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DE4C3C" w:rsidRPr="00FA0240">
        <w:rPr>
          <w:bCs/>
          <w:color w:val="000000"/>
          <w:sz w:val="28"/>
          <w:szCs w:val="28"/>
        </w:rPr>
        <w:t xml:space="preserve">исправляет </w:t>
      </w:r>
      <w:r w:rsidR="001108F8" w:rsidRPr="00FA0240">
        <w:rPr>
          <w:bCs/>
          <w:color w:val="000000"/>
          <w:sz w:val="28"/>
          <w:szCs w:val="28"/>
        </w:rPr>
        <w:t>Т</w:t>
      </w:r>
      <w:r w:rsidRPr="00FA0240">
        <w:rPr>
          <w:bCs/>
          <w:color w:val="000000"/>
          <w:sz w:val="28"/>
          <w:szCs w:val="28"/>
        </w:rPr>
        <w:t>е</w:t>
      </w:r>
      <w:r w:rsidRPr="00FA0240">
        <w:rPr>
          <w:bCs/>
          <w:color w:val="000000"/>
          <w:sz w:val="28"/>
          <w:szCs w:val="28"/>
        </w:rPr>
        <w:t>х</w:t>
      </w:r>
      <w:r w:rsidRPr="00FA0240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FA0240">
        <w:rPr>
          <w:bCs/>
          <w:color w:val="000000"/>
          <w:sz w:val="28"/>
          <w:szCs w:val="28"/>
        </w:rPr>
        <w:t>данных документов</w:t>
      </w:r>
      <w:r w:rsidRPr="00FA0240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FA0240">
        <w:rPr>
          <w:bCs/>
          <w:color w:val="000000"/>
          <w:sz w:val="28"/>
          <w:szCs w:val="28"/>
        </w:rPr>
        <w:t>ра</w:t>
      </w:r>
      <w:r w:rsidR="00025C06" w:rsidRPr="00FA0240">
        <w:rPr>
          <w:bCs/>
          <w:color w:val="000000"/>
          <w:sz w:val="28"/>
          <w:szCs w:val="28"/>
        </w:rPr>
        <w:t>з</w:t>
      </w:r>
      <w:r w:rsidR="00025C06" w:rsidRPr="00FA0240">
        <w:rPr>
          <w:bCs/>
          <w:color w:val="000000"/>
          <w:sz w:val="28"/>
          <w:szCs w:val="28"/>
        </w:rPr>
        <w:t>делом</w:t>
      </w:r>
      <w:r w:rsidR="001108F8" w:rsidRPr="00FA0240">
        <w:rPr>
          <w:bCs/>
          <w:color w:val="000000"/>
          <w:sz w:val="28"/>
          <w:szCs w:val="28"/>
        </w:rPr>
        <w:t xml:space="preserve"> 3.</w:t>
      </w:r>
      <w:r w:rsidR="00734076" w:rsidRPr="00FA0240">
        <w:rPr>
          <w:bCs/>
          <w:color w:val="000000"/>
          <w:sz w:val="28"/>
          <w:szCs w:val="28"/>
        </w:rPr>
        <w:t>1</w:t>
      </w:r>
      <w:r w:rsidRPr="00FA0240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FA0240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A0240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FA0240">
        <w:rPr>
          <w:bCs/>
          <w:color w:val="000000"/>
          <w:sz w:val="28"/>
          <w:szCs w:val="28"/>
        </w:rPr>
        <w:t>Т</w:t>
      </w:r>
      <w:r w:rsidRPr="00FA0240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FA0240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FA0240">
        <w:rPr>
          <w:bCs/>
          <w:color w:val="000000"/>
          <w:sz w:val="28"/>
          <w:szCs w:val="28"/>
        </w:rPr>
        <w:t>должностное лицо Админ</w:t>
      </w:r>
      <w:r w:rsidR="00025C06" w:rsidRPr="00FA0240">
        <w:rPr>
          <w:bCs/>
          <w:color w:val="000000"/>
          <w:sz w:val="28"/>
          <w:szCs w:val="28"/>
        </w:rPr>
        <w:t>и</w:t>
      </w:r>
      <w:r w:rsidR="00025C06" w:rsidRPr="00FA0240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FA0240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FA0240">
        <w:rPr>
          <w:bCs/>
          <w:color w:val="000000"/>
          <w:sz w:val="28"/>
          <w:szCs w:val="28"/>
        </w:rPr>
        <w:t>Т</w:t>
      </w:r>
      <w:r w:rsidRPr="00FA0240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FA0240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FA0240">
        <w:rPr>
          <w:bCs/>
          <w:color w:val="000000"/>
          <w:sz w:val="28"/>
          <w:szCs w:val="28"/>
        </w:rPr>
        <w:t>.</w:t>
      </w:r>
    </w:p>
    <w:p w:rsidR="0096450F" w:rsidRPr="00FA0240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A0240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FA0240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FA0240">
        <w:rPr>
          <w:bCs/>
          <w:color w:val="000000"/>
          <w:sz w:val="28"/>
          <w:szCs w:val="28"/>
        </w:rPr>
        <w:t>Т</w:t>
      </w:r>
      <w:r w:rsidR="0096450F" w:rsidRPr="00FA0240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FA0240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FA0240">
        <w:rPr>
          <w:bCs/>
          <w:color w:val="000000"/>
          <w:sz w:val="28"/>
          <w:szCs w:val="28"/>
        </w:rPr>
        <w:t>о</w:t>
      </w:r>
      <w:r w:rsidR="00672F28" w:rsidRPr="00FA0240">
        <w:rPr>
          <w:bCs/>
          <w:color w:val="000000"/>
          <w:sz w:val="28"/>
          <w:szCs w:val="28"/>
        </w:rPr>
        <w:t xml:space="preserve">кументе </w:t>
      </w:r>
      <w:r w:rsidR="00097350" w:rsidRPr="00FA024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FA0240">
        <w:rPr>
          <w:rFonts w:eastAsia="Calibri"/>
          <w:sz w:val="28"/>
          <w:szCs w:val="28"/>
        </w:rPr>
        <w:t>должнос</w:t>
      </w:r>
      <w:r w:rsidR="00097350" w:rsidRPr="00FA0240">
        <w:rPr>
          <w:rFonts w:eastAsia="Calibri"/>
          <w:sz w:val="28"/>
          <w:szCs w:val="28"/>
        </w:rPr>
        <w:t>т</w:t>
      </w:r>
      <w:r w:rsidR="00097350" w:rsidRPr="00FA0240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FA0240">
        <w:rPr>
          <w:bCs/>
          <w:color w:val="000000"/>
          <w:sz w:val="28"/>
          <w:szCs w:val="28"/>
        </w:rPr>
        <w:t>.</w:t>
      </w:r>
    </w:p>
    <w:p w:rsidR="005A380B" w:rsidRPr="00FA0240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A0240">
        <w:rPr>
          <w:bCs/>
          <w:color w:val="000000"/>
          <w:sz w:val="28"/>
          <w:szCs w:val="28"/>
        </w:rPr>
        <w:lastRenderedPageBreak/>
        <w:t>Должностное лицо Администрации, ответственное за предоставление Муниципальной услуги</w:t>
      </w:r>
      <w:r w:rsidR="005A380B" w:rsidRPr="00FA0240">
        <w:rPr>
          <w:bCs/>
          <w:color w:val="000000"/>
          <w:sz w:val="28"/>
          <w:szCs w:val="28"/>
        </w:rPr>
        <w:t>:</w:t>
      </w:r>
    </w:p>
    <w:p w:rsidR="000C6755" w:rsidRPr="00FA0240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A0240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A0240">
        <w:rPr>
          <w:bCs/>
          <w:color w:val="000000"/>
          <w:sz w:val="28"/>
          <w:szCs w:val="28"/>
        </w:rPr>
        <w:t>о</w:t>
      </w:r>
      <w:r w:rsidRPr="00FA0240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FA0240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A0240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FA0240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A0240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FA0240">
        <w:rPr>
          <w:bCs/>
          <w:color w:val="000000"/>
          <w:sz w:val="28"/>
          <w:szCs w:val="28"/>
        </w:rPr>
        <w:t>подготовленных документов</w:t>
      </w:r>
      <w:r w:rsidRPr="00FA0240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FA0240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A0240">
        <w:rPr>
          <w:bCs/>
          <w:color w:val="000000"/>
          <w:sz w:val="28"/>
          <w:szCs w:val="28"/>
        </w:rPr>
        <w:t xml:space="preserve">4) </w:t>
      </w:r>
      <w:r w:rsidR="00C6290B" w:rsidRPr="00FA0240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FA0240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FA0240">
        <w:rPr>
          <w:bCs/>
          <w:sz w:val="28"/>
          <w:szCs w:val="28"/>
          <w:lang w:eastAsia="ar-SA"/>
        </w:rPr>
        <w:t>о</w:t>
      </w:r>
      <w:r w:rsidR="00C6290B" w:rsidRPr="00FA0240">
        <w:rPr>
          <w:bCs/>
          <w:sz w:val="28"/>
          <w:szCs w:val="28"/>
          <w:lang w:eastAsia="ar-SA"/>
        </w:rPr>
        <w:t>собом</w:t>
      </w:r>
      <w:r w:rsidR="00FF095A" w:rsidRPr="00FA0240">
        <w:rPr>
          <w:bCs/>
          <w:sz w:val="28"/>
          <w:szCs w:val="28"/>
          <w:lang w:eastAsia="ar-SA"/>
        </w:rPr>
        <w:t xml:space="preserve"> </w:t>
      </w:r>
      <w:r w:rsidR="00FF095A" w:rsidRPr="00FA0240">
        <w:rPr>
          <w:bCs/>
          <w:color w:val="000000"/>
          <w:sz w:val="28"/>
          <w:szCs w:val="28"/>
        </w:rPr>
        <w:t>исправленный документ</w:t>
      </w:r>
      <w:r w:rsidR="00777257" w:rsidRPr="00FA0240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FA0240">
        <w:rPr>
          <w:bCs/>
          <w:color w:val="000000"/>
          <w:sz w:val="28"/>
          <w:szCs w:val="28"/>
        </w:rPr>
        <w:t>о</w:t>
      </w:r>
      <w:r w:rsidR="00777257" w:rsidRPr="00FA0240">
        <w:rPr>
          <w:bCs/>
          <w:color w:val="000000"/>
          <w:sz w:val="28"/>
          <w:szCs w:val="28"/>
        </w:rPr>
        <w:t>кументе</w:t>
      </w:r>
      <w:r w:rsidRPr="00FA0240">
        <w:rPr>
          <w:bCs/>
          <w:color w:val="000000"/>
          <w:sz w:val="28"/>
          <w:szCs w:val="28"/>
        </w:rPr>
        <w:t>.</w:t>
      </w:r>
    </w:p>
    <w:p w:rsidR="0096450F" w:rsidRPr="00FA0240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A0240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FA0240">
        <w:rPr>
          <w:bCs/>
          <w:color w:val="000000"/>
          <w:sz w:val="28"/>
          <w:szCs w:val="28"/>
        </w:rPr>
        <w:t>Т</w:t>
      </w:r>
      <w:r w:rsidRPr="00FA0240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FA0240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FA0240">
        <w:rPr>
          <w:bCs/>
          <w:color w:val="000000"/>
          <w:sz w:val="28"/>
          <w:szCs w:val="28"/>
        </w:rPr>
        <w:t>о</w:t>
      </w:r>
      <w:r w:rsidR="00672F28" w:rsidRPr="00FA0240">
        <w:rPr>
          <w:bCs/>
          <w:color w:val="000000"/>
          <w:sz w:val="28"/>
          <w:szCs w:val="28"/>
        </w:rPr>
        <w:t>кументе,</w:t>
      </w:r>
      <w:r w:rsidRPr="00FA0240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FA0240">
        <w:rPr>
          <w:bCs/>
          <w:color w:val="000000"/>
          <w:sz w:val="28"/>
          <w:szCs w:val="28"/>
        </w:rPr>
        <w:t>Т</w:t>
      </w:r>
      <w:r w:rsidRPr="00FA0240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FA0240">
        <w:rPr>
          <w:bCs/>
          <w:color w:val="000000"/>
          <w:sz w:val="28"/>
          <w:szCs w:val="28"/>
        </w:rPr>
        <w:t>Муниципальной</w:t>
      </w:r>
      <w:r w:rsidRPr="00FA0240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FA0240">
        <w:rPr>
          <w:bCs/>
          <w:color w:val="000000"/>
          <w:sz w:val="28"/>
          <w:szCs w:val="28"/>
        </w:rPr>
        <w:t>трех</w:t>
      </w:r>
      <w:r w:rsidRPr="00FA0240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FA0240">
        <w:rPr>
          <w:bCs/>
          <w:color w:val="000000"/>
          <w:sz w:val="28"/>
          <w:szCs w:val="28"/>
        </w:rPr>
        <w:t>в</w:t>
      </w:r>
      <w:r w:rsidRPr="00FA0240">
        <w:rPr>
          <w:bCs/>
          <w:color w:val="000000"/>
          <w:sz w:val="28"/>
          <w:szCs w:val="28"/>
        </w:rPr>
        <w:t xml:space="preserve">лении </w:t>
      </w:r>
      <w:r w:rsidR="00672F28" w:rsidRPr="00FA0240">
        <w:rPr>
          <w:bCs/>
          <w:color w:val="000000"/>
          <w:sz w:val="28"/>
          <w:szCs w:val="28"/>
        </w:rPr>
        <w:t>Т</w:t>
      </w:r>
      <w:r w:rsidRPr="00FA0240">
        <w:rPr>
          <w:bCs/>
          <w:color w:val="000000"/>
          <w:sz w:val="28"/>
          <w:szCs w:val="28"/>
        </w:rPr>
        <w:t>ехнической ошибки.</w:t>
      </w:r>
    </w:p>
    <w:p w:rsidR="0096450F" w:rsidRPr="00FA0240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A0240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FA0240">
        <w:rPr>
          <w:sz w:val="28"/>
          <w:szCs w:val="28"/>
        </w:rPr>
        <w:t xml:space="preserve"> выдача заявителю</w:t>
      </w:r>
      <w:r w:rsidRPr="00FA0240">
        <w:rPr>
          <w:bCs/>
          <w:color w:val="000000"/>
          <w:sz w:val="28"/>
          <w:szCs w:val="28"/>
        </w:rPr>
        <w:t>:</w:t>
      </w:r>
    </w:p>
    <w:p w:rsidR="0096450F" w:rsidRPr="00FA0240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A0240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FA0240">
        <w:rPr>
          <w:bCs/>
          <w:color w:val="000000"/>
          <w:sz w:val="28"/>
          <w:szCs w:val="28"/>
        </w:rPr>
        <w:t>Т</w:t>
      </w:r>
      <w:r w:rsidRPr="00FA0240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FA0240">
        <w:rPr>
          <w:bCs/>
          <w:color w:val="000000"/>
          <w:sz w:val="28"/>
          <w:szCs w:val="28"/>
        </w:rPr>
        <w:t>о</w:t>
      </w:r>
      <w:r w:rsidRPr="00FA0240">
        <w:rPr>
          <w:bCs/>
          <w:color w:val="000000"/>
          <w:sz w:val="28"/>
          <w:szCs w:val="28"/>
        </w:rPr>
        <w:t xml:space="preserve">ставления </w:t>
      </w:r>
      <w:r w:rsidR="00672F28" w:rsidRPr="00FA0240">
        <w:rPr>
          <w:bCs/>
          <w:color w:val="000000"/>
          <w:sz w:val="28"/>
          <w:szCs w:val="28"/>
        </w:rPr>
        <w:t>Муниципальной</w:t>
      </w:r>
      <w:r w:rsidRPr="00FA0240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FA0240">
        <w:rPr>
          <w:bCs/>
          <w:color w:val="000000"/>
          <w:sz w:val="28"/>
          <w:szCs w:val="28"/>
        </w:rPr>
        <w:t>–</w:t>
      </w:r>
      <w:r w:rsidRPr="00FA0240">
        <w:rPr>
          <w:bCs/>
          <w:color w:val="000000"/>
          <w:sz w:val="28"/>
          <w:szCs w:val="28"/>
        </w:rPr>
        <w:t xml:space="preserve"> </w:t>
      </w:r>
      <w:r w:rsidR="00920020" w:rsidRPr="00FA0240">
        <w:rPr>
          <w:bCs/>
          <w:color w:val="000000"/>
          <w:sz w:val="28"/>
          <w:szCs w:val="28"/>
        </w:rPr>
        <w:t>исправленный документ</w:t>
      </w:r>
      <w:r w:rsidRPr="00FA0240">
        <w:rPr>
          <w:bCs/>
          <w:color w:val="000000"/>
          <w:sz w:val="28"/>
          <w:szCs w:val="28"/>
        </w:rPr>
        <w:t>;</w:t>
      </w:r>
    </w:p>
    <w:p w:rsidR="0096450F" w:rsidRPr="00FA0240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A0240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FA0240">
        <w:rPr>
          <w:bCs/>
          <w:color w:val="000000"/>
          <w:sz w:val="28"/>
          <w:szCs w:val="28"/>
        </w:rPr>
        <w:t>Т</w:t>
      </w:r>
      <w:r w:rsidRPr="00FA0240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FA0240">
        <w:rPr>
          <w:bCs/>
          <w:color w:val="000000"/>
          <w:sz w:val="28"/>
          <w:szCs w:val="28"/>
        </w:rPr>
        <w:t>Муниципальной</w:t>
      </w:r>
      <w:r w:rsidRPr="00FA0240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FA0240">
        <w:rPr>
          <w:bCs/>
          <w:color w:val="000000"/>
          <w:sz w:val="28"/>
          <w:szCs w:val="28"/>
        </w:rPr>
        <w:t>я</w:t>
      </w:r>
      <w:r w:rsidRPr="00FA0240">
        <w:rPr>
          <w:bCs/>
          <w:color w:val="000000"/>
          <w:sz w:val="28"/>
          <w:szCs w:val="28"/>
        </w:rPr>
        <w:t xml:space="preserve"> об отсу</w:t>
      </w:r>
      <w:r w:rsidRPr="00FA0240">
        <w:rPr>
          <w:bCs/>
          <w:color w:val="000000"/>
          <w:sz w:val="28"/>
          <w:szCs w:val="28"/>
        </w:rPr>
        <w:t>т</w:t>
      </w:r>
      <w:r w:rsidR="00672F28" w:rsidRPr="00FA0240">
        <w:rPr>
          <w:bCs/>
          <w:color w:val="000000"/>
          <w:sz w:val="28"/>
          <w:szCs w:val="28"/>
        </w:rPr>
        <w:t>ствии Т</w:t>
      </w:r>
      <w:r w:rsidRPr="00FA0240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FA0240">
        <w:rPr>
          <w:bCs/>
          <w:color w:val="000000"/>
          <w:sz w:val="28"/>
          <w:szCs w:val="28"/>
        </w:rPr>
        <w:t>Муниц</w:t>
      </w:r>
      <w:r w:rsidR="00672F28" w:rsidRPr="00FA0240">
        <w:rPr>
          <w:bCs/>
          <w:color w:val="000000"/>
          <w:sz w:val="28"/>
          <w:szCs w:val="28"/>
        </w:rPr>
        <w:t>и</w:t>
      </w:r>
      <w:r w:rsidR="00672F28" w:rsidRPr="00FA0240">
        <w:rPr>
          <w:bCs/>
          <w:color w:val="000000"/>
          <w:sz w:val="28"/>
          <w:szCs w:val="28"/>
        </w:rPr>
        <w:t>пальной</w:t>
      </w:r>
      <w:r w:rsidRPr="00FA0240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FA0240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A0240">
        <w:rPr>
          <w:bCs/>
          <w:color w:val="000000"/>
          <w:sz w:val="28"/>
          <w:szCs w:val="28"/>
        </w:rPr>
        <w:t>Способ</w:t>
      </w:r>
      <w:r w:rsidR="00672F28" w:rsidRPr="00FA0240">
        <w:rPr>
          <w:bCs/>
          <w:color w:val="000000"/>
          <w:sz w:val="28"/>
          <w:szCs w:val="28"/>
        </w:rPr>
        <w:t>ом</w:t>
      </w:r>
      <w:r w:rsidRPr="00FA0240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FA0240">
        <w:rPr>
          <w:bCs/>
          <w:color w:val="000000"/>
          <w:sz w:val="28"/>
          <w:szCs w:val="28"/>
        </w:rPr>
        <w:t xml:space="preserve"> служит</w:t>
      </w:r>
      <w:r w:rsidRPr="00FA0240">
        <w:rPr>
          <w:bCs/>
          <w:color w:val="000000"/>
          <w:sz w:val="28"/>
          <w:szCs w:val="28"/>
        </w:rPr>
        <w:t xml:space="preserve"> </w:t>
      </w:r>
      <w:r w:rsidR="00672F28" w:rsidRPr="00FA0240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FA0240">
        <w:rPr>
          <w:bCs/>
          <w:color w:val="000000"/>
          <w:sz w:val="28"/>
          <w:szCs w:val="28"/>
        </w:rPr>
        <w:t>о</w:t>
      </w:r>
      <w:r w:rsidR="00672F28" w:rsidRPr="00FA0240">
        <w:rPr>
          <w:bCs/>
          <w:color w:val="000000"/>
          <w:sz w:val="28"/>
          <w:szCs w:val="28"/>
        </w:rPr>
        <w:t>цедуры.</w:t>
      </w:r>
    </w:p>
    <w:bookmarkEnd w:id="0"/>
    <w:p w:rsidR="00626140" w:rsidRPr="00FA0240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FA0240">
        <w:rPr>
          <w:rFonts w:ascii="Times New Roman" w:hAnsi="Times New Roman"/>
          <w:sz w:val="28"/>
          <w:szCs w:val="28"/>
          <w:lang w:val="en-US"/>
        </w:rPr>
        <w:t>IV</w:t>
      </w:r>
      <w:r w:rsidRPr="00FA0240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4.1. Порядок осуществления текущего контроля за соблюдением и испо</w:t>
      </w:r>
      <w:r w:rsidRPr="00FA0240">
        <w:rPr>
          <w:sz w:val="28"/>
          <w:szCs w:val="28"/>
        </w:rPr>
        <w:t>л</w:t>
      </w:r>
      <w:r w:rsidRPr="00FA0240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Текущий контроль за соблюдением последовательности действий, опр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FA0240">
        <w:rPr>
          <w:sz w:val="28"/>
          <w:szCs w:val="28"/>
        </w:rPr>
        <w:t>ь</w:t>
      </w:r>
      <w:r w:rsidRPr="00FA0240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A6366" w:rsidRPr="00FA0240">
        <w:rPr>
          <w:sz w:val="28"/>
          <w:szCs w:val="28"/>
        </w:rPr>
        <w:t>Анастасиевского</w:t>
      </w:r>
      <w:r w:rsidRPr="00FA0240">
        <w:rPr>
          <w:sz w:val="28"/>
          <w:szCs w:val="28"/>
        </w:rPr>
        <w:t xml:space="preserve"> сельского поселения Славянского района путем пров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дения проверок соблюдения и исполнения положений административного р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гламента, иных нормативных правовых актов.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FA0240">
        <w:rPr>
          <w:sz w:val="28"/>
          <w:szCs w:val="28"/>
        </w:rPr>
        <w:lastRenderedPageBreak/>
        <w:t>числе порядок и формы контроля за полнотой и качеством предоставления М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ниципальной услуги.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FA0240">
        <w:rPr>
          <w:sz w:val="28"/>
          <w:szCs w:val="28"/>
        </w:rPr>
        <w:t>в</w:t>
      </w:r>
      <w:r w:rsidRPr="00FA0240">
        <w:rPr>
          <w:sz w:val="28"/>
          <w:szCs w:val="28"/>
        </w:rPr>
        <w:t>лении Муниципальной услуги.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Плановые и внеплановые проверки могут проводиться главой </w:t>
      </w:r>
      <w:r w:rsidR="00DA6366" w:rsidRPr="00FA0240">
        <w:rPr>
          <w:sz w:val="28"/>
          <w:szCs w:val="28"/>
        </w:rPr>
        <w:t>Анастас</w:t>
      </w:r>
      <w:r w:rsidR="00DA6366" w:rsidRPr="00FA0240">
        <w:rPr>
          <w:sz w:val="28"/>
          <w:szCs w:val="28"/>
        </w:rPr>
        <w:t>и</w:t>
      </w:r>
      <w:r w:rsidR="00DA6366" w:rsidRPr="00FA0240">
        <w:rPr>
          <w:sz w:val="28"/>
          <w:szCs w:val="28"/>
        </w:rPr>
        <w:t>евского</w:t>
      </w:r>
      <w:r w:rsidRPr="00FA0240">
        <w:rPr>
          <w:sz w:val="28"/>
          <w:szCs w:val="28"/>
        </w:rPr>
        <w:t xml:space="preserve"> сельского поселения Славянского района, уполномоченным должнос</w:t>
      </w:r>
      <w:r w:rsidRPr="00FA0240">
        <w:rPr>
          <w:sz w:val="28"/>
          <w:szCs w:val="28"/>
        </w:rPr>
        <w:t>т</w:t>
      </w:r>
      <w:r w:rsidRPr="00FA0240">
        <w:rPr>
          <w:sz w:val="28"/>
          <w:szCs w:val="28"/>
        </w:rPr>
        <w:t>ным лицом Администрации, курирующим соответствующее структурное по</w:t>
      </w:r>
      <w:r w:rsidRPr="00FA0240">
        <w:rPr>
          <w:sz w:val="28"/>
          <w:szCs w:val="28"/>
        </w:rPr>
        <w:t>д</w:t>
      </w:r>
      <w:r w:rsidRPr="00FA0240">
        <w:rPr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При проверке могут рассматриваться все вопросы, связанные с пред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В ходе плановых и внеплановых проверок: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A0240">
        <w:rPr>
          <w:sz w:val="28"/>
          <w:szCs w:val="28"/>
        </w:rPr>
        <w:t>ю</w:t>
      </w:r>
      <w:r w:rsidRPr="00FA0240">
        <w:rPr>
          <w:sz w:val="28"/>
          <w:szCs w:val="28"/>
        </w:rPr>
        <w:t>щих требования к предоставлению Муниципальной услуги;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проверяется соблюдение сроков и последовательности исполнения адм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нистративных процедур;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Плановые проверки осуществляются 1 (один) раз в год.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Основанием для проведения внеплановой проверки являются поступл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4.3. Ответственность должностных лиц органа, предоставляющего Мун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ществляемые) ими в ходе предоставления Муниципальной услуги.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A0240">
        <w:rPr>
          <w:sz w:val="28"/>
          <w:szCs w:val="28"/>
        </w:rPr>
        <w:t>н</w:t>
      </w:r>
      <w:r w:rsidRPr="00FA0240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Должностные лица, муниципальные служащие, ответственные за пред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FA0240">
        <w:rPr>
          <w:sz w:val="28"/>
          <w:szCs w:val="28"/>
        </w:rPr>
        <w:t>ж</w:t>
      </w:r>
      <w:r w:rsidRPr="00FA0240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FA0240">
        <w:rPr>
          <w:sz w:val="28"/>
          <w:szCs w:val="28"/>
        </w:rPr>
        <w:t>й</w:t>
      </w:r>
      <w:r w:rsidRPr="00FA0240">
        <w:rPr>
          <w:sz w:val="28"/>
          <w:szCs w:val="28"/>
        </w:rPr>
        <w:t>ской Федерации.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lastRenderedPageBreak/>
        <w:t>4.4. Положения, характеризующие требования к порядку и формам ко</w:t>
      </w:r>
      <w:r w:rsidRPr="00FA0240">
        <w:rPr>
          <w:sz w:val="28"/>
          <w:szCs w:val="28"/>
        </w:rPr>
        <w:t>н</w:t>
      </w:r>
      <w:r w:rsidRPr="00FA0240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Контроль за полнотой и качеством предоставления Муниципальной усл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ги включает в себя: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- устранение выявленных нарушений прав граждан;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- заявитель имеет право на любые предусмотренные действующим зак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ставлении Муниципальной услуги.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5779A" w:rsidRPr="00FA0240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Должностные лица, осуществляющие контроль за предоставлением М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FA0240" w:rsidRDefault="00F5779A" w:rsidP="00F5779A">
      <w:pPr>
        <w:ind w:firstLine="567"/>
        <w:jc w:val="both"/>
        <w:outlineLvl w:val="2"/>
        <w:rPr>
          <w:sz w:val="28"/>
          <w:szCs w:val="28"/>
        </w:rPr>
      </w:pPr>
      <w:r w:rsidRPr="00FA0240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FA0240">
        <w:rPr>
          <w:sz w:val="28"/>
          <w:szCs w:val="28"/>
        </w:rPr>
        <w:t>л</w:t>
      </w:r>
      <w:r w:rsidRPr="00FA0240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FA0240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FA0240">
        <w:rPr>
          <w:rFonts w:ascii="Times New Roman" w:hAnsi="Times New Roman"/>
          <w:sz w:val="28"/>
          <w:szCs w:val="28"/>
          <w:lang w:val="en-US"/>
        </w:rPr>
        <w:t>V</w:t>
      </w:r>
      <w:r w:rsidRPr="00FA0240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A0240">
        <w:rPr>
          <w:sz w:val="28"/>
          <w:szCs w:val="28"/>
        </w:rPr>
        <w:t>ь</w:t>
      </w:r>
      <w:r w:rsidRPr="00FA0240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Заявители имеют право на обжалование решения и (или) действия (бе</w:t>
      </w:r>
      <w:r w:rsidRPr="00FA0240">
        <w:rPr>
          <w:sz w:val="28"/>
          <w:szCs w:val="28"/>
        </w:rPr>
        <w:t>з</w:t>
      </w:r>
      <w:r w:rsidRPr="00FA0240">
        <w:rPr>
          <w:sz w:val="28"/>
          <w:szCs w:val="28"/>
        </w:rPr>
        <w:t>действия) Администрации, должностного лица Администрации, муниципал</w:t>
      </w:r>
      <w:r w:rsidRPr="00FA0240">
        <w:rPr>
          <w:sz w:val="28"/>
          <w:szCs w:val="28"/>
        </w:rPr>
        <w:t>ь</w:t>
      </w:r>
      <w:r w:rsidRPr="00FA0240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FA0240">
        <w:rPr>
          <w:sz w:val="28"/>
          <w:szCs w:val="28"/>
        </w:rPr>
        <w:t>н</w:t>
      </w:r>
      <w:r w:rsidRPr="00FA0240">
        <w:rPr>
          <w:sz w:val="28"/>
          <w:szCs w:val="28"/>
        </w:rPr>
        <w:lastRenderedPageBreak/>
        <w:t>ных и муниципальных услуг» (далее – Организации), или их работников в с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ответствии с действующим законодательством.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5.2. Предмет жалобы.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Заявитель может обратиться с жалобой, в том числе в следующих случ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ях: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1) нарушение срока регистрации запроса заявителя о предоставлении м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2) нарушение срока предоставления услуги. В указанном случае досуде</w:t>
      </w:r>
      <w:r w:rsidRPr="00FA0240">
        <w:rPr>
          <w:sz w:val="28"/>
          <w:szCs w:val="28"/>
        </w:rPr>
        <w:t>б</w:t>
      </w:r>
      <w:r w:rsidRPr="00FA0240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FA0240">
        <w:rPr>
          <w:sz w:val="28"/>
          <w:szCs w:val="28"/>
        </w:rPr>
        <w:t>ь</w:t>
      </w:r>
      <w:r w:rsidRPr="00FA0240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ципальной услуги;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3) требование у заявителя документов или информации либо осуществл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FA0240">
        <w:rPr>
          <w:sz w:val="28"/>
          <w:szCs w:val="28"/>
        </w:rPr>
        <w:t>д</w:t>
      </w:r>
      <w:r w:rsidRPr="00FA0240">
        <w:rPr>
          <w:sz w:val="28"/>
          <w:szCs w:val="28"/>
        </w:rPr>
        <w:t>министрации для предоставления услуги;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5) отказ в предоставлении услуги, если основания отказа не предусмотр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лем решений и действий (бездействия) МФЦ, работника МФЦ возможно в сл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FA0240">
        <w:rPr>
          <w:sz w:val="28"/>
          <w:szCs w:val="28"/>
        </w:rPr>
        <w:t>х</w:t>
      </w:r>
      <w:r w:rsidRPr="00FA0240">
        <w:rPr>
          <w:sz w:val="28"/>
          <w:szCs w:val="28"/>
        </w:rPr>
        <w:t>ся результатом предоставления муниципальной услуги;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6) затребование с заявителя при предоставлении услуги платы, не пред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страции;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lastRenderedPageBreak/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A0240">
        <w:rPr>
          <w:sz w:val="28"/>
          <w:szCs w:val="28"/>
        </w:rPr>
        <w:t>с</w:t>
      </w:r>
      <w:r w:rsidRPr="00FA0240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FA0240">
        <w:rPr>
          <w:sz w:val="28"/>
          <w:szCs w:val="28"/>
        </w:rPr>
        <w:t>ж</w:t>
      </w:r>
      <w:r w:rsidRPr="00FA0240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луются, возложена функция по предоставлению соответствующих госуда</w:t>
      </w:r>
      <w:r w:rsidRPr="00FA0240">
        <w:rPr>
          <w:sz w:val="28"/>
          <w:szCs w:val="28"/>
        </w:rPr>
        <w:t>р</w:t>
      </w:r>
      <w:r w:rsidRPr="00FA0240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9) приостановление предоставления муниципальной услуги, если основ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A0240">
        <w:rPr>
          <w:sz w:val="28"/>
          <w:szCs w:val="28"/>
        </w:rPr>
        <w:t>р</w:t>
      </w:r>
      <w:r w:rsidRPr="00FA0240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FA0240">
        <w:rPr>
          <w:sz w:val="28"/>
          <w:szCs w:val="28"/>
        </w:rPr>
        <w:t>б</w:t>
      </w:r>
      <w:r w:rsidRPr="00FA0240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ставления муниципальной услуги;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FA0240">
        <w:rPr>
          <w:sz w:val="28"/>
          <w:szCs w:val="28"/>
        </w:rPr>
        <w:t>з</w:t>
      </w:r>
      <w:r w:rsidRPr="00FA0240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 xml:space="preserve"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</w:t>
      </w:r>
      <w:r w:rsidRPr="00FA0240">
        <w:rPr>
          <w:sz w:val="28"/>
          <w:szCs w:val="28"/>
        </w:rPr>
        <w:lastRenderedPageBreak/>
        <w:t>юридически значимых действий, являющихся результатом предоставления м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ниципальной услуги.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Жалобы на решения и действия (бездействие) главы </w:t>
      </w:r>
      <w:r w:rsidR="00DA6366" w:rsidRPr="00FA0240">
        <w:rPr>
          <w:sz w:val="28"/>
          <w:szCs w:val="28"/>
        </w:rPr>
        <w:t>Анастасиевского</w:t>
      </w:r>
      <w:r w:rsidRPr="00FA0240">
        <w:rPr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DA6366" w:rsidRPr="00FA0240">
        <w:rPr>
          <w:sz w:val="28"/>
          <w:szCs w:val="28"/>
        </w:rPr>
        <w:t>Анастасиевского</w:t>
      </w:r>
      <w:r w:rsidRPr="00FA0240">
        <w:rPr>
          <w:sz w:val="28"/>
          <w:szCs w:val="28"/>
        </w:rPr>
        <w:t xml:space="preserve"> сельского поселения Славянского района.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A6366" w:rsidRPr="00FA0240">
        <w:rPr>
          <w:sz w:val="28"/>
          <w:szCs w:val="28"/>
        </w:rPr>
        <w:t>Анастасиевского</w:t>
      </w:r>
      <w:r w:rsidRPr="00FA0240">
        <w:rPr>
          <w:sz w:val="28"/>
          <w:szCs w:val="28"/>
        </w:rPr>
        <w:t xml:space="preserve"> сельского поселения Славянского района.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Жалобы на решения и действия (бездействие) МФЦ подаются в департ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5.4. Порядок подачи и рассмотрения жалобы.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а) официального Интернет-сайта Администрации (</w:t>
      </w:r>
      <w:r w:rsidR="00DA6366" w:rsidRPr="00FA0240">
        <w:rPr>
          <w:sz w:val="28"/>
          <w:szCs w:val="28"/>
        </w:rPr>
        <w:t>adm-anastasievskaya.ru</w:t>
      </w:r>
      <w:r w:rsidRPr="00FA0240">
        <w:rPr>
          <w:sz w:val="28"/>
          <w:szCs w:val="28"/>
        </w:rPr>
        <w:t>);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влекаемых организаций, МФЦ и их должностных лиц и работников);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ципальные услуги, их должностными лицами, государственными и муниц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Жалоба на решения и действия (бездействие) Администрации, должнос</w:t>
      </w:r>
      <w:r w:rsidRPr="00FA0240">
        <w:rPr>
          <w:sz w:val="28"/>
          <w:szCs w:val="28"/>
        </w:rPr>
        <w:t>т</w:t>
      </w:r>
      <w:r w:rsidRPr="00FA0240">
        <w:rPr>
          <w:sz w:val="28"/>
          <w:szCs w:val="28"/>
        </w:rPr>
        <w:t xml:space="preserve">ного лица Администрации, муниципального служащего, главы </w:t>
      </w:r>
      <w:r w:rsidR="00DA6366" w:rsidRPr="00FA0240">
        <w:rPr>
          <w:sz w:val="28"/>
          <w:szCs w:val="28"/>
        </w:rPr>
        <w:t>Анастасиевск</w:t>
      </w:r>
      <w:r w:rsidR="00DA6366" w:rsidRPr="00FA0240">
        <w:rPr>
          <w:sz w:val="28"/>
          <w:szCs w:val="28"/>
        </w:rPr>
        <w:t>о</w:t>
      </w:r>
      <w:r w:rsidR="00DA6366" w:rsidRPr="00FA0240">
        <w:rPr>
          <w:sz w:val="28"/>
          <w:szCs w:val="28"/>
        </w:rPr>
        <w:t>го</w:t>
      </w:r>
      <w:r w:rsidRPr="00FA0240">
        <w:rPr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A0240">
        <w:rPr>
          <w:sz w:val="28"/>
          <w:szCs w:val="28"/>
        </w:rPr>
        <w:t>р</w:t>
      </w:r>
      <w:r w:rsidRPr="00FA0240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lastRenderedPageBreak/>
        <w:t>Жалоба на решения и действия (бездействие) МФЦ, работника МФЦ м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FA0240">
        <w:rPr>
          <w:sz w:val="28"/>
          <w:szCs w:val="28"/>
        </w:rPr>
        <w:t>н</w:t>
      </w:r>
      <w:r w:rsidRPr="00FA0240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заций, а также может быть принята при личном приеме заявителя.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DA6366" w:rsidRPr="00FA0240">
        <w:rPr>
          <w:sz w:val="28"/>
          <w:szCs w:val="28"/>
        </w:rPr>
        <w:t>Анастасиевского</w:t>
      </w:r>
      <w:r w:rsidRPr="00FA0240">
        <w:rPr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Pr="00FA0240">
        <w:rPr>
          <w:sz w:val="28"/>
          <w:szCs w:val="28"/>
        </w:rPr>
        <w:t>р</w:t>
      </w:r>
      <w:r w:rsidRPr="00FA0240">
        <w:rPr>
          <w:sz w:val="28"/>
          <w:szCs w:val="28"/>
        </w:rPr>
        <w:t xml:space="preserve">жденным постановлением администрации </w:t>
      </w:r>
      <w:r w:rsidR="00DA6366" w:rsidRPr="00FA0240">
        <w:rPr>
          <w:sz w:val="28"/>
          <w:szCs w:val="28"/>
        </w:rPr>
        <w:t>Анастасиевского</w:t>
      </w:r>
      <w:r w:rsidRPr="00FA0240">
        <w:rPr>
          <w:sz w:val="28"/>
          <w:szCs w:val="28"/>
        </w:rPr>
        <w:t xml:space="preserve"> сельского посел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ния Славянского района от 2</w:t>
      </w:r>
      <w:r w:rsidR="00DA6366" w:rsidRPr="00FA0240">
        <w:rPr>
          <w:sz w:val="28"/>
          <w:szCs w:val="28"/>
        </w:rPr>
        <w:t>7</w:t>
      </w:r>
      <w:r w:rsidRPr="00FA0240">
        <w:rPr>
          <w:sz w:val="28"/>
          <w:szCs w:val="28"/>
        </w:rPr>
        <w:t xml:space="preserve"> ноября 2018 года № 3</w:t>
      </w:r>
      <w:r w:rsidR="00DA6366" w:rsidRPr="00FA0240">
        <w:rPr>
          <w:sz w:val="28"/>
          <w:szCs w:val="28"/>
        </w:rPr>
        <w:t>28</w:t>
      </w:r>
      <w:r w:rsidRPr="00FA0240">
        <w:rPr>
          <w:sz w:val="28"/>
          <w:szCs w:val="28"/>
        </w:rPr>
        <w:t xml:space="preserve"> «</w:t>
      </w:r>
      <w:r w:rsidR="00DA6366" w:rsidRPr="00FA0240">
        <w:rPr>
          <w:color w:val="000000"/>
          <w:sz w:val="28"/>
          <w:szCs w:val="28"/>
          <w:shd w:val="clear" w:color="auto" w:fill="FFFFFF"/>
        </w:rPr>
        <w:t>Об утверждении п</w:t>
      </w:r>
      <w:r w:rsidR="00DA6366" w:rsidRPr="00FA0240">
        <w:rPr>
          <w:color w:val="000000"/>
          <w:sz w:val="28"/>
          <w:szCs w:val="28"/>
          <w:shd w:val="clear" w:color="auto" w:fill="FFFFFF"/>
        </w:rPr>
        <w:t>о</w:t>
      </w:r>
      <w:r w:rsidR="00DA6366" w:rsidRPr="00FA0240">
        <w:rPr>
          <w:color w:val="000000"/>
          <w:sz w:val="28"/>
          <w:szCs w:val="28"/>
          <w:shd w:val="clear" w:color="auto" w:fill="FFFFFF"/>
        </w:rPr>
        <w:t>рядка подачи и рассмотрения жалоб на решения и действия (бездействие) а</w:t>
      </w:r>
      <w:r w:rsidR="00DA6366" w:rsidRPr="00FA0240">
        <w:rPr>
          <w:color w:val="000000"/>
          <w:sz w:val="28"/>
          <w:szCs w:val="28"/>
          <w:shd w:val="clear" w:color="auto" w:fill="FFFFFF"/>
        </w:rPr>
        <w:t>д</w:t>
      </w:r>
      <w:r w:rsidR="00DA6366" w:rsidRPr="00FA0240">
        <w:rPr>
          <w:color w:val="000000"/>
          <w:sz w:val="28"/>
          <w:szCs w:val="28"/>
          <w:shd w:val="clear" w:color="auto" w:fill="FFFFFF"/>
        </w:rPr>
        <w:t>министрации Анастасиевского сельского поселения Славянского района и ее должностных лиц, муниципальных служащих, осуществляющих функции по предоставлению муниципальных услуг</w:t>
      </w:r>
      <w:r w:rsidRPr="00FA0240">
        <w:rPr>
          <w:sz w:val="28"/>
          <w:szCs w:val="28"/>
        </w:rPr>
        <w:t>».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Особенности подачи и рассмотрения жалоб на решения и действия (бе</w:t>
      </w:r>
      <w:r w:rsidRPr="00FA0240">
        <w:rPr>
          <w:sz w:val="28"/>
          <w:szCs w:val="28"/>
        </w:rPr>
        <w:t>з</w:t>
      </w:r>
      <w:r w:rsidRPr="00FA0240">
        <w:rPr>
          <w:sz w:val="28"/>
          <w:szCs w:val="28"/>
        </w:rPr>
        <w:t>действие) МФЦ, работников МФЦ устанавливаются Порядком подачи и ра</w:t>
      </w:r>
      <w:r w:rsidRPr="00FA0240">
        <w:rPr>
          <w:sz w:val="28"/>
          <w:szCs w:val="28"/>
        </w:rPr>
        <w:t>с</w:t>
      </w:r>
      <w:r w:rsidRPr="00FA0240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FA0240">
        <w:rPr>
          <w:sz w:val="28"/>
          <w:szCs w:val="28"/>
        </w:rPr>
        <w:t>р</w:t>
      </w:r>
      <w:r w:rsidRPr="00FA0240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A0240">
        <w:rPr>
          <w:sz w:val="28"/>
          <w:szCs w:val="28"/>
        </w:rPr>
        <w:t>ь</w:t>
      </w:r>
      <w:r w:rsidRPr="00FA0240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5.4.3. Жалобы подлежат рассмотрению бесплатно.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5.4.4. Жалоба должна содержать: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1) наименование Администрации или Ф.И.О. должностного лица Адм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FA0240">
        <w:rPr>
          <w:sz w:val="28"/>
          <w:szCs w:val="28"/>
        </w:rPr>
        <w:t>т</w:t>
      </w:r>
      <w:r w:rsidRPr="00FA0240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3) сведения об обжалуемых решениях и действиях (бездействии) Адм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lastRenderedPageBreak/>
        <w:t>нистрации, должностного лица Администрации, либо муниципального служ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щего, МФЦ, работника МФЦ, Организаций, их работников;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FA0240">
        <w:rPr>
          <w:sz w:val="28"/>
          <w:szCs w:val="28"/>
        </w:rPr>
        <w:t>в</w:t>
      </w:r>
      <w:r w:rsidRPr="00FA0240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а) оформленная в соответствии с законом Российской Федерации дов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ренность (для физических лиц);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б) оформленная в соответствии с законом Российской Федерации дов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в) копия решения о назначении или об избрании либо приказа о назнач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В случае подачи заявителем жалобы через МФЦ, МФЦ обеспечивает п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5.5. Сроки рассмотрения жалобы.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Жалоба, поступившая в Администрацию, МФЦ, учредителю МФЦ, в О</w:t>
      </w:r>
      <w:r w:rsidRPr="00FA0240">
        <w:rPr>
          <w:sz w:val="28"/>
          <w:szCs w:val="28"/>
        </w:rPr>
        <w:t>р</w:t>
      </w:r>
      <w:r w:rsidRPr="00FA0240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5.6. Результат рассмотрения жалобы.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1) жалоба удовлетворяется, в том числе в форме отмены принятого реш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A0240">
        <w:rPr>
          <w:sz w:val="28"/>
          <w:szCs w:val="28"/>
        </w:rPr>
        <w:t>ж</w:t>
      </w:r>
      <w:r w:rsidRPr="00FA0240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2) в удовлетворении жалобы отказывается.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</w:t>
      </w:r>
      <w:r w:rsidRPr="00FA0240">
        <w:rPr>
          <w:sz w:val="28"/>
          <w:szCs w:val="28"/>
        </w:rPr>
        <w:lastRenderedPageBreak/>
        <w:t>пункта 5.4.1 настоящего регламента, ответ заявителю направляется посре</w:t>
      </w:r>
      <w:r w:rsidRPr="00FA0240">
        <w:rPr>
          <w:sz w:val="28"/>
          <w:szCs w:val="28"/>
        </w:rPr>
        <w:t>д</w:t>
      </w:r>
      <w:r w:rsidRPr="00FA0240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FA0240">
        <w:rPr>
          <w:sz w:val="28"/>
          <w:szCs w:val="28"/>
        </w:rPr>
        <w:t>в</w:t>
      </w:r>
      <w:r w:rsidRPr="00FA0240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FA0240">
        <w:rPr>
          <w:sz w:val="28"/>
          <w:szCs w:val="28"/>
        </w:rPr>
        <w:t>т</w:t>
      </w:r>
      <w:r w:rsidRPr="00FA0240">
        <w:rPr>
          <w:sz w:val="28"/>
          <w:szCs w:val="28"/>
        </w:rPr>
        <w:t>правлением в зависимости от выбора заявителя при подаче жалобы.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В случае признания жалобы подлежащей удовлетворению в ответе заяв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A0240">
        <w:rPr>
          <w:sz w:val="28"/>
          <w:szCs w:val="28"/>
        </w:rPr>
        <w:t>у</w:t>
      </w:r>
      <w:r w:rsidRPr="00FA0240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В случае признания жалобы не подлежащей удовлетворению в ответе з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ния, а также информация о порядке обжалования принятого решения.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б) подача жалобы лицом, полномочия которого не подтверждены в п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в) наличие решения по жалобе, принятого ранее в отношении того же з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явителя и по тому же предмету жалобы.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занные в жалобе.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5.8. Порядок информирования заявителя о результатах рассмотрения ж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лобы.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FA0240">
        <w:rPr>
          <w:sz w:val="28"/>
          <w:szCs w:val="28"/>
        </w:rPr>
        <w:t>н</w:t>
      </w:r>
      <w:r w:rsidRPr="00FA0240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FA0240">
        <w:rPr>
          <w:sz w:val="28"/>
          <w:szCs w:val="28"/>
        </w:rPr>
        <w:t>и</w:t>
      </w:r>
      <w:r w:rsidRPr="00FA0240">
        <w:rPr>
          <w:sz w:val="28"/>
          <w:szCs w:val="28"/>
        </w:rPr>
        <w:t>рованный ответ о результатах рассмотрения жалобы.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5.9. Порядок обжалования решения по жалобе.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конодательством Российской Федерации.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5.10. Право заявителя на получение информации и документов, необх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lastRenderedPageBreak/>
        <w:t>димых для обоснования и рассмотрения жалобы.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Заявители имеют право обратиться в Администрацию, МФЦ, Организ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5.11. Способы информирования заявителей о порядке подачи и рассмо</w:t>
      </w:r>
      <w:r w:rsidRPr="00FA0240">
        <w:rPr>
          <w:sz w:val="28"/>
          <w:szCs w:val="28"/>
        </w:rPr>
        <w:t>т</w:t>
      </w:r>
      <w:r w:rsidRPr="00FA0240">
        <w:rPr>
          <w:sz w:val="28"/>
          <w:szCs w:val="28"/>
        </w:rPr>
        <w:t>рения жалобы.</w:t>
      </w:r>
    </w:p>
    <w:p w:rsidR="009A6C2C" w:rsidRPr="00FA0240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FA0240">
        <w:rPr>
          <w:sz w:val="28"/>
          <w:szCs w:val="28"/>
        </w:rPr>
        <w:t>Заявитель может получить информацию о порядке подачи и рассмотр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FA0240">
        <w:rPr>
          <w:sz w:val="28"/>
          <w:szCs w:val="28"/>
        </w:rPr>
        <w:t>е</w:t>
      </w:r>
      <w:r w:rsidRPr="00FA0240">
        <w:rPr>
          <w:sz w:val="28"/>
          <w:szCs w:val="28"/>
        </w:rPr>
        <w:t>ля в Администрацию; в устной форме при личном обращении (или по телеф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FA0240">
        <w:rPr>
          <w:sz w:val="28"/>
          <w:szCs w:val="28"/>
        </w:rPr>
        <w:t>ю</w:t>
      </w:r>
      <w:r w:rsidRPr="00FA0240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FA0240">
        <w:rPr>
          <w:sz w:val="28"/>
          <w:szCs w:val="28"/>
        </w:rPr>
        <w:t>о</w:t>
      </w:r>
      <w:r w:rsidRPr="00FA0240">
        <w:rPr>
          <w:sz w:val="28"/>
          <w:szCs w:val="28"/>
        </w:rPr>
        <w:t>нального портала.</w:t>
      </w:r>
    </w:p>
    <w:p w:rsidR="00577220" w:rsidRPr="00FA0240" w:rsidRDefault="009A6C2C" w:rsidP="009A6C2C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FA0240">
        <w:rPr>
          <w:sz w:val="28"/>
          <w:szCs w:val="28"/>
        </w:rPr>
        <w:t>5.12. В случае установления в ходе или по результатам рассмотрения ж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A0240">
        <w:rPr>
          <w:sz w:val="28"/>
          <w:szCs w:val="28"/>
        </w:rPr>
        <w:t>а</w:t>
      </w:r>
      <w:r w:rsidRPr="00FA0240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A0240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FA0240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61A5C" w:rsidRPr="00FA0240" w:rsidRDefault="00961A5C" w:rsidP="00961A5C">
      <w:pPr>
        <w:widowControl w:val="0"/>
        <w:suppressAutoHyphens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Глава </w:t>
      </w:r>
      <w:r w:rsidR="00DA6366" w:rsidRPr="00FA0240">
        <w:rPr>
          <w:sz w:val="28"/>
          <w:szCs w:val="28"/>
        </w:rPr>
        <w:t>Анастасиевского</w:t>
      </w:r>
      <w:r w:rsidRPr="00FA0240">
        <w:rPr>
          <w:sz w:val="28"/>
          <w:szCs w:val="28"/>
        </w:rPr>
        <w:t xml:space="preserve"> сельского </w:t>
      </w:r>
    </w:p>
    <w:p w:rsidR="00EE224B" w:rsidRPr="00FA0240" w:rsidRDefault="00961A5C" w:rsidP="00961A5C">
      <w:pPr>
        <w:widowControl w:val="0"/>
        <w:suppressAutoHyphens/>
        <w:jc w:val="both"/>
        <w:rPr>
          <w:sz w:val="28"/>
          <w:szCs w:val="28"/>
        </w:rPr>
        <w:sectPr w:rsidR="00EE224B" w:rsidRPr="00FA0240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A0240">
        <w:rPr>
          <w:sz w:val="28"/>
          <w:szCs w:val="28"/>
        </w:rPr>
        <w:t>поселения Славянского района</w:t>
      </w:r>
      <w:r w:rsidRPr="00FA0240">
        <w:rPr>
          <w:sz w:val="28"/>
          <w:szCs w:val="28"/>
        </w:rPr>
        <w:tab/>
      </w:r>
      <w:r w:rsidRPr="00FA0240">
        <w:rPr>
          <w:sz w:val="28"/>
          <w:szCs w:val="28"/>
        </w:rPr>
        <w:tab/>
      </w:r>
      <w:r w:rsidRPr="00FA0240">
        <w:rPr>
          <w:sz w:val="28"/>
          <w:szCs w:val="28"/>
        </w:rPr>
        <w:tab/>
      </w:r>
      <w:r w:rsidRPr="00FA0240">
        <w:rPr>
          <w:sz w:val="28"/>
          <w:szCs w:val="28"/>
        </w:rPr>
        <w:tab/>
        <w:t xml:space="preserve">                </w:t>
      </w:r>
      <w:r w:rsidR="00DA6366" w:rsidRPr="00FA0240">
        <w:rPr>
          <w:sz w:val="28"/>
          <w:szCs w:val="28"/>
        </w:rPr>
        <w:t xml:space="preserve">           А.Г. Семко</w:t>
      </w:r>
      <w:r w:rsidR="00EE224B" w:rsidRPr="00FA0240">
        <w:rPr>
          <w:sz w:val="28"/>
          <w:szCs w:val="28"/>
        </w:rPr>
        <w:t xml:space="preserve"> </w:t>
      </w:r>
    </w:p>
    <w:p w:rsidR="00A440A0" w:rsidRPr="00FA0240" w:rsidRDefault="002A50F9" w:rsidP="002A50F9">
      <w:pPr>
        <w:ind w:left="5245"/>
        <w:outlineLvl w:val="2"/>
        <w:rPr>
          <w:sz w:val="28"/>
          <w:szCs w:val="28"/>
        </w:rPr>
      </w:pPr>
      <w:r w:rsidRPr="00FA0240">
        <w:rPr>
          <w:sz w:val="28"/>
          <w:szCs w:val="28"/>
        </w:rPr>
        <w:lastRenderedPageBreak/>
        <w:t>Приложение</w:t>
      </w:r>
      <w:r w:rsidR="00A440A0" w:rsidRPr="00FA0240">
        <w:rPr>
          <w:sz w:val="28"/>
          <w:szCs w:val="28"/>
        </w:rPr>
        <w:t xml:space="preserve"> 1</w:t>
      </w:r>
    </w:p>
    <w:p w:rsidR="005A462E" w:rsidRPr="00FA0240" w:rsidRDefault="00A440A0" w:rsidP="002A50F9">
      <w:pPr>
        <w:ind w:left="5245"/>
        <w:rPr>
          <w:color w:val="000000"/>
          <w:sz w:val="28"/>
          <w:szCs w:val="28"/>
        </w:rPr>
      </w:pPr>
      <w:r w:rsidRPr="00FA0240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A0240">
        <w:rPr>
          <w:color w:val="000000"/>
          <w:sz w:val="28"/>
          <w:szCs w:val="28"/>
        </w:rPr>
        <w:t>«</w:t>
      </w:r>
      <w:r w:rsidR="00831B11" w:rsidRPr="00FA0240">
        <w:rPr>
          <w:color w:val="000000"/>
          <w:sz w:val="28"/>
          <w:szCs w:val="28"/>
        </w:rPr>
        <w:t>Присвоение адреса объекту адресации, изменение и аннулир</w:t>
      </w:r>
      <w:r w:rsidR="00831B11" w:rsidRPr="00FA0240">
        <w:rPr>
          <w:color w:val="000000"/>
          <w:sz w:val="28"/>
          <w:szCs w:val="28"/>
        </w:rPr>
        <w:t>о</w:t>
      </w:r>
      <w:r w:rsidR="00831B11" w:rsidRPr="00FA0240">
        <w:rPr>
          <w:color w:val="000000"/>
          <w:sz w:val="28"/>
          <w:szCs w:val="28"/>
        </w:rPr>
        <w:t>вание такого адреса</w:t>
      </w:r>
      <w:r w:rsidR="0006357C" w:rsidRPr="00FA0240">
        <w:rPr>
          <w:color w:val="000000"/>
          <w:sz w:val="28"/>
          <w:szCs w:val="28"/>
        </w:rPr>
        <w:t>»</w:t>
      </w:r>
    </w:p>
    <w:p w:rsidR="0006357C" w:rsidRPr="00FA0240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831B11" w:rsidRPr="00FA0240" w:rsidRDefault="00831B11" w:rsidP="008052E6">
      <w:pPr>
        <w:rPr>
          <w:i/>
        </w:rPr>
      </w:pPr>
      <w:r w:rsidRPr="00FA0240">
        <w:rPr>
          <w:i/>
        </w:rPr>
        <w:t>Пример</w:t>
      </w:r>
      <w:r w:rsidR="00823431" w:rsidRPr="00FA0240">
        <w:rPr>
          <w:i/>
        </w:rPr>
        <w:t xml:space="preserve"> заявления </w:t>
      </w:r>
    </w:p>
    <w:p w:rsidR="00823431" w:rsidRPr="00FA0240" w:rsidRDefault="00823431" w:rsidP="00906CB3">
      <w:pPr>
        <w:rPr>
          <w:i/>
        </w:rPr>
      </w:pPr>
    </w:p>
    <w:p w:rsidR="00823431" w:rsidRPr="00FA0240" w:rsidRDefault="00823431" w:rsidP="00831B11">
      <w:pPr>
        <w:pStyle w:val="aff0"/>
        <w:spacing w:before="0" w:after="0" w:line="200" w:lineRule="atLeast"/>
        <w:rPr>
          <w:bCs/>
          <w:sz w:val="28"/>
          <w:szCs w:val="28"/>
        </w:rPr>
      </w:pPr>
    </w:p>
    <w:p w:rsidR="00831B11" w:rsidRPr="00FA0240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FA0240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831B11" w:rsidRPr="00FA0240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FA0240">
        <w:rPr>
          <w:b/>
          <w:bCs/>
          <w:sz w:val="28"/>
          <w:szCs w:val="28"/>
        </w:rPr>
        <w:t>или аннулировании его адреса</w:t>
      </w:r>
    </w:p>
    <w:p w:rsidR="00831B11" w:rsidRPr="00FA0240" w:rsidRDefault="00831B11" w:rsidP="00831B11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831B11" w:rsidRPr="00FA0240" w:rsidTr="00831B11">
        <w:tc>
          <w:tcPr>
            <w:tcW w:w="6316" w:type="dxa"/>
            <w:gridSpan w:val="7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831B11" w:rsidRPr="00FA0240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Лист N _</w:t>
            </w:r>
            <w:r w:rsidRPr="00FA0240">
              <w:rPr>
                <w:rFonts w:ascii="Times New Roman" w:hAnsi="Times New Roman" w:cs="Times New Roman"/>
                <w:u w:val="single"/>
              </w:rPr>
              <w:t>1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FA0240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Всего листов _</w:t>
            </w:r>
            <w:r w:rsidRPr="00FA0240">
              <w:rPr>
                <w:rFonts w:ascii="Times New Roman" w:hAnsi="Times New Roman" w:cs="Times New Roman"/>
                <w:u w:val="single"/>
              </w:rPr>
              <w:t>8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FA0240" w:rsidTr="00831B11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 w:val="restart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Заявление принято</w:t>
            </w:r>
          </w:p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регистрационный номер ___</w:t>
            </w:r>
            <w:r w:rsidRPr="00FA0240">
              <w:rPr>
                <w:rFonts w:ascii="Times New Roman" w:hAnsi="Times New Roman" w:cs="Times New Roman"/>
                <w:u w:val="single"/>
              </w:rPr>
              <w:t>11111111</w:t>
            </w:r>
            <w:r w:rsidRPr="00FA0240">
              <w:rPr>
                <w:rFonts w:ascii="Times New Roman" w:hAnsi="Times New Roman" w:cs="Times New Roman"/>
              </w:rPr>
              <w:t>____________</w:t>
            </w:r>
          </w:p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FA0240">
              <w:rPr>
                <w:rFonts w:ascii="Times New Roman" w:hAnsi="Times New Roman" w:cs="Times New Roman"/>
                <w:u w:val="single"/>
              </w:rPr>
              <w:t>2</w:t>
            </w:r>
            <w:r w:rsidRPr="00FA0240">
              <w:rPr>
                <w:rFonts w:ascii="Times New Roman" w:hAnsi="Times New Roman" w:cs="Times New Roman"/>
              </w:rPr>
              <w:t>__,</w:t>
            </w:r>
          </w:p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 том числе оригиналов __</w:t>
            </w:r>
            <w:r w:rsidRPr="00FA0240">
              <w:rPr>
                <w:rFonts w:ascii="Times New Roman" w:hAnsi="Times New Roman" w:cs="Times New Roman"/>
                <w:u w:val="single"/>
              </w:rPr>
              <w:t>1</w:t>
            </w:r>
            <w:r w:rsidRPr="00FA0240">
              <w:rPr>
                <w:rFonts w:ascii="Times New Roman" w:hAnsi="Times New Roman" w:cs="Times New Roman"/>
              </w:rPr>
              <w:t>_, копий __</w:t>
            </w:r>
            <w:r w:rsidRPr="00FA0240">
              <w:rPr>
                <w:rFonts w:ascii="Times New Roman" w:hAnsi="Times New Roman" w:cs="Times New Roman"/>
                <w:u w:val="single"/>
              </w:rPr>
              <w:t>1</w:t>
            </w:r>
            <w:r w:rsidRPr="00FA0240">
              <w:rPr>
                <w:rFonts w:ascii="Times New Roman" w:hAnsi="Times New Roman" w:cs="Times New Roman"/>
              </w:rPr>
              <w:t>__, колич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ство листов в оригиналах __</w:t>
            </w:r>
            <w:r w:rsidRPr="00FA0240">
              <w:rPr>
                <w:rFonts w:ascii="Times New Roman" w:hAnsi="Times New Roman" w:cs="Times New Roman"/>
                <w:u w:val="single"/>
              </w:rPr>
              <w:t>1</w:t>
            </w:r>
            <w:r w:rsidRPr="00FA0240">
              <w:rPr>
                <w:rFonts w:ascii="Times New Roman" w:hAnsi="Times New Roman" w:cs="Times New Roman"/>
              </w:rPr>
              <w:t>__, копиях __</w:t>
            </w:r>
            <w:r w:rsidRPr="00FA0240">
              <w:rPr>
                <w:rFonts w:ascii="Times New Roman" w:hAnsi="Times New Roman" w:cs="Times New Roman"/>
                <w:u w:val="single"/>
              </w:rPr>
              <w:t>2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ФИО должностного лица ___</w:t>
            </w:r>
            <w:r w:rsidRPr="00FA0240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FA0240">
              <w:rPr>
                <w:rFonts w:ascii="Times New Roman" w:hAnsi="Times New Roman" w:cs="Times New Roman"/>
              </w:rPr>
              <w:t>_____</w:t>
            </w:r>
          </w:p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831B11" w:rsidRPr="00FA0240" w:rsidTr="00831B11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831B11" w:rsidRPr="00FA0240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</w:t>
            </w:r>
          </w:p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----------------------------------------</w:t>
            </w:r>
          </w:p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управления, органа</w:t>
            </w:r>
          </w:p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______________________________</w:t>
            </w:r>
          </w:p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FA0240">
              <w:rPr>
                <w:rFonts w:ascii="Times New Roman" w:hAnsi="Times New Roman" w:cs="Times New Roman"/>
              </w:rPr>
              <w:t>й</w:t>
            </w:r>
            <w:r w:rsidRPr="00FA0240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FA0240">
              <w:rPr>
                <w:rFonts w:ascii="Times New Roman" w:hAnsi="Times New Roman" w:cs="Times New Roman"/>
              </w:rPr>
              <w:t>в</w:t>
            </w:r>
            <w:r w:rsidRPr="00FA0240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FA0240">
              <w:rPr>
                <w:rFonts w:ascii="Times New Roman" w:hAnsi="Times New Roman" w:cs="Times New Roman"/>
              </w:rPr>
              <w:t>ъ</w:t>
            </w:r>
            <w:r w:rsidRPr="00FA0240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="00B255F7" w:rsidRPr="00FA0240">
              <w:rPr>
                <w:rFonts w:ascii="Times New Roman" w:hAnsi="Times New Roman" w:cs="Times New Roman"/>
              </w:rPr>
              <w:t>органа публи</w:t>
            </w:r>
            <w:r w:rsidR="00B255F7" w:rsidRPr="00FA0240">
              <w:rPr>
                <w:rFonts w:ascii="Times New Roman" w:hAnsi="Times New Roman" w:cs="Times New Roman"/>
              </w:rPr>
              <w:t>ч</w:t>
            </w:r>
            <w:r w:rsidR="00B255F7" w:rsidRPr="00FA0240">
              <w:rPr>
                <w:rFonts w:ascii="Times New Roman" w:hAnsi="Times New Roman" w:cs="Times New Roman"/>
              </w:rPr>
              <w:t xml:space="preserve">ной власти федеральной территории, </w:t>
            </w:r>
            <w:r w:rsidRPr="00FA0240">
              <w:rPr>
                <w:rFonts w:ascii="Times New Roman" w:hAnsi="Times New Roman" w:cs="Times New Roman"/>
              </w:rPr>
              <w:t>орг</w:t>
            </w:r>
            <w:r w:rsidRPr="00FA0240">
              <w:rPr>
                <w:rFonts w:ascii="Times New Roman" w:hAnsi="Times New Roman" w:cs="Times New Roman"/>
              </w:rPr>
              <w:t>а</w:t>
            </w:r>
            <w:r w:rsidRPr="00FA0240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FA0240">
              <w:rPr>
                <w:rFonts w:ascii="Times New Roman" w:hAnsi="Times New Roman" w:cs="Times New Roman"/>
              </w:rPr>
              <w:t>м</w:t>
            </w:r>
            <w:r w:rsidRPr="00FA0240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FA0240">
              <w:rPr>
                <w:rFonts w:ascii="Times New Roman" w:hAnsi="Times New Roman" w:cs="Times New Roman"/>
              </w:rPr>
              <w:t>а</w:t>
            </w:r>
            <w:r w:rsidRPr="00FA0240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</w:tcPr>
          <w:p w:rsidR="00831B11" w:rsidRPr="00FA0240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831B11" w:rsidRPr="00FA0240" w:rsidRDefault="00831B11" w:rsidP="00B255F7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дата "_</w:t>
            </w:r>
            <w:r w:rsidRPr="00FA0240">
              <w:rPr>
                <w:rFonts w:ascii="Times New Roman" w:hAnsi="Times New Roman" w:cs="Times New Roman"/>
                <w:u w:val="single"/>
              </w:rPr>
              <w:t>4</w:t>
            </w:r>
            <w:r w:rsidRPr="00FA0240">
              <w:rPr>
                <w:rFonts w:ascii="Times New Roman" w:hAnsi="Times New Roman" w:cs="Times New Roman"/>
              </w:rPr>
              <w:t>_" __</w:t>
            </w:r>
            <w:r w:rsidRPr="00FA0240">
              <w:rPr>
                <w:rFonts w:ascii="Times New Roman" w:hAnsi="Times New Roman" w:cs="Times New Roman"/>
                <w:u w:val="single"/>
              </w:rPr>
              <w:t>марта</w:t>
            </w:r>
            <w:r w:rsidRPr="00FA0240">
              <w:rPr>
                <w:rFonts w:ascii="Times New Roman" w:hAnsi="Times New Roman" w:cs="Times New Roman"/>
              </w:rPr>
              <w:t>_______ _</w:t>
            </w:r>
            <w:r w:rsidRPr="00FA0240">
              <w:rPr>
                <w:rFonts w:ascii="Times New Roman" w:hAnsi="Times New Roman" w:cs="Times New Roman"/>
                <w:u w:val="single"/>
              </w:rPr>
              <w:t>201</w:t>
            </w:r>
            <w:r w:rsidR="00B255F7" w:rsidRPr="00FA0240">
              <w:rPr>
                <w:rFonts w:ascii="Times New Roman" w:hAnsi="Times New Roman" w:cs="Times New Roman"/>
                <w:u w:val="single"/>
              </w:rPr>
              <w:t>2</w:t>
            </w:r>
            <w:r w:rsidRPr="00FA0240">
              <w:rPr>
                <w:rFonts w:ascii="Times New Roman" w:hAnsi="Times New Roman" w:cs="Times New Roman"/>
              </w:rPr>
              <w:t>_ г.</w:t>
            </w:r>
          </w:p>
        </w:tc>
      </w:tr>
      <w:tr w:rsidR="00831B11" w:rsidRPr="00FA0240" w:rsidTr="00831B11">
        <w:tc>
          <w:tcPr>
            <w:tcW w:w="550" w:type="dxa"/>
            <w:vMerge w:val="restart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831B11" w:rsidRPr="00FA0240" w:rsidTr="00831B11">
        <w:tc>
          <w:tcPr>
            <w:tcW w:w="550" w:type="dxa"/>
            <w:vMerge/>
          </w:tcPr>
          <w:p w:rsidR="00831B11" w:rsidRPr="00FA0240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831B11" w:rsidRPr="00FA0240" w:rsidTr="00831B11">
        <w:tc>
          <w:tcPr>
            <w:tcW w:w="550" w:type="dxa"/>
            <w:vMerge/>
          </w:tcPr>
          <w:p w:rsidR="00831B11" w:rsidRPr="00FA0240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831B11" w:rsidRPr="00FA0240" w:rsidTr="00831B11">
        <w:tc>
          <w:tcPr>
            <w:tcW w:w="550" w:type="dxa"/>
            <w:vMerge/>
          </w:tcPr>
          <w:p w:rsidR="00831B11" w:rsidRPr="00FA0240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</w:tcPr>
          <w:p w:rsidR="00831B11" w:rsidRPr="00FA0240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</w:tcPr>
          <w:p w:rsidR="00831B11" w:rsidRPr="00FA0240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FA0240" w:rsidTr="00831B11">
        <w:tc>
          <w:tcPr>
            <w:tcW w:w="550" w:type="dxa"/>
            <w:vMerge w:val="restart"/>
            <w:tcBorders>
              <w:bottom w:val="nil"/>
            </w:tcBorders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FA0240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FA0240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FA0240">
              <w:rPr>
                <w:rFonts w:ascii="Times New Roman" w:hAnsi="Times New Roman" w:cs="Times New Roman"/>
                <w:b/>
              </w:rPr>
              <w:t>и</w:t>
            </w:r>
            <w:r w:rsidRPr="00FA0240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FA0240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FA0240">
              <w:rPr>
                <w:rFonts w:ascii="Times New Roman" w:hAnsi="Times New Roman" w:cs="Times New Roman"/>
              </w:rPr>
              <w:t>т</w:t>
            </w:r>
            <w:r w:rsidRPr="00FA0240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FA0240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FA0240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FA0240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FA0240">
              <w:rPr>
                <w:rFonts w:ascii="Times New Roman" w:hAnsi="Times New Roman" w:cs="Times New Roman"/>
              </w:rPr>
              <w:t>т</w:t>
            </w:r>
            <w:r w:rsidRPr="00FA0240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2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ст. Анастасиевская, ул. Красная, 2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FA0240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FA0240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FA0240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p w:rsidR="00831B11" w:rsidRPr="00FA0240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831B11" w:rsidRPr="00FA0240" w:rsidTr="00831B11">
        <w:tc>
          <w:tcPr>
            <w:tcW w:w="6316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FA0240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Лист N _</w:t>
            </w:r>
            <w:r w:rsidRPr="00FA0240">
              <w:rPr>
                <w:rFonts w:ascii="Times New Roman" w:hAnsi="Times New Roman" w:cs="Times New Roman"/>
                <w:u w:val="single"/>
              </w:rPr>
              <w:t>2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FA0240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Всего листов _</w:t>
            </w:r>
            <w:r w:rsidRPr="00FA0240">
              <w:rPr>
                <w:rFonts w:ascii="Times New Roman" w:hAnsi="Times New Roman" w:cs="Times New Roman"/>
                <w:u w:val="single"/>
              </w:rPr>
              <w:t>8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FA0240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FA0240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FA0240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FA0240">
              <w:rPr>
                <w:rFonts w:ascii="Times New Roman" w:hAnsi="Times New Roman" w:cs="Times New Roman"/>
              </w:rPr>
              <w:t>т</w:t>
            </w:r>
            <w:r w:rsidRPr="00FA0240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FA0240">
              <w:rPr>
                <w:rFonts w:ascii="Times New Roman" w:hAnsi="Times New Roman" w:cs="Times New Roman"/>
              </w:rPr>
              <w:t>ы</w:t>
            </w:r>
            <w:r w:rsidRPr="00FA0240">
              <w:rPr>
                <w:rFonts w:ascii="Times New Roman" w:hAnsi="Times New Roman" w:cs="Times New Roman"/>
              </w:rPr>
              <w:t>дел</w:t>
            </w: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FA0240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FA0240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FA0240">
              <w:rPr>
                <w:rFonts w:ascii="Times New Roman" w:hAnsi="Times New Roman" w:cs="Times New Roman"/>
              </w:rPr>
              <w:t>т</w:t>
            </w:r>
            <w:r w:rsidRPr="00FA0240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FA0240">
              <w:rPr>
                <w:rFonts w:ascii="Times New Roman" w:hAnsi="Times New Roman" w:cs="Times New Roman"/>
              </w:rPr>
              <w:t>я</w:t>
            </w:r>
            <w:r w:rsidRPr="00FA0240">
              <w:rPr>
                <w:rFonts w:ascii="Times New Roman" w:hAnsi="Times New Roman" w:cs="Times New Roman"/>
              </w:rPr>
              <w:t>ются</w:t>
            </w: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FA0240">
              <w:rPr>
                <w:rFonts w:ascii="Times New Roman" w:hAnsi="Times New Roman" w:cs="Times New Roman"/>
                <w:b/>
              </w:rPr>
              <w:t>у</w:t>
            </w:r>
            <w:r w:rsidRPr="00FA0240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FA0240">
              <w:rPr>
                <w:rFonts w:ascii="Times New Roman" w:hAnsi="Times New Roman" w:cs="Times New Roman"/>
                <w:b/>
              </w:rPr>
              <w:t>ь</w:t>
            </w:r>
            <w:r w:rsidRPr="00FA0240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FA0240">
              <w:rPr>
                <w:rFonts w:ascii="Times New Roman" w:hAnsi="Times New Roman" w:cs="Times New Roman"/>
                <w:b/>
              </w:rPr>
              <w:t>и</w:t>
            </w:r>
            <w:r w:rsidRPr="00FA0240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конструкции) (при наличии проектной д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FA0240">
              <w:rPr>
                <w:rFonts w:ascii="Times New Roman" w:hAnsi="Times New Roman" w:cs="Times New Roman"/>
                <w:b/>
              </w:rPr>
              <w:t>е</w:t>
            </w:r>
            <w:r w:rsidRPr="00FA0240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831B11" w:rsidRPr="00FA0240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831B11" w:rsidRPr="00FA0240" w:rsidTr="00831B11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FA0240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831B11" w:rsidRPr="00FA0240" w:rsidTr="00831B11">
        <w:tc>
          <w:tcPr>
            <w:tcW w:w="6316" w:type="dxa"/>
            <w:gridSpan w:val="9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FA0240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Лист N _</w:t>
            </w:r>
            <w:r w:rsidRPr="00FA0240">
              <w:rPr>
                <w:rFonts w:ascii="Times New Roman" w:hAnsi="Times New Roman" w:cs="Times New Roman"/>
                <w:u w:val="single"/>
              </w:rPr>
              <w:t>3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FA0240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Всего листов _</w:t>
            </w:r>
            <w:r w:rsidRPr="00FA0240">
              <w:rPr>
                <w:rFonts w:ascii="Times New Roman" w:hAnsi="Times New Roman" w:cs="Times New Roman"/>
                <w:u w:val="single"/>
              </w:rPr>
              <w:t>8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FA0240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FA0240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FA0240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FA0240">
              <w:rPr>
                <w:rFonts w:ascii="Times New Roman" w:hAnsi="Times New Roman" w:cs="Times New Roman"/>
                <w:b/>
              </w:rPr>
              <w:t>е</w:t>
            </w:r>
            <w:r w:rsidRPr="00FA0240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FA0240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FA0240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FA0240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FA0240">
              <w:rPr>
                <w:rFonts w:ascii="Times New Roman" w:hAnsi="Times New Roman" w:cs="Times New Roman"/>
              </w:rPr>
              <w:t>и</w:t>
            </w:r>
            <w:r w:rsidRPr="00FA0240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FA0240">
              <w:rPr>
                <w:rFonts w:ascii="Times New Roman" w:hAnsi="Times New Roman" w:cs="Times New Roman"/>
              </w:rPr>
              <w:t>т</w:t>
            </w:r>
            <w:r w:rsidRPr="00FA0240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FA0240">
              <w:rPr>
                <w:rFonts w:ascii="Times New Roman" w:hAnsi="Times New Roman" w:cs="Times New Roman"/>
              </w:rPr>
              <w:t>в</w:t>
            </w:r>
            <w:r w:rsidRPr="00FA0240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FA0240">
              <w:rPr>
                <w:rFonts w:ascii="Times New Roman" w:hAnsi="Times New Roman" w:cs="Times New Roman"/>
                <w:b/>
              </w:rPr>
              <w:t>в</w:t>
            </w:r>
            <w:r w:rsidRPr="00FA0240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FA0240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FA0240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FA0240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FA0240">
              <w:rPr>
                <w:rFonts w:ascii="Times New Roman" w:hAnsi="Times New Roman" w:cs="Times New Roman"/>
              </w:rPr>
              <w:t>в</w:t>
            </w:r>
            <w:r w:rsidRPr="00FA0240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FA0240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FA0240">
              <w:rPr>
                <w:rFonts w:ascii="Times New Roman" w:hAnsi="Times New Roman" w:cs="Times New Roman"/>
                <w:b/>
              </w:rPr>
              <w:t>и</w:t>
            </w:r>
            <w:r w:rsidRPr="00FA0240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 w:val="restart"/>
            <w:tcBorders>
              <w:top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</w:t>
            </w:r>
            <w:r w:rsidRPr="00FA0240">
              <w:rPr>
                <w:rFonts w:ascii="Times New Roman" w:hAnsi="Times New Roman" w:cs="Times New Roman"/>
                <w:b/>
              </w:rPr>
              <w:t>о</w:t>
            </w:r>
            <w:r w:rsidRPr="00FA0240">
              <w:rPr>
                <w:rFonts w:ascii="Times New Roman" w:hAnsi="Times New Roman" w:cs="Times New Roman"/>
                <w:b/>
              </w:rPr>
              <w:t>мещения, машино-места, государственный кадастровый учет которого осуществлен в соо</w:t>
            </w:r>
            <w:r w:rsidRPr="00FA0240">
              <w:rPr>
                <w:rFonts w:ascii="Times New Roman" w:hAnsi="Times New Roman" w:cs="Times New Roman"/>
                <w:b/>
              </w:rPr>
              <w:t>т</w:t>
            </w:r>
            <w:r w:rsidRPr="00FA0240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FA0240">
              <w:rPr>
                <w:rFonts w:ascii="Times New Roman" w:hAnsi="Times New Roman" w:cs="Times New Roman"/>
                <w:b/>
              </w:rPr>
              <w:t>а</w:t>
            </w:r>
            <w:r w:rsidRPr="00FA0240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FA0240">
              <w:rPr>
                <w:rFonts w:ascii="Times New Roman" w:hAnsi="Times New Roman" w:cs="Times New Roman"/>
                <w:b/>
              </w:rPr>
              <w:t>и</w:t>
            </w:r>
            <w:r w:rsidRPr="00FA0240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FA0240">
              <w:rPr>
                <w:rFonts w:ascii="Times New Roman" w:hAnsi="Times New Roman" w:cs="Times New Roman"/>
                <w:b/>
              </w:rPr>
              <w:t>н</w:t>
            </w:r>
            <w:r w:rsidRPr="00FA0240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FA0240">
              <w:rPr>
                <w:rFonts w:ascii="Times New Roman" w:hAnsi="Times New Roman" w:cs="Times New Roman"/>
                <w:b/>
              </w:rPr>
              <w:t>ь</w:t>
            </w:r>
            <w:r w:rsidRPr="00FA0240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Pr="00FA0240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831B11" w:rsidRPr="00FA0240" w:rsidTr="00831B11">
        <w:tc>
          <w:tcPr>
            <w:tcW w:w="6316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FA0240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Лист N _</w:t>
            </w:r>
            <w:r w:rsidRPr="00FA0240">
              <w:rPr>
                <w:rFonts w:ascii="Times New Roman" w:hAnsi="Times New Roman" w:cs="Times New Roman"/>
                <w:u w:val="single"/>
              </w:rPr>
              <w:t>4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FA0240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Всего листов _</w:t>
            </w:r>
            <w:r w:rsidRPr="00FA0240">
              <w:rPr>
                <w:rFonts w:ascii="Times New Roman" w:hAnsi="Times New Roman" w:cs="Times New Roman"/>
                <w:u w:val="single"/>
              </w:rPr>
              <w:t>8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FA0240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8" w:type="dxa"/>
            <w:vMerge w:val="restart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FA0240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FA0240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 xml:space="preserve">Наименование муниципального района, </w:t>
            </w:r>
            <w:r w:rsidRPr="00FA0240">
              <w:rPr>
                <w:rFonts w:ascii="Times New Roman" w:hAnsi="Times New Roman" w:cs="Times New Roman"/>
              </w:rPr>
              <w:lastRenderedPageBreak/>
              <w:t>городского, муниципального округа или внутригородской территории (для гор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 w:rsidR="00176B6B" w:rsidRPr="00FA0240">
              <w:t xml:space="preserve"> </w:t>
            </w:r>
            <w:r w:rsidR="00176B6B" w:rsidRPr="00FA0240">
              <w:rPr>
                <w:rFonts w:ascii="Times New Roman" w:hAnsi="Times New Roman" w:cs="Times New Roman"/>
              </w:rPr>
              <w:t>, фед</w:t>
            </w:r>
            <w:r w:rsidR="00176B6B" w:rsidRPr="00FA0240">
              <w:rPr>
                <w:rFonts w:ascii="Times New Roman" w:hAnsi="Times New Roman" w:cs="Times New Roman"/>
              </w:rPr>
              <w:t>е</w:t>
            </w:r>
            <w:r w:rsidR="00176B6B" w:rsidRPr="00FA0240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FA0240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FA0240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FA0240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FA0240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FA0240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FA0240">
              <w:rPr>
                <w:rFonts w:ascii="Times New Roman" w:hAnsi="Times New Roman" w:cs="Times New Roman"/>
              </w:rPr>
              <w:t>и</w:t>
            </w:r>
            <w:r w:rsidRPr="00FA0240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Pr="00FA0240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831B11" w:rsidRPr="00FA0240" w:rsidTr="00831B11">
        <w:tc>
          <w:tcPr>
            <w:tcW w:w="6316" w:type="dxa"/>
            <w:gridSpan w:val="11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FA0240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Лист N _</w:t>
            </w:r>
            <w:r w:rsidRPr="00FA0240">
              <w:rPr>
                <w:rFonts w:ascii="Times New Roman" w:hAnsi="Times New Roman" w:cs="Times New Roman"/>
                <w:u w:val="single"/>
              </w:rPr>
              <w:t>5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FA0240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Всего листов _</w:t>
            </w:r>
            <w:r w:rsidRPr="00FA0240">
              <w:rPr>
                <w:rFonts w:ascii="Times New Roman" w:hAnsi="Times New Roman" w:cs="Times New Roman"/>
                <w:u w:val="single"/>
              </w:rPr>
              <w:t>8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FA0240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8" w:type="dxa"/>
            <w:vMerge w:val="restart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FA0240">
              <w:rPr>
                <w:rFonts w:ascii="Times New Roman" w:hAnsi="Times New Roman" w:cs="Times New Roman"/>
                <w:b/>
              </w:rPr>
              <w:t>а</w:t>
            </w:r>
            <w:r w:rsidRPr="00FA0240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831B11" w:rsidRPr="00FA0240" w:rsidTr="00831B11">
        <w:trPr>
          <w:trHeight w:val="98"/>
        </w:trPr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документ, удостоверя</w:t>
            </w:r>
            <w:r w:rsidRPr="00FA0240">
              <w:rPr>
                <w:rFonts w:ascii="Times New Roman" w:hAnsi="Times New Roman" w:cs="Times New Roman"/>
              </w:rPr>
              <w:t>ю</w:t>
            </w:r>
            <w:r w:rsidRPr="00FA0240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ст. Анастасиевская</w:t>
            </w:r>
          </w:p>
        </w:tc>
        <w:tc>
          <w:tcPr>
            <w:tcW w:w="2894" w:type="dxa"/>
            <w:gridSpan w:val="6"/>
            <w:vMerge w:val="restart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FA0240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176B6B" w:rsidRPr="00FA0240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FA0240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страна регистрации (инко</w:t>
            </w:r>
            <w:r w:rsidRPr="00FA0240">
              <w:rPr>
                <w:rFonts w:ascii="Times New Roman" w:hAnsi="Times New Roman" w:cs="Times New Roman"/>
              </w:rPr>
              <w:t>р</w:t>
            </w:r>
            <w:r w:rsidRPr="00FA0240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дата регистрации (для ин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странного юридического л</w:t>
            </w:r>
            <w:r w:rsidRPr="00FA0240">
              <w:rPr>
                <w:rFonts w:ascii="Times New Roman" w:hAnsi="Times New Roman" w:cs="Times New Roman"/>
              </w:rPr>
              <w:t>и</w:t>
            </w:r>
            <w:r w:rsidRPr="00FA0240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номер регистрации (для ин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831B11" w:rsidRPr="00FA0240" w:rsidTr="00831B11">
        <w:tc>
          <w:tcPr>
            <w:tcW w:w="558" w:type="dxa"/>
            <w:vMerge w:val="restart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FA0240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FA0240">
              <w:rPr>
                <w:rFonts w:ascii="Times New Roman" w:hAnsi="Times New Roman" w:cs="Times New Roman"/>
              </w:rPr>
              <w:t>р</w:t>
            </w:r>
            <w:r w:rsidRPr="00FA0240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FA0240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 адрес электронной почты (для с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общения о получении заявления и д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8" w:type="dxa"/>
            <w:vMerge w:val="restart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831B11" w:rsidRPr="00FA0240" w:rsidRDefault="00831B11" w:rsidP="00831B11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58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93933" w:rsidRPr="00FA0240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831B11" w:rsidRPr="00FA0240" w:rsidTr="00831B11">
        <w:tc>
          <w:tcPr>
            <w:tcW w:w="6316" w:type="dxa"/>
            <w:gridSpan w:val="9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FA0240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Лист N _</w:t>
            </w:r>
            <w:r w:rsidRPr="00FA0240">
              <w:rPr>
                <w:rFonts w:ascii="Times New Roman" w:hAnsi="Times New Roman" w:cs="Times New Roman"/>
                <w:u w:val="single"/>
              </w:rPr>
              <w:t>6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FA0240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Всего листов _</w:t>
            </w:r>
            <w:r w:rsidRPr="00FA0240">
              <w:rPr>
                <w:rFonts w:ascii="Times New Roman" w:hAnsi="Times New Roman" w:cs="Times New Roman"/>
                <w:u w:val="single"/>
              </w:rPr>
              <w:t>8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FA0240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 w:val="restart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ИНН (при нал</w:t>
            </w:r>
            <w:r w:rsidRPr="00FA0240">
              <w:rPr>
                <w:rFonts w:ascii="Times New Roman" w:hAnsi="Times New Roman" w:cs="Times New Roman"/>
              </w:rPr>
              <w:t>и</w:t>
            </w:r>
            <w:r w:rsidRPr="00FA0240">
              <w:rPr>
                <w:rFonts w:ascii="Times New Roman" w:hAnsi="Times New Roman" w:cs="Times New Roman"/>
              </w:rPr>
              <w:t>чии):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ст. Анастасиевская</w:t>
            </w:r>
          </w:p>
        </w:tc>
        <w:tc>
          <w:tcPr>
            <w:tcW w:w="2868" w:type="dxa"/>
            <w:gridSpan w:val="6"/>
            <w:vMerge w:val="restart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FA0240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9E2749" w:rsidRPr="00FA0240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FA0240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страна регистрации (инко</w:t>
            </w:r>
            <w:r w:rsidRPr="00FA0240">
              <w:rPr>
                <w:rFonts w:ascii="Times New Roman" w:hAnsi="Times New Roman" w:cs="Times New Roman"/>
              </w:rPr>
              <w:t>р</w:t>
            </w:r>
            <w:r w:rsidRPr="00FA0240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дата регистрации (для ин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странного юридического л</w:t>
            </w:r>
            <w:r w:rsidRPr="00FA0240">
              <w:rPr>
                <w:rFonts w:ascii="Times New Roman" w:hAnsi="Times New Roman" w:cs="Times New Roman"/>
              </w:rPr>
              <w:t>и</w:t>
            </w:r>
            <w:r w:rsidRPr="00FA0240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номер регистрации (для ин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 w:val="restart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FA0240" w:rsidTr="00831B11">
        <w:tc>
          <w:tcPr>
            <w:tcW w:w="537" w:type="dxa"/>
            <w:vMerge w:val="restart"/>
          </w:tcPr>
          <w:p w:rsidR="00831B11" w:rsidRPr="00FA0240" w:rsidRDefault="00831B11" w:rsidP="00831B11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FA0240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831B11" w:rsidRPr="00FA0240" w:rsidTr="00831B11">
        <w:tc>
          <w:tcPr>
            <w:tcW w:w="6284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FA0240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Лист N _</w:t>
            </w:r>
            <w:r w:rsidRPr="00FA0240">
              <w:rPr>
                <w:rFonts w:ascii="Times New Roman" w:hAnsi="Times New Roman" w:cs="Times New Roman"/>
                <w:u w:val="single"/>
              </w:rPr>
              <w:t>7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FA0240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Всего листов _</w:t>
            </w:r>
            <w:r w:rsidRPr="00FA0240">
              <w:rPr>
                <w:rFonts w:ascii="Times New Roman" w:hAnsi="Times New Roman" w:cs="Times New Roman"/>
                <w:u w:val="single"/>
              </w:rPr>
              <w:t>8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FA0240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831B11" w:rsidRPr="00FA0240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FA0240">
              <w:rPr>
                <w:rFonts w:ascii="Times New Roman" w:hAnsi="Times New Roman" w:cs="Times New Roman"/>
                <w:b/>
              </w:rPr>
              <w:t>о</w:t>
            </w:r>
            <w:r w:rsidRPr="00FA0240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FA0240">
              <w:rPr>
                <w:rFonts w:ascii="Times New Roman" w:hAnsi="Times New Roman" w:cs="Times New Roman"/>
                <w:b/>
              </w:rPr>
              <w:t>е</w:t>
            </w:r>
            <w:r w:rsidRPr="00FA0240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FA0240">
              <w:rPr>
                <w:rFonts w:ascii="Times New Roman" w:hAnsi="Times New Roman" w:cs="Times New Roman"/>
                <w:b/>
              </w:rPr>
              <w:t>и</w:t>
            </w:r>
            <w:r w:rsidRPr="00FA0240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FA0240">
              <w:rPr>
                <w:rFonts w:ascii="Times New Roman" w:hAnsi="Times New Roman" w:cs="Times New Roman"/>
                <w:b/>
              </w:rPr>
              <w:t>ь</w:t>
            </w:r>
            <w:r w:rsidRPr="00FA0240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FA0240">
              <w:rPr>
                <w:rFonts w:ascii="Times New Roman" w:hAnsi="Times New Roman" w:cs="Times New Roman"/>
                <w:b/>
              </w:rPr>
              <w:t>ю</w:t>
            </w:r>
            <w:r w:rsidRPr="00FA0240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FA0240">
              <w:rPr>
                <w:rFonts w:ascii="Times New Roman" w:hAnsi="Times New Roman" w:cs="Times New Roman"/>
                <w:b/>
              </w:rPr>
              <w:t>а</w:t>
            </w:r>
            <w:r w:rsidRPr="00FA0240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FA0240">
              <w:rPr>
                <w:rFonts w:ascii="Times New Roman" w:hAnsi="Times New Roman" w:cs="Times New Roman"/>
                <w:b/>
              </w:rPr>
              <w:t>и</w:t>
            </w:r>
            <w:r w:rsidRPr="00FA0240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831B11" w:rsidRPr="00FA0240" w:rsidTr="00831B11">
        <w:tc>
          <w:tcPr>
            <w:tcW w:w="537" w:type="dxa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831B11" w:rsidRPr="00FA0240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FA0240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FA0240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FA0240">
              <w:rPr>
                <w:rFonts w:ascii="Times New Roman" w:hAnsi="Times New Roman" w:cs="Times New Roman"/>
                <w:b/>
              </w:rPr>
              <w:t>а</w:t>
            </w:r>
            <w:r w:rsidRPr="00FA0240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831B11" w:rsidRPr="00FA0240" w:rsidTr="00831B11">
        <w:tc>
          <w:tcPr>
            <w:tcW w:w="537" w:type="dxa"/>
            <w:vMerge w:val="restart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_________________</w:t>
            </w:r>
          </w:p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_______________________</w:t>
            </w:r>
          </w:p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831B11" w:rsidRPr="00FA0240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831B11" w:rsidRPr="00FA0240" w:rsidTr="00831B11">
        <w:tc>
          <w:tcPr>
            <w:tcW w:w="537" w:type="dxa"/>
            <w:vMerge w:val="restart"/>
          </w:tcPr>
          <w:p w:rsidR="00831B11" w:rsidRPr="00FA0240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FA0240" w:rsidTr="00831B11">
        <w:tc>
          <w:tcPr>
            <w:tcW w:w="537" w:type="dxa"/>
            <w:vMerge/>
          </w:tcPr>
          <w:p w:rsidR="00831B11" w:rsidRPr="00FA0240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FA0240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FA0240" w:rsidRDefault="00831B11" w:rsidP="00831B11">
      <w:pPr>
        <w:suppressAutoHyphens/>
        <w:rPr>
          <w:sz w:val="6"/>
          <w:szCs w:val="28"/>
        </w:rPr>
      </w:pPr>
    </w:p>
    <w:p w:rsidR="00831B11" w:rsidRPr="00FA0240" w:rsidRDefault="00831B11" w:rsidP="00831B11">
      <w:pPr>
        <w:suppressAutoHyphens/>
        <w:rPr>
          <w:sz w:val="20"/>
          <w:szCs w:val="20"/>
        </w:rPr>
      </w:pPr>
      <w:r w:rsidRPr="00FA0240">
        <w:rPr>
          <w:sz w:val="20"/>
          <w:szCs w:val="20"/>
        </w:rPr>
        <w:t>Примечание.</w:t>
      </w:r>
    </w:p>
    <w:p w:rsidR="00831B11" w:rsidRPr="00FA0240" w:rsidRDefault="00831B11" w:rsidP="00831B11">
      <w:pPr>
        <w:suppressAutoHyphens/>
        <w:ind w:firstLine="567"/>
        <w:rPr>
          <w:sz w:val="20"/>
          <w:szCs w:val="20"/>
        </w:rPr>
      </w:pPr>
      <w:r w:rsidRPr="00FA0240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31B11" w:rsidRPr="00FA0240" w:rsidRDefault="00831B11" w:rsidP="00831B11">
      <w:pPr>
        <w:suppressAutoHyphens/>
        <w:ind w:firstLine="567"/>
        <w:rPr>
          <w:sz w:val="20"/>
          <w:szCs w:val="20"/>
        </w:rPr>
      </w:pPr>
      <w:r w:rsidRPr="00FA0240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831B11" w:rsidRPr="00FA0240" w:rsidRDefault="00831B11" w:rsidP="00831B11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831B11" w:rsidRPr="00FA0240" w:rsidTr="00831B1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FA0240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1B11" w:rsidRPr="00FA0240" w:rsidRDefault="00831B11" w:rsidP="00831B11">
            <w:pPr>
              <w:suppressAutoHyphens/>
              <w:jc w:val="right"/>
              <w:rPr>
                <w:sz w:val="20"/>
                <w:szCs w:val="20"/>
              </w:rPr>
            </w:pPr>
            <w:r w:rsidRPr="00FA0240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1" w:rsidRPr="00FA0240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  <w:r w:rsidRPr="00FA0240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31B11" w:rsidRPr="00FA0240" w:rsidRDefault="00831B11" w:rsidP="00831B11">
            <w:pPr>
              <w:suppressAutoHyphens/>
              <w:rPr>
                <w:sz w:val="20"/>
                <w:szCs w:val="20"/>
              </w:rPr>
            </w:pPr>
            <w:r w:rsidRPr="00FA0240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FA0240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831B11" w:rsidRPr="00FA0240" w:rsidRDefault="00831B11" w:rsidP="00831B11">
      <w:pPr>
        <w:suppressAutoHyphens/>
        <w:ind w:firstLine="567"/>
        <w:rPr>
          <w:sz w:val="8"/>
          <w:szCs w:val="8"/>
        </w:rPr>
      </w:pPr>
    </w:p>
    <w:p w:rsidR="00831B11" w:rsidRPr="00FA0240" w:rsidRDefault="009E2749" w:rsidP="009E2749">
      <w:pPr>
        <w:ind w:firstLine="567"/>
        <w:jc w:val="both"/>
        <w:rPr>
          <w:sz w:val="20"/>
          <w:szCs w:val="20"/>
        </w:rPr>
      </w:pPr>
      <w:r w:rsidRPr="00FA0240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FA0240">
        <w:rPr>
          <w:sz w:val="20"/>
          <w:szCs w:val="20"/>
        </w:rPr>
        <w:t>ь</w:t>
      </w:r>
      <w:r w:rsidRPr="00FA0240">
        <w:rPr>
          <w:sz w:val="20"/>
          <w:szCs w:val="20"/>
        </w:rPr>
        <w:t xml:space="preserve">ного значения или органа местного самоуправления внутригородского муниципального образования города </w:t>
      </w:r>
      <w:r w:rsidRPr="00FA0240">
        <w:rPr>
          <w:sz w:val="20"/>
          <w:szCs w:val="20"/>
        </w:rPr>
        <w:lastRenderedPageBreak/>
        <w:t>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FA0240">
        <w:rPr>
          <w:sz w:val="20"/>
          <w:szCs w:val="20"/>
        </w:rPr>
        <w:t>а</w:t>
      </w:r>
      <w:r w:rsidRPr="00FA0240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FA0240">
        <w:rPr>
          <w:sz w:val="20"/>
          <w:szCs w:val="20"/>
        </w:rPr>
        <w:t>о</w:t>
      </w:r>
      <w:r w:rsidRPr="00FA0240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831B11" w:rsidRPr="00FA0240" w:rsidRDefault="00831B11" w:rsidP="0006357C">
      <w:pPr>
        <w:tabs>
          <w:tab w:val="num" w:pos="1080"/>
        </w:tabs>
        <w:rPr>
          <w:sz w:val="28"/>
          <w:szCs w:val="28"/>
        </w:rPr>
      </w:pPr>
    </w:p>
    <w:p w:rsidR="00C93933" w:rsidRPr="00FA0240" w:rsidRDefault="00C93933" w:rsidP="0006357C">
      <w:pPr>
        <w:tabs>
          <w:tab w:val="num" w:pos="1080"/>
        </w:tabs>
        <w:rPr>
          <w:sz w:val="28"/>
          <w:szCs w:val="28"/>
        </w:rPr>
      </w:pPr>
    </w:p>
    <w:p w:rsidR="00831B11" w:rsidRPr="00FA0240" w:rsidRDefault="00831B11" w:rsidP="00831B11">
      <w:pPr>
        <w:widowControl w:val="0"/>
        <w:suppressAutoHyphens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Глава </w:t>
      </w:r>
      <w:r w:rsidR="00E87FB0" w:rsidRPr="00FA0240">
        <w:rPr>
          <w:sz w:val="28"/>
          <w:szCs w:val="28"/>
        </w:rPr>
        <w:t>Анастасиевского</w:t>
      </w:r>
      <w:r w:rsidRPr="00FA0240">
        <w:rPr>
          <w:sz w:val="28"/>
          <w:szCs w:val="28"/>
        </w:rPr>
        <w:t xml:space="preserve"> сельского </w:t>
      </w:r>
    </w:p>
    <w:p w:rsidR="00831B11" w:rsidRPr="00FA0240" w:rsidRDefault="00831B11" w:rsidP="00831B11">
      <w:pPr>
        <w:tabs>
          <w:tab w:val="num" w:pos="1080"/>
        </w:tabs>
        <w:rPr>
          <w:sz w:val="28"/>
          <w:szCs w:val="28"/>
        </w:rPr>
        <w:sectPr w:rsidR="00831B11" w:rsidRPr="00FA0240" w:rsidSect="00515BBA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A0240">
        <w:rPr>
          <w:sz w:val="28"/>
          <w:szCs w:val="28"/>
        </w:rPr>
        <w:t>поселения Славянского района</w:t>
      </w:r>
      <w:r w:rsidRPr="00FA0240">
        <w:rPr>
          <w:sz w:val="28"/>
          <w:szCs w:val="28"/>
        </w:rPr>
        <w:tab/>
      </w:r>
      <w:r w:rsidRPr="00FA0240">
        <w:rPr>
          <w:sz w:val="28"/>
          <w:szCs w:val="28"/>
        </w:rPr>
        <w:tab/>
      </w:r>
      <w:r w:rsidRPr="00FA0240">
        <w:rPr>
          <w:sz w:val="28"/>
          <w:szCs w:val="28"/>
        </w:rPr>
        <w:tab/>
      </w:r>
      <w:r w:rsidRPr="00FA0240">
        <w:rPr>
          <w:sz w:val="28"/>
          <w:szCs w:val="28"/>
        </w:rPr>
        <w:tab/>
        <w:t xml:space="preserve">                </w:t>
      </w:r>
      <w:r w:rsidR="00E87FB0" w:rsidRPr="00FA0240">
        <w:rPr>
          <w:sz w:val="28"/>
          <w:szCs w:val="28"/>
        </w:rPr>
        <w:t xml:space="preserve">           А.Г. Семко</w:t>
      </w:r>
    </w:p>
    <w:p w:rsidR="00105135" w:rsidRPr="00FA0240" w:rsidRDefault="00105135" w:rsidP="00105135">
      <w:pPr>
        <w:ind w:left="5245"/>
        <w:outlineLvl w:val="2"/>
        <w:rPr>
          <w:sz w:val="28"/>
          <w:szCs w:val="28"/>
        </w:rPr>
      </w:pPr>
      <w:r w:rsidRPr="00FA0240">
        <w:rPr>
          <w:sz w:val="28"/>
          <w:szCs w:val="28"/>
        </w:rPr>
        <w:lastRenderedPageBreak/>
        <w:t xml:space="preserve">Приложение </w:t>
      </w:r>
      <w:r w:rsidR="008052E6" w:rsidRPr="00FA0240">
        <w:rPr>
          <w:sz w:val="28"/>
          <w:szCs w:val="28"/>
        </w:rPr>
        <w:t>2</w:t>
      </w:r>
    </w:p>
    <w:p w:rsidR="00105135" w:rsidRPr="00FA0240" w:rsidRDefault="00105135" w:rsidP="00105135">
      <w:pPr>
        <w:suppressAutoHyphens/>
        <w:ind w:left="5245"/>
        <w:rPr>
          <w:sz w:val="28"/>
          <w:szCs w:val="28"/>
        </w:rPr>
      </w:pPr>
      <w:r w:rsidRPr="00FA0240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420F09" w:rsidRPr="00FA0240" w:rsidRDefault="00420F09" w:rsidP="00420F09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Pr="00FA0240" w:rsidRDefault="006A2B6A" w:rsidP="008E4596">
      <w:pPr>
        <w:rPr>
          <w:i/>
          <w:sz w:val="28"/>
        </w:rPr>
      </w:pPr>
      <w:r w:rsidRPr="00FA0240">
        <w:rPr>
          <w:i/>
          <w:sz w:val="28"/>
        </w:rPr>
        <w:t>Ф</w:t>
      </w:r>
      <w:r w:rsidR="00105135" w:rsidRPr="00FA0240">
        <w:rPr>
          <w:i/>
          <w:sz w:val="28"/>
        </w:rPr>
        <w:t>орма решения о прис</w:t>
      </w:r>
      <w:r w:rsidR="008E4596" w:rsidRPr="00FA0240">
        <w:rPr>
          <w:i/>
          <w:sz w:val="28"/>
        </w:rPr>
        <w:t>воении адреса объекту адресации</w:t>
      </w:r>
    </w:p>
    <w:p w:rsidR="00105135" w:rsidRPr="00FA0240" w:rsidRDefault="006A2B6A" w:rsidP="008E4596">
      <w:pPr>
        <w:rPr>
          <w:i/>
          <w:sz w:val="28"/>
        </w:rPr>
      </w:pPr>
      <w:r w:rsidRPr="00FA0240">
        <w:rPr>
          <w:i/>
          <w:sz w:val="28"/>
        </w:rPr>
        <w:t>(рекомендуемый образец)</w:t>
      </w:r>
    </w:p>
    <w:p w:rsidR="00105135" w:rsidRPr="00FA0240" w:rsidRDefault="00105135" w:rsidP="00105135">
      <w:pPr>
        <w:rPr>
          <w:sz w:val="28"/>
        </w:rPr>
      </w:pPr>
    </w:p>
    <w:p w:rsidR="006A2B6A" w:rsidRPr="00FA0240" w:rsidRDefault="006A2B6A" w:rsidP="006A2B6A">
      <w:pPr>
        <w:jc w:val="both"/>
        <w:rPr>
          <w:szCs w:val="28"/>
        </w:rPr>
      </w:pPr>
      <w:r w:rsidRPr="00FA0240">
        <w:rPr>
          <w:szCs w:val="28"/>
        </w:rPr>
        <w:t>__________________________________________</w:t>
      </w:r>
      <w:r w:rsidR="006B34E1" w:rsidRPr="00FA0240">
        <w:rPr>
          <w:szCs w:val="28"/>
        </w:rPr>
        <w:t>______________</w:t>
      </w:r>
      <w:r w:rsidRPr="00FA0240">
        <w:rPr>
          <w:szCs w:val="28"/>
        </w:rPr>
        <w:t>________________________</w:t>
      </w:r>
    </w:p>
    <w:p w:rsidR="006A2B6A" w:rsidRPr="00FA0240" w:rsidRDefault="006A2B6A" w:rsidP="006A2B6A">
      <w:pPr>
        <w:jc w:val="center"/>
        <w:rPr>
          <w:sz w:val="18"/>
          <w:szCs w:val="20"/>
        </w:rPr>
      </w:pPr>
      <w:r w:rsidRPr="00FA0240">
        <w:rPr>
          <w:sz w:val="18"/>
          <w:szCs w:val="20"/>
        </w:rPr>
        <w:t>(наименование органа местного самоуправления, органа государственной власти субъекта Российской</w:t>
      </w:r>
    </w:p>
    <w:p w:rsidR="006A2B6A" w:rsidRPr="00FA0240" w:rsidRDefault="006A2B6A" w:rsidP="006A2B6A">
      <w:pPr>
        <w:jc w:val="center"/>
        <w:rPr>
          <w:sz w:val="18"/>
          <w:szCs w:val="20"/>
        </w:rPr>
      </w:pPr>
      <w:r w:rsidRPr="00FA0240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Pr="00FA0240" w:rsidRDefault="006A2B6A" w:rsidP="006A2B6A">
      <w:pPr>
        <w:jc w:val="center"/>
        <w:rPr>
          <w:sz w:val="18"/>
          <w:szCs w:val="20"/>
        </w:rPr>
      </w:pPr>
      <w:r w:rsidRPr="00FA0240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</w:t>
      </w:r>
    </w:p>
    <w:p w:rsidR="006A2B6A" w:rsidRPr="00FA0240" w:rsidRDefault="006A2B6A" w:rsidP="006A2B6A">
      <w:pPr>
        <w:jc w:val="center"/>
        <w:rPr>
          <w:sz w:val="18"/>
          <w:szCs w:val="20"/>
        </w:rPr>
      </w:pPr>
      <w:r w:rsidRPr="00FA0240">
        <w:rPr>
          <w:sz w:val="18"/>
          <w:szCs w:val="20"/>
        </w:rPr>
        <w:t>от 28 сентября 2010 г. № 244-ФЗ «Об инновационном центре «Сколково»)</w:t>
      </w:r>
    </w:p>
    <w:p w:rsidR="006A2B6A" w:rsidRPr="00FA0240" w:rsidRDefault="006A2B6A" w:rsidP="006A2B6A">
      <w:pPr>
        <w:jc w:val="center"/>
        <w:rPr>
          <w:sz w:val="18"/>
          <w:szCs w:val="20"/>
        </w:rPr>
      </w:pPr>
    </w:p>
    <w:p w:rsidR="006A2B6A" w:rsidRPr="00FA0240" w:rsidRDefault="006A2B6A" w:rsidP="006A2B6A">
      <w:pPr>
        <w:jc w:val="center"/>
        <w:rPr>
          <w:sz w:val="18"/>
          <w:szCs w:val="20"/>
        </w:rPr>
      </w:pPr>
    </w:p>
    <w:p w:rsidR="006A2B6A" w:rsidRPr="00FA0240" w:rsidRDefault="006A2B6A" w:rsidP="006A2B6A">
      <w:pPr>
        <w:jc w:val="center"/>
        <w:rPr>
          <w:sz w:val="18"/>
          <w:szCs w:val="20"/>
        </w:rPr>
      </w:pPr>
    </w:p>
    <w:p w:rsidR="006A2B6A" w:rsidRPr="00FA0240" w:rsidRDefault="006A2B6A" w:rsidP="006A2B6A">
      <w:pPr>
        <w:jc w:val="center"/>
        <w:rPr>
          <w:szCs w:val="28"/>
        </w:rPr>
      </w:pPr>
      <w:r w:rsidRPr="00FA0240">
        <w:rPr>
          <w:szCs w:val="28"/>
        </w:rPr>
        <w:t>_____________________</w:t>
      </w:r>
      <w:r w:rsidR="006B34E1" w:rsidRPr="00FA0240">
        <w:rPr>
          <w:szCs w:val="28"/>
        </w:rPr>
        <w:t>____________</w:t>
      </w:r>
      <w:r w:rsidRPr="00FA0240">
        <w:rPr>
          <w:szCs w:val="28"/>
        </w:rPr>
        <w:t>_____________________________________________</w:t>
      </w:r>
    </w:p>
    <w:p w:rsidR="006A2B6A" w:rsidRPr="00FA0240" w:rsidRDefault="006A2B6A" w:rsidP="006A2B6A">
      <w:pPr>
        <w:jc w:val="center"/>
        <w:rPr>
          <w:sz w:val="18"/>
          <w:szCs w:val="18"/>
        </w:rPr>
      </w:pPr>
      <w:r w:rsidRPr="00FA0240">
        <w:rPr>
          <w:sz w:val="18"/>
          <w:szCs w:val="18"/>
        </w:rPr>
        <w:t>(вид документа)</w:t>
      </w:r>
    </w:p>
    <w:p w:rsidR="006A2B6A" w:rsidRPr="00FA0240" w:rsidRDefault="006A2B6A" w:rsidP="006A2B6A">
      <w:pPr>
        <w:jc w:val="center"/>
        <w:rPr>
          <w:sz w:val="18"/>
          <w:szCs w:val="18"/>
        </w:rPr>
      </w:pPr>
    </w:p>
    <w:p w:rsidR="006A2B6A" w:rsidRPr="00FA0240" w:rsidRDefault="006A2B6A" w:rsidP="006A2B6A">
      <w:pPr>
        <w:jc w:val="center"/>
        <w:rPr>
          <w:sz w:val="18"/>
          <w:szCs w:val="18"/>
        </w:rPr>
      </w:pPr>
    </w:p>
    <w:p w:rsidR="006A2B6A" w:rsidRPr="00FA0240" w:rsidRDefault="006A2B6A" w:rsidP="006A2B6A">
      <w:pPr>
        <w:jc w:val="center"/>
        <w:rPr>
          <w:szCs w:val="28"/>
        </w:rPr>
      </w:pPr>
      <w:r w:rsidRPr="00FA0240">
        <w:rPr>
          <w:szCs w:val="28"/>
        </w:rPr>
        <w:t>от _______________                             № ___________</w:t>
      </w:r>
    </w:p>
    <w:p w:rsidR="006A2B6A" w:rsidRPr="00FA0240" w:rsidRDefault="006A2B6A" w:rsidP="006A2B6A">
      <w:pPr>
        <w:jc w:val="center"/>
        <w:rPr>
          <w:sz w:val="28"/>
          <w:szCs w:val="28"/>
        </w:rPr>
      </w:pPr>
    </w:p>
    <w:p w:rsidR="006A2B6A" w:rsidRPr="00FA0240" w:rsidRDefault="006A2B6A" w:rsidP="006A2B6A">
      <w:pPr>
        <w:ind w:firstLine="709"/>
        <w:jc w:val="both"/>
        <w:rPr>
          <w:sz w:val="28"/>
          <w:szCs w:val="28"/>
        </w:rPr>
      </w:pPr>
    </w:p>
    <w:p w:rsidR="006A2B6A" w:rsidRPr="00FA0240" w:rsidRDefault="006A2B6A" w:rsidP="006A2B6A">
      <w:pPr>
        <w:suppressAutoHyphens/>
        <w:ind w:firstLine="709"/>
        <w:jc w:val="both"/>
        <w:rPr>
          <w:szCs w:val="28"/>
        </w:rPr>
      </w:pPr>
      <w:r w:rsidRPr="00FA0240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</w:t>
      </w:r>
    </w:p>
    <w:p w:rsidR="006A2B6A" w:rsidRPr="00FA0240" w:rsidRDefault="006A2B6A" w:rsidP="006A2B6A">
      <w:pPr>
        <w:spacing w:before="120"/>
        <w:jc w:val="both"/>
        <w:rPr>
          <w:szCs w:val="28"/>
        </w:rPr>
      </w:pPr>
      <w:r w:rsidRPr="00FA0240">
        <w:rPr>
          <w:szCs w:val="28"/>
        </w:rPr>
        <w:t>________________________________________________________________________________</w:t>
      </w:r>
    </w:p>
    <w:p w:rsidR="006A2B6A" w:rsidRPr="00FA0240" w:rsidRDefault="006A2B6A" w:rsidP="006A2B6A">
      <w:pPr>
        <w:jc w:val="center"/>
        <w:rPr>
          <w:sz w:val="18"/>
          <w:szCs w:val="18"/>
        </w:rPr>
      </w:pPr>
      <w:r w:rsidRPr="00FA0240">
        <w:rPr>
          <w:sz w:val="18"/>
          <w:szCs w:val="18"/>
        </w:rPr>
        <w:t>(указываются реквизиты иных документов, на основании которых принято решение о присвоении</w:t>
      </w:r>
    </w:p>
    <w:p w:rsidR="006A2B6A" w:rsidRPr="00FA0240" w:rsidRDefault="006A2B6A" w:rsidP="006A2B6A">
      <w:pPr>
        <w:jc w:val="center"/>
        <w:rPr>
          <w:sz w:val="18"/>
          <w:szCs w:val="18"/>
        </w:rPr>
      </w:pPr>
      <w:r w:rsidRPr="00FA0240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A2B6A" w:rsidRPr="00FA0240" w:rsidRDefault="006A2B6A" w:rsidP="006A2B6A">
      <w:pPr>
        <w:jc w:val="center"/>
        <w:rPr>
          <w:sz w:val="18"/>
          <w:szCs w:val="18"/>
        </w:rPr>
      </w:pPr>
      <w:r w:rsidRPr="00FA0240">
        <w:rPr>
          <w:sz w:val="18"/>
          <w:szCs w:val="18"/>
        </w:rPr>
        <w:t>муниципальными правовыми актами и нормативными правовыми актами субъектов Российской</w:t>
      </w:r>
    </w:p>
    <w:p w:rsidR="006A2B6A" w:rsidRPr="00FA0240" w:rsidRDefault="006A2B6A" w:rsidP="006A2B6A">
      <w:pPr>
        <w:jc w:val="center"/>
        <w:rPr>
          <w:sz w:val="18"/>
          <w:szCs w:val="18"/>
        </w:rPr>
      </w:pPr>
      <w:r w:rsidRPr="00FA0240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A2B6A" w:rsidRPr="00FA0240" w:rsidRDefault="006A2B6A" w:rsidP="006A2B6A">
      <w:pPr>
        <w:jc w:val="center"/>
        <w:rPr>
          <w:sz w:val="18"/>
          <w:szCs w:val="18"/>
        </w:rPr>
      </w:pPr>
      <w:r w:rsidRPr="00FA0240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A2B6A" w:rsidRPr="00FA0240" w:rsidRDefault="006A2B6A" w:rsidP="006A2B6A">
      <w:pPr>
        <w:spacing w:before="120"/>
        <w:jc w:val="center"/>
        <w:rPr>
          <w:szCs w:val="28"/>
        </w:rPr>
      </w:pPr>
      <w:r w:rsidRPr="00FA0240">
        <w:rPr>
          <w:szCs w:val="28"/>
        </w:rPr>
        <w:t>______________________________________</w:t>
      </w:r>
      <w:r w:rsidR="006B34E1" w:rsidRPr="00FA0240">
        <w:rPr>
          <w:szCs w:val="28"/>
        </w:rPr>
        <w:t>____________</w:t>
      </w:r>
      <w:r w:rsidRPr="00FA0240">
        <w:rPr>
          <w:szCs w:val="28"/>
        </w:rPr>
        <w:t>______________________________</w:t>
      </w:r>
    </w:p>
    <w:p w:rsidR="006A2B6A" w:rsidRPr="00FA0240" w:rsidRDefault="006A2B6A" w:rsidP="006A2B6A">
      <w:pPr>
        <w:jc w:val="center"/>
        <w:rPr>
          <w:sz w:val="18"/>
          <w:szCs w:val="20"/>
        </w:rPr>
      </w:pPr>
      <w:r w:rsidRPr="00FA0240">
        <w:rPr>
          <w:sz w:val="18"/>
          <w:szCs w:val="20"/>
        </w:rPr>
        <w:t>(наименование органа местного самоуправления, органа государственной власти субъекта Российской</w:t>
      </w:r>
    </w:p>
    <w:p w:rsidR="006A2B6A" w:rsidRPr="00FA0240" w:rsidRDefault="006A2B6A" w:rsidP="006A2B6A">
      <w:pPr>
        <w:jc w:val="center"/>
        <w:rPr>
          <w:sz w:val="18"/>
          <w:szCs w:val="20"/>
        </w:rPr>
      </w:pPr>
      <w:r w:rsidRPr="00FA0240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Pr="00FA0240" w:rsidRDefault="006A2B6A" w:rsidP="006A2B6A">
      <w:pPr>
        <w:jc w:val="center"/>
        <w:rPr>
          <w:sz w:val="18"/>
          <w:szCs w:val="20"/>
        </w:rPr>
      </w:pPr>
      <w:r w:rsidRPr="00FA0240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</w:t>
      </w:r>
    </w:p>
    <w:p w:rsidR="006A2B6A" w:rsidRPr="00FA0240" w:rsidRDefault="006A2B6A" w:rsidP="006A2B6A">
      <w:pPr>
        <w:jc w:val="center"/>
        <w:rPr>
          <w:sz w:val="18"/>
          <w:szCs w:val="20"/>
        </w:rPr>
      </w:pPr>
      <w:r w:rsidRPr="00FA0240">
        <w:rPr>
          <w:sz w:val="18"/>
          <w:szCs w:val="20"/>
        </w:rPr>
        <w:t>от 28 сентября 2010 г. № 244-ФЗ «Об инновационном центре «Сколково»)</w:t>
      </w:r>
    </w:p>
    <w:p w:rsidR="006A2B6A" w:rsidRPr="00FA0240" w:rsidRDefault="006A2B6A" w:rsidP="006A2B6A">
      <w:pPr>
        <w:jc w:val="center"/>
        <w:rPr>
          <w:sz w:val="28"/>
          <w:szCs w:val="28"/>
        </w:rPr>
      </w:pPr>
    </w:p>
    <w:p w:rsidR="006A2B6A" w:rsidRPr="00FA0240" w:rsidRDefault="006A2B6A" w:rsidP="006A2B6A">
      <w:pPr>
        <w:spacing w:after="240"/>
        <w:jc w:val="both"/>
        <w:rPr>
          <w:szCs w:val="28"/>
        </w:rPr>
      </w:pPr>
      <w:r w:rsidRPr="00FA0240">
        <w:rPr>
          <w:szCs w:val="28"/>
        </w:rPr>
        <w:t>ПОСТАНОВЛЯЕТ:</w:t>
      </w:r>
    </w:p>
    <w:p w:rsidR="006A2B6A" w:rsidRPr="00FA0240" w:rsidRDefault="006A2B6A" w:rsidP="006A2B6A">
      <w:pPr>
        <w:jc w:val="both"/>
        <w:rPr>
          <w:szCs w:val="28"/>
        </w:rPr>
      </w:pPr>
      <w:r w:rsidRPr="00FA0240">
        <w:rPr>
          <w:szCs w:val="28"/>
        </w:rPr>
        <w:t>1. Присвоить адрес _______________________</w:t>
      </w:r>
      <w:r w:rsidR="006B34E1" w:rsidRPr="00FA0240">
        <w:rPr>
          <w:szCs w:val="28"/>
        </w:rPr>
        <w:t>__________</w:t>
      </w:r>
      <w:r w:rsidRPr="00FA0240">
        <w:rPr>
          <w:szCs w:val="28"/>
        </w:rPr>
        <w:t>____________________________</w:t>
      </w:r>
    </w:p>
    <w:p w:rsidR="006A2B6A" w:rsidRPr="00FA0240" w:rsidRDefault="006A2B6A" w:rsidP="006A2B6A">
      <w:pPr>
        <w:tabs>
          <w:tab w:val="left" w:pos="3686"/>
        </w:tabs>
        <w:rPr>
          <w:sz w:val="18"/>
          <w:szCs w:val="18"/>
        </w:rPr>
      </w:pPr>
      <w:r w:rsidRPr="00FA0240">
        <w:rPr>
          <w:sz w:val="18"/>
          <w:szCs w:val="18"/>
        </w:rPr>
        <w:t xml:space="preserve">                                                                                                 (присвоенный объекту адресации адрес)</w:t>
      </w:r>
    </w:p>
    <w:p w:rsidR="006A2B6A" w:rsidRPr="00FA0240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FA0240">
        <w:rPr>
          <w:szCs w:val="28"/>
        </w:rPr>
        <w:t>следующему объекту адресации _____________________</w:t>
      </w:r>
      <w:r w:rsidR="006B34E1" w:rsidRPr="00FA0240">
        <w:rPr>
          <w:szCs w:val="28"/>
        </w:rPr>
        <w:t>____________</w:t>
      </w:r>
      <w:r w:rsidRPr="00FA0240">
        <w:rPr>
          <w:szCs w:val="28"/>
        </w:rPr>
        <w:t>___________________</w:t>
      </w:r>
    </w:p>
    <w:p w:rsidR="006A2B6A" w:rsidRPr="00FA0240" w:rsidRDefault="006A2B6A" w:rsidP="006A2B6A">
      <w:pPr>
        <w:tabs>
          <w:tab w:val="left" w:pos="3686"/>
        </w:tabs>
        <w:rPr>
          <w:sz w:val="18"/>
          <w:szCs w:val="18"/>
        </w:rPr>
      </w:pPr>
      <w:r w:rsidRPr="00FA0240">
        <w:rPr>
          <w:sz w:val="18"/>
          <w:szCs w:val="18"/>
        </w:rPr>
        <w:t xml:space="preserve">                                                                                           (вид, наименование, описание местоположения объекта адресации,</w:t>
      </w:r>
    </w:p>
    <w:p w:rsidR="006A2B6A" w:rsidRPr="00FA0240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FA0240">
        <w:rPr>
          <w:szCs w:val="28"/>
        </w:rPr>
        <w:t>_________________________________________</w:t>
      </w:r>
      <w:r w:rsidR="006B34E1" w:rsidRPr="00FA0240">
        <w:rPr>
          <w:szCs w:val="28"/>
        </w:rPr>
        <w:t>____________</w:t>
      </w:r>
      <w:r w:rsidRPr="00FA0240">
        <w:rPr>
          <w:szCs w:val="28"/>
        </w:rPr>
        <w:t>___________________________</w:t>
      </w:r>
    </w:p>
    <w:p w:rsidR="006A2B6A" w:rsidRPr="00FA0240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FA0240">
        <w:rPr>
          <w:sz w:val="18"/>
          <w:szCs w:val="18"/>
        </w:rPr>
        <w:lastRenderedPageBreak/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6A2B6A" w:rsidRPr="00FA0240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FA0240">
        <w:rPr>
          <w:szCs w:val="28"/>
        </w:rPr>
        <w:t>____________________________________________________________</w:t>
      </w:r>
      <w:r w:rsidR="006B34E1" w:rsidRPr="00FA0240">
        <w:rPr>
          <w:szCs w:val="28"/>
        </w:rPr>
        <w:t>___________</w:t>
      </w:r>
      <w:r w:rsidRPr="00FA0240">
        <w:rPr>
          <w:szCs w:val="28"/>
        </w:rPr>
        <w:t>______</w:t>
      </w:r>
    </w:p>
    <w:p w:rsidR="006A2B6A" w:rsidRPr="00FA0240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FA0240">
        <w:rPr>
          <w:sz w:val="18"/>
          <w:szCs w:val="18"/>
        </w:rPr>
        <w:t>кадастровые номера, адреса и сведения об объектах недвижимости, из которых образуется объект адресации</w:t>
      </w:r>
    </w:p>
    <w:p w:rsidR="006A2B6A" w:rsidRPr="00FA0240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FA0240">
        <w:rPr>
          <w:sz w:val="18"/>
          <w:szCs w:val="18"/>
        </w:rPr>
        <w:t>(в случае образования объекта в результате преобразования существующего объекта или объектов),</w:t>
      </w:r>
    </w:p>
    <w:p w:rsidR="006A2B6A" w:rsidRPr="00FA0240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FA0240">
        <w:rPr>
          <w:szCs w:val="28"/>
        </w:rPr>
        <w:t>________________________________________________________</w:t>
      </w:r>
      <w:r w:rsidR="006B34E1" w:rsidRPr="00FA0240">
        <w:rPr>
          <w:szCs w:val="28"/>
        </w:rPr>
        <w:t>___________</w:t>
      </w:r>
      <w:r w:rsidRPr="00FA0240">
        <w:rPr>
          <w:szCs w:val="28"/>
        </w:rPr>
        <w:t>__________</w:t>
      </w:r>
    </w:p>
    <w:p w:rsidR="006A2B6A" w:rsidRPr="00FA0240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FA0240">
        <w:rPr>
          <w:sz w:val="18"/>
          <w:szCs w:val="18"/>
        </w:rPr>
        <w:t>аннулируемый адрес объекта адресации и уникальный номер аннулируемого адреса объекта адресации</w:t>
      </w:r>
    </w:p>
    <w:p w:rsidR="006A2B6A" w:rsidRPr="00FA0240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FA0240">
        <w:rPr>
          <w:sz w:val="18"/>
          <w:szCs w:val="18"/>
        </w:rPr>
        <w:t>в государственном адресном реестре (в случае присвоения нового адреса объекту адресации),</w:t>
      </w:r>
    </w:p>
    <w:p w:rsidR="006A2B6A" w:rsidRPr="00FA0240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FA0240">
        <w:rPr>
          <w:szCs w:val="28"/>
        </w:rPr>
        <w:t>________________________</w:t>
      </w:r>
      <w:r w:rsidR="006B34E1" w:rsidRPr="00FA0240">
        <w:rPr>
          <w:szCs w:val="28"/>
        </w:rPr>
        <w:t>____________</w:t>
      </w:r>
      <w:r w:rsidRPr="00FA0240">
        <w:rPr>
          <w:szCs w:val="28"/>
        </w:rPr>
        <w:t>__________________________________________</w:t>
      </w:r>
    </w:p>
    <w:p w:rsidR="006A2B6A" w:rsidRPr="00FA0240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FA024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A2B6A" w:rsidRPr="00FA0240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Pr="00FA0240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Pr="00FA0240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A2B6A" w:rsidRPr="00FA0240" w:rsidTr="00506C29">
        <w:tc>
          <w:tcPr>
            <w:tcW w:w="5211" w:type="dxa"/>
          </w:tcPr>
          <w:p w:rsidR="006A2B6A" w:rsidRPr="00FA0240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 w:rsidRPr="00FA0240"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A2B6A" w:rsidRPr="00FA0240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Pr="00FA0240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 w:rsidRPr="00FA0240">
              <w:rPr>
                <w:sz w:val="28"/>
                <w:szCs w:val="28"/>
              </w:rPr>
              <w:t>__________________</w:t>
            </w:r>
          </w:p>
        </w:tc>
      </w:tr>
      <w:tr w:rsidR="006A2B6A" w:rsidRPr="00FA0240" w:rsidTr="00506C29">
        <w:tc>
          <w:tcPr>
            <w:tcW w:w="5211" w:type="dxa"/>
          </w:tcPr>
          <w:p w:rsidR="006A2B6A" w:rsidRPr="00FA0240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FA0240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A2B6A" w:rsidRPr="00FA0240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A2B6A" w:rsidRPr="00FA0240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FA0240">
              <w:rPr>
                <w:sz w:val="18"/>
                <w:szCs w:val="18"/>
              </w:rPr>
              <w:t>(подпись)</w:t>
            </w:r>
          </w:p>
        </w:tc>
      </w:tr>
      <w:tr w:rsidR="006A2B6A" w:rsidRPr="00FA0240" w:rsidTr="00506C29">
        <w:tc>
          <w:tcPr>
            <w:tcW w:w="5211" w:type="dxa"/>
          </w:tcPr>
          <w:p w:rsidR="006A2B6A" w:rsidRPr="00FA0240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A2B6A" w:rsidRPr="00FA0240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Pr="00FA0240" w:rsidRDefault="006A2B6A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 w:rsidRPr="00FA0240">
              <w:rPr>
                <w:sz w:val="28"/>
                <w:szCs w:val="28"/>
              </w:rPr>
              <w:t>М.П.</w:t>
            </w:r>
          </w:p>
        </w:tc>
      </w:tr>
    </w:tbl>
    <w:p w:rsidR="006A2B6A" w:rsidRPr="00FA0240" w:rsidRDefault="006A2B6A" w:rsidP="006A2B6A">
      <w:pPr>
        <w:tabs>
          <w:tab w:val="left" w:pos="3686"/>
        </w:tabs>
        <w:jc w:val="both"/>
        <w:rPr>
          <w:sz w:val="28"/>
          <w:szCs w:val="28"/>
        </w:rPr>
      </w:pPr>
    </w:p>
    <w:p w:rsidR="006A2B6A" w:rsidRPr="00FA0240" w:rsidRDefault="006A2B6A" w:rsidP="00105135">
      <w:pPr>
        <w:rPr>
          <w:sz w:val="28"/>
        </w:rPr>
      </w:pPr>
    </w:p>
    <w:p w:rsidR="006A2B6A" w:rsidRPr="00FA0240" w:rsidRDefault="006A2B6A" w:rsidP="006A2B6A">
      <w:pPr>
        <w:widowControl w:val="0"/>
        <w:suppressAutoHyphens/>
        <w:jc w:val="both"/>
        <w:rPr>
          <w:sz w:val="28"/>
          <w:szCs w:val="28"/>
        </w:rPr>
      </w:pPr>
      <w:r w:rsidRPr="00FA0240">
        <w:rPr>
          <w:sz w:val="28"/>
          <w:szCs w:val="28"/>
        </w:rPr>
        <w:t xml:space="preserve">Глава </w:t>
      </w:r>
      <w:r w:rsidR="00E87FB0" w:rsidRPr="00FA0240">
        <w:rPr>
          <w:sz w:val="28"/>
          <w:szCs w:val="28"/>
        </w:rPr>
        <w:t>Анастасиевского</w:t>
      </w:r>
      <w:r w:rsidRPr="00FA0240">
        <w:rPr>
          <w:sz w:val="28"/>
          <w:szCs w:val="28"/>
        </w:rPr>
        <w:t xml:space="preserve"> сельского </w:t>
      </w:r>
    </w:p>
    <w:p w:rsidR="006A2B6A" w:rsidRPr="00FA0240" w:rsidRDefault="006A2B6A" w:rsidP="006A2B6A">
      <w:pPr>
        <w:tabs>
          <w:tab w:val="num" w:pos="1080"/>
        </w:tabs>
        <w:rPr>
          <w:sz w:val="28"/>
          <w:szCs w:val="28"/>
        </w:rPr>
        <w:sectPr w:rsidR="006A2B6A" w:rsidRPr="00FA0240" w:rsidSect="00515BBA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A0240">
        <w:rPr>
          <w:sz w:val="28"/>
          <w:szCs w:val="28"/>
        </w:rPr>
        <w:t>поселения Славянского района</w:t>
      </w:r>
      <w:r w:rsidRPr="00FA0240">
        <w:rPr>
          <w:sz w:val="28"/>
          <w:szCs w:val="28"/>
        </w:rPr>
        <w:tab/>
      </w:r>
      <w:r w:rsidRPr="00FA0240">
        <w:rPr>
          <w:sz w:val="28"/>
          <w:szCs w:val="28"/>
        </w:rPr>
        <w:tab/>
      </w:r>
      <w:r w:rsidRPr="00FA0240">
        <w:rPr>
          <w:sz w:val="28"/>
          <w:szCs w:val="28"/>
        </w:rPr>
        <w:tab/>
      </w:r>
      <w:r w:rsidRPr="00FA0240">
        <w:rPr>
          <w:sz w:val="28"/>
          <w:szCs w:val="28"/>
        </w:rPr>
        <w:tab/>
        <w:t xml:space="preserve">                </w:t>
      </w:r>
      <w:r w:rsidR="00E87FB0" w:rsidRPr="00FA0240">
        <w:rPr>
          <w:sz w:val="28"/>
          <w:szCs w:val="28"/>
        </w:rPr>
        <w:t xml:space="preserve">           А.Г. Семко</w:t>
      </w:r>
    </w:p>
    <w:p w:rsidR="006A2B6A" w:rsidRPr="00FA0240" w:rsidRDefault="006A2B6A" w:rsidP="006A2B6A">
      <w:pPr>
        <w:ind w:left="5245"/>
        <w:outlineLvl w:val="2"/>
        <w:rPr>
          <w:sz w:val="28"/>
          <w:szCs w:val="28"/>
        </w:rPr>
      </w:pPr>
      <w:r w:rsidRPr="00FA0240">
        <w:rPr>
          <w:sz w:val="28"/>
          <w:szCs w:val="28"/>
        </w:rPr>
        <w:lastRenderedPageBreak/>
        <w:t>Приложение 3</w:t>
      </w:r>
    </w:p>
    <w:p w:rsidR="006A2B6A" w:rsidRPr="00FA0240" w:rsidRDefault="006A2B6A" w:rsidP="006A2B6A">
      <w:pPr>
        <w:suppressAutoHyphens/>
        <w:ind w:left="5245"/>
        <w:rPr>
          <w:sz w:val="28"/>
          <w:szCs w:val="28"/>
        </w:rPr>
      </w:pPr>
      <w:r w:rsidRPr="00FA0240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6A2B6A" w:rsidRPr="00FA0240" w:rsidRDefault="006A2B6A" w:rsidP="006A2B6A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Pr="00FA0240" w:rsidRDefault="006A2B6A" w:rsidP="006A2B6A">
      <w:pPr>
        <w:rPr>
          <w:i/>
          <w:sz w:val="28"/>
        </w:rPr>
      </w:pPr>
      <w:r w:rsidRPr="00FA0240">
        <w:rPr>
          <w:i/>
          <w:sz w:val="28"/>
        </w:rPr>
        <w:t>Форма решения об аннулировании адреса объекту адресации</w:t>
      </w:r>
    </w:p>
    <w:p w:rsidR="006A2B6A" w:rsidRPr="00FA0240" w:rsidRDefault="006A2B6A" w:rsidP="006A2B6A">
      <w:pPr>
        <w:rPr>
          <w:i/>
          <w:sz w:val="28"/>
        </w:rPr>
      </w:pPr>
      <w:r w:rsidRPr="00FA0240">
        <w:rPr>
          <w:i/>
          <w:sz w:val="28"/>
        </w:rPr>
        <w:t>(рекомендуемый образец)</w:t>
      </w:r>
    </w:p>
    <w:p w:rsidR="00105135" w:rsidRPr="00FA0240" w:rsidRDefault="00105135" w:rsidP="002C2B1C">
      <w:pPr>
        <w:jc w:val="center"/>
        <w:rPr>
          <w:b/>
          <w:sz w:val="28"/>
        </w:rPr>
      </w:pPr>
    </w:p>
    <w:p w:rsidR="006B34E1" w:rsidRPr="00FA0240" w:rsidRDefault="006B34E1" w:rsidP="006B34E1">
      <w:pPr>
        <w:jc w:val="both"/>
        <w:rPr>
          <w:szCs w:val="28"/>
        </w:rPr>
      </w:pPr>
      <w:r w:rsidRPr="00FA0240">
        <w:rPr>
          <w:szCs w:val="28"/>
        </w:rPr>
        <w:t>________________________________________________________________________________</w:t>
      </w:r>
    </w:p>
    <w:p w:rsidR="006B34E1" w:rsidRPr="00FA0240" w:rsidRDefault="006B34E1" w:rsidP="006B34E1">
      <w:pPr>
        <w:jc w:val="center"/>
        <w:rPr>
          <w:sz w:val="18"/>
          <w:szCs w:val="20"/>
        </w:rPr>
      </w:pPr>
      <w:r w:rsidRPr="00FA0240">
        <w:rPr>
          <w:sz w:val="18"/>
          <w:szCs w:val="20"/>
        </w:rPr>
        <w:t>(наименование органа местного самоуправления, органа государственной власти субъекта Российской</w:t>
      </w:r>
    </w:p>
    <w:p w:rsidR="006B34E1" w:rsidRPr="00FA0240" w:rsidRDefault="006B34E1" w:rsidP="006B34E1">
      <w:pPr>
        <w:jc w:val="center"/>
        <w:rPr>
          <w:sz w:val="18"/>
          <w:szCs w:val="20"/>
        </w:rPr>
      </w:pPr>
      <w:r w:rsidRPr="00FA0240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Pr="00FA0240" w:rsidRDefault="006B34E1" w:rsidP="006B34E1">
      <w:pPr>
        <w:jc w:val="center"/>
        <w:rPr>
          <w:sz w:val="18"/>
          <w:szCs w:val="20"/>
        </w:rPr>
      </w:pPr>
      <w:r w:rsidRPr="00FA0240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</w:t>
      </w:r>
    </w:p>
    <w:p w:rsidR="006B34E1" w:rsidRPr="00FA0240" w:rsidRDefault="006B34E1" w:rsidP="006B34E1">
      <w:pPr>
        <w:jc w:val="center"/>
        <w:rPr>
          <w:sz w:val="18"/>
          <w:szCs w:val="20"/>
        </w:rPr>
      </w:pPr>
      <w:r w:rsidRPr="00FA0240">
        <w:rPr>
          <w:sz w:val="18"/>
          <w:szCs w:val="20"/>
        </w:rPr>
        <w:t>от 28 сентября 2010 г. № 244-ФЗ «Об инновационном центре «Сколково»)</w:t>
      </w:r>
    </w:p>
    <w:p w:rsidR="006B34E1" w:rsidRPr="00FA0240" w:rsidRDefault="006B34E1" w:rsidP="006B34E1">
      <w:pPr>
        <w:jc w:val="center"/>
        <w:rPr>
          <w:sz w:val="18"/>
          <w:szCs w:val="20"/>
        </w:rPr>
      </w:pPr>
    </w:p>
    <w:p w:rsidR="006B34E1" w:rsidRPr="00FA0240" w:rsidRDefault="006B34E1" w:rsidP="006B34E1">
      <w:pPr>
        <w:jc w:val="center"/>
        <w:rPr>
          <w:sz w:val="18"/>
          <w:szCs w:val="20"/>
        </w:rPr>
      </w:pPr>
    </w:p>
    <w:p w:rsidR="006B34E1" w:rsidRPr="00FA0240" w:rsidRDefault="006B34E1" w:rsidP="006B34E1">
      <w:pPr>
        <w:jc w:val="center"/>
        <w:rPr>
          <w:szCs w:val="28"/>
        </w:rPr>
      </w:pPr>
      <w:r w:rsidRPr="00FA0240">
        <w:rPr>
          <w:szCs w:val="28"/>
        </w:rPr>
        <w:t>______________________________________________________________________________</w:t>
      </w:r>
    </w:p>
    <w:p w:rsidR="006B34E1" w:rsidRPr="00FA0240" w:rsidRDefault="006B34E1" w:rsidP="006B34E1">
      <w:pPr>
        <w:jc w:val="center"/>
        <w:rPr>
          <w:sz w:val="18"/>
          <w:szCs w:val="18"/>
        </w:rPr>
      </w:pPr>
      <w:r w:rsidRPr="00FA0240">
        <w:rPr>
          <w:sz w:val="18"/>
          <w:szCs w:val="18"/>
        </w:rPr>
        <w:t>(вид документа)</w:t>
      </w:r>
    </w:p>
    <w:p w:rsidR="006B34E1" w:rsidRPr="00FA0240" w:rsidRDefault="006B34E1" w:rsidP="006B34E1">
      <w:pPr>
        <w:jc w:val="center"/>
        <w:rPr>
          <w:sz w:val="18"/>
          <w:szCs w:val="18"/>
        </w:rPr>
      </w:pPr>
    </w:p>
    <w:p w:rsidR="006B34E1" w:rsidRPr="00FA0240" w:rsidRDefault="006B34E1" w:rsidP="006B34E1">
      <w:pPr>
        <w:jc w:val="center"/>
        <w:rPr>
          <w:sz w:val="18"/>
          <w:szCs w:val="18"/>
        </w:rPr>
      </w:pPr>
    </w:p>
    <w:p w:rsidR="006B34E1" w:rsidRPr="00FA0240" w:rsidRDefault="006B34E1" w:rsidP="006B34E1">
      <w:pPr>
        <w:jc w:val="center"/>
        <w:rPr>
          <w:sz w:val="28"/>
          <w:szCs w:val="28"/>
        </w:rPr>
      </w:pPr>
    </w:p>
    <w:p w:rsidR="006B34E1" w:rsidRPr="00FA0240" w:rsidRDefault="006B34E1" w:rsidP="006B34E1">
      <w:pPr>
        <w:jc w:val="center"/>
        <w:rPr>
          <w:szCs w:val="28"/>
        </w:rPr>
      </w:pPr>
      <w:r w:rsidRPr="00FA0240">
        <w:rPr>
          <w:szCs w:val="28"/>
        </w:rPr>
        <w:t>от _______________                             № ___________</w:t>
      </w:r>
    </w:p>
    <w:p w:rsidR="006B34E1" w:rsidRPr="00FA0240" w:rsidRDefault="006B34E1" w:rsidP="006B34E1">
      <w:pPr>
        <w:jc w:val="center"/>
        <w:rPr>
          <w:sz w:val="28"/>
          <w:szCs w:val="28"/>
        </w:rPr>
      </w:pPr>
    </w:p>
    <w:p w:rsidR="006B34E1" w:rsidRPr="00FA0240" w:rsidRDefault="006B34E1" w:rsidP="006B34E1">
      <w:pPr>
        <w:ind w:firstLine="709"/>
        <w:jc w:val="both"/>
        <w:rPr>
          <w:sz w:val="28"/>
          <w:szCs w:val="28"/>
        </w:rPr>
      </w:pPr>
    </w:p>
    <w:p w:rsidR="006B34E1" w:rsidRPr="00FA0240" w:rsidRDefault="006B34E1" w:rsidP="006B34E1">
      <w:pPr>
        <w:suppressAutoHyphens/>
        <w:ind w:firstLine="709"/>
        <w:jc w:val="both"/>
      </w:pPr>
      <w:r w:rsidRPr="00FA0240">
        <w:rPr>
          <w:szCs w:val="28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 </w:t>
      </w:r>
      <w:r w:rsidRPr="00FA0240">
        <w:t>________________________________________________________________________________</w:t>
      </w:r>
    </w:p>
    <w:p w:rsidR="006B34E1" w:rsidRPr="00FA0240" w:rsidRDefault="006B34E1" w:rsidP="006B34E1">
      <w:pPr>
        <w:jc w:val="center"/>
        <w:rPr>
          <w:sz w:val="18"/>
        </w:rPr>
      </w:pPr>
      <w:r w:rsidRPr="00FA0240">
        <w:rPr>
          <w:sz w:val="18"/>
        </w:rPr>
        <w:t>(указываются реквизиты иных документов, на основании которых принято решение о присвоении</w:t>
      </w:r>
    </w:p>
    <w:p w:rsidR="006B34E1" w:rsidRPr="00FA0240" w:rsidRDefault="006B34E1" w:rsidP="006B34E1">
      <w:pPr>
        <w:jc w:val="center"/>
        <w:rPr>
          <w:sz w:val="18"/>
          <w:szCs w:val="18"/>
        </w:rPr>
      </w:pPr>
      <w:r w:rsidRPr="00FA0240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B34E1" w:rsidRPr="00FA0240" w:rsidRDefault="006B34E1" w:rsidP="006B34E1">
      <w:pPr>
        <w:jc w:val="center"/>
        <w:rPr>
          <w:sz w:val="18"/>
          <w:szCs w:val="18"/>
        </w:rPr>
      </w:pPr>
      <w:r w:rsidRPr="00FA0240">
        <w:rPr>
          <w:sz w:val="18"/>
          <w:szCs w:val="18"/>
        </w:rPr>
        <w:t>муниципальными правовыми актами и нормативными правовыми актами субъектов Российской</w:t>
      </w:r>
    </w:p>
    <w:p w:rsidR="006B34E1" w:rsidRPr="00FA0240" w:rsidRDefault="006B34E1" w:rsidP="006B34E1">
      <w:pPr>
        <w:jc w:val="center"/>
        <w:rPr>
          <w:sz w:val="18"/>
          <w:szCs w:val="18"/>
        </w:rPr>
      </w:pPr>
      <w:r w:rsidRPr="00FA0240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B34E1" w:rsidRPr="00FA0240" w:rsidRDefault="006B34E1" w:rsidP="006B34E1">
      <w:pPr>
        <w:jc w:val="center"/>
        <w:rPr>
          <w:sz w:val="18"/>
          <w:szCs w:val="18"/>
        </w:rPr>
      </w:pPr>
      <w:r w:rsidRPr="00FA0240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B34E1" w:rsidRPr="00FA0240" w:rsidRDefault="006B34E1" w:rsidP="006B34E1">
      <w:pPr>
        <w:spacing w:before="120"/>
        <w:jc w:val="center"/>
        <w:rPr>
          <w:szCs w:val="28"/>
        </w:rPr>
      </w:pPr>
      <w:r w:rsidRPr="00FA0240">
        <w:rPr>
          <w:szCs w:val="28"/>
        </w:rPr>
        <w:t>_______________________________________________________</w:t>
      </w:r>
      <w:r w:rsidR="00BA6634" w:rsidRPr="00FA0240">
        <w:rPr>
          <w:szCs w:val="28"/>
        </w:rPr>
        <w:t>____________</w:t>
      </w:r>
      <w:r w:rsidRPr="00FA0240">
        <w:rPr>
          <w:szCs w:val="28"/>
        </w:rPr>
        <w:t>___________</w:t>
      </w:r>
    </w:p>
    <w:p w:rsidR="006B34E1" w:rsidRPr="00FA0240" w:rsidRDefault="006B34E1" w:rsidP="006B34E1">
      <w:pPr>
        <w:jc w:val="center"/>
        <w:rPr>
          <w:sz w:val="18"/>
          <w:szCs w:val="20"/>
        </w:rPr>
      </w:pPr>
      <w:r w:rsidRPr="00FA0240">
        <w:rPr>
          <w:sz w:val="18"/>
          <w:szCs w:val="20"/>
        </w:rPr>
        <w:t>(наименование органа местного самоуправления, органа государственной власти субъекта Российской</w:t>
      </w:r>
    </w:p>
    <w:p w:rsidR="006B34E1" w:rsidRPr="00FA0240" w:rsidRDefault="006B34E1" w:rsidP="006B34E1">
      <w:pPr>
        <w:jc w:val="center"/>
        <w:rPr>
          <w:sz w:val="18"/>
          <w:szCs w:val="20"/>
        </w:rPr>
      </w:pPr>
      <w:r w:rsidRPr="00FA0240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Pr="00FA0240" w:rsidRDefault="006B34E1" w:rsidP="006B34E1">
      <w:pPr>
        <w:jc w:val="center"/>
        <w:rPr>
          <w:sz w:val="18"/>
          <w:szCs w:val="20"/>
        </w:rPr>
      </w:pPr>
      <w:r w:rsidRPr="00FA0240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</w:t>
      </w:r>
    </w:p>
    <w:p w:rsidR="006B34E1" w:rsidRPr="00FA0240" w:rsidRDefault="006B34E1" w:rsidP="006B34E1">
      <w:pPr>
        <w:jc w:val="center"/>
        <w:rPr>
          <w:sz w:val="18"/>
          <w:szCs w:val="20"/>
        </w:rPr>
      </w:pPr>
      <w:r w:rsidRPr="00FA0240">
        <w:rPr>
          <w:sz w:val="18"/>
          <w:szCs w:val="20"/>
        </w:rPr>
        <w:t>от 28 сентября 2010 г. № 244-ФЗ «Об инновационном центре «Сколково»)</w:t>
      </w:r>
    </w:p>
    <w:p w:rsidR="006B34E1" w:rsidRPr="00FA0240" w:rsidRDefault="006B34E1" w:rsidP="006B34E1">
      <w:pPr>
        <w:jc w:val="center"/>
        <w:rPr>
          <w:sz w:val="28"/>
          <w:szCs w:val="28"/>
        </w:rPr>
      </w:pPr>
    </w:p>
    <w:p w:rsidR="006B34E1" w:rsidRPr="00FA0240" w:rsidRDefault="006B34E1" w:rsidP="006B34E1">
      <w:pPr>
        <w:spacing w:after="240"/>
        <w:jc w:val="both"/>
        <w:rPr>
          <w:szCs w:val="28"/>
        </w:rPr>
      </w:pPr>
      <w:r w:rsidRPr="00FA0240">
        <w:rPr>
          <w:szCs w:val="28"/>
        </w:rPr>
        <w:t>ПОСТАНОВЛЯЕТ:</w:t>
      </w:r>
    </w:p>
    <w:p w:rsidR="006B34E1" w:rsidRPr="00FA0240" w:rsidRDefault="006B34E1" w:rsidP="006B34E1">
      <w:pPr>
        <w:jc w:val="both"/>
        <w:rPr>
          <w:szCs w:val="28"/>
        </w:rPr>
      </w:pPr>
      <w:r w:rsidRPr="00FA0240">
        <w:rPr>
          <w:szCs w:val="28"/>
        </w:rPr>
        <w:t>1. Аннулировать адрес ____________________</w:t>
      </w:r>
      <w:r w:rsidR="00BA6634" w:rsidRPr="00FA0240">
        <w:rPr>
          <w:szCs w:val="28"/>
        </w:rPr>
        <w:t>_____________</w:t>
      </w:r>
      <w:r w:rsidRPr="00FA0240">
        <w:rPr>
          <w:szCs w:val="28"/>
        </w:rPr>
        <w:t>__________________________</w:t>
      </w:r>
    </w:p>
    <w:p w:rsidR="006B34E1" w:rsidRPr="00FA0240" w:rsidRDefault="006B34E1" w:rsidP="006B34E1">
      <w:pPr>
        <w:tabs>
          <w:tab w:val="left" w:pos="3686"/>
        </w:tabs>
        <w:rPr>
          <w:sz w:val="18"/>
          <w:szCs w:val="18"/>
        </w:rPr>
      </w:pPr>
      <w:r w:rsidRPr="00FA0240">
        <w:rPr>
          <w:sz w:val="18"/>
          <w:szCs w:val="18"/>
        </w:rPr>
        <w:t xml:space="preserve">                                                               (аннулируемый адрес объекта адресации, уникальный номер аннулируемого адреса   </w:t>
      </w:r>
    </w:p>
    <w:p w:rsidR="006B34E1" w:rsidRPr="00FA0240" w:rsidRDefault="006B34E1" w:rsidP="006B34E1">
      <w:pPr>
        <w:tabs>
          <w:tab w:val="left" w:pos="3686"/>
        </w:tabs>
        <w:rPr>
          <w:sz w:val="18"/>
          <w:szCs w:val="18"/>
        </w:rPr>
      </w:pPr>
      <w:r w:rsidRPr="00FA0240">
        <w:rPr>
          <w:sz w:val="18"/>
          <w:szCs w:val="18"/>
        </w:rPr>
        <w:t xml:space="preserve">                                                                                        объекта адресации в государственном адресном реестре)</w:t>
      </w:r>
    </w:p>
    <w:p w:rsidR="006B34E1" w:rsidRPr="00FA0240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FA0240">
        <w:rPr>
          <w:szCs w:val="28"/>
        </w:rPr>
        <w:t>объекта адресации ___________</w:t>
      </w:r>
      <w:r w:rsidR="00502E3B" w:rsidRPr="00FA0240">
        <w:rPr>
          <w:szCs w:val="28"/>
        </w:rPr>
        <w:t>_____________</w:t>
      </w:r>
      <w:r w:rsidRPr="00FA0240">
        <w:rPr>
          <w:szCs w:val="28"/>
        </w:rPr>
        <w:t>_______________________________________</w:t>
      </w:r>
    </w:p>
    <w:p w:rsidR="006B34E1" w:rsidRPr="00FA0240" w:rsidRDefault="006B34E1" w:rsidP="006B34E1">
      <w:pPr>
        <w:tabs>
          <w:tab w:val="left" w:pos="3686"/>
        </w:tabs>
        <w:rPr>
          <w:sz w:val="18"/>
          <w:szCs w:val="18"/>
        </w:rPr>
      </w:pPr>
      <w:r w:rsidRPr="00FA0240">
        <w:rPr>
          <w:sz w:val="18"/>
          <w:szCs w:val="18"/>
        </w:rPr>
        <w:t xml:space="preserve">                                                                                           (вид и наименование объекта адресации,</w:t>
      </w:r>
    </w:p>
    <w:p w:rsidR="006B34E1" w:rsidRPr="00FA0240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FA0240">
        <w:rPr>
          <w:szCs w:val="28"/>
        </w:rPr>
        <w:t>_________________________________________________________________</w:t>
      </w:r>
      <w:r w:rsidR="00502E3B" w:rsidRPr="00FA0240">
        <w:rPr>
          <w:szCs w:val="28"/>
        </w:rPr>
        <w:t>______________</w:t>
      </w:r>
      <w:r w:rsidRPr="00FA0240">
        <w:rPr>
          <w:szCs w:val="28"/>
        </w:rPr>
        <w:t>_</w:t>
      </w:r>
    </w:p>
    <w:p w:rsidR="006B34E1" w:rsidRPr="00FA0240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FA0240">
        <w:rPr>
          <w:sz w:val="18"/>
          <w:szCs w:val="18"/>
        </w:rPr>
        <w:t>кадастровый номер объекта адресации и дату его снятия с кадастрового учета (в случае аннулирования адреса</w:t>
      </w:r>
    </w:p>
    <w:p w:rsidR="006B34E1" w:rsidRPr="00FA0240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FA0240">
        <w:rPr>
          <w:sz w:val="18"/>
          <w:szCs w:val="18"/>
        </w:rPr>
        <w:t>объекта адресации в связи с прекращением существования объекта адресации и (или) снятия с государственного кадастр</w:t>
      </w:r>
      <w:r w:rsidRPr="00FA0240">
        <w:rPr>
          <w:sz w:val="18"/>
          <w:szCs w:val="18"/>
        </w:rPr>
        <w:t>о</w:t>
      </w:r>
      <w:r w:rsidRPr="00FA0240">
        <w:rPr>
          <w:sz w:val="18"/>
          <w:szCs w:val="18"/>
        </w:rPr>
        <w:t>вого учета объекта недвижимости, являющегося объектом адресации),</w:t>
      </w:r>
    </w:p>
    <w:p w:rsidR="006B34E1" w:rsidRPr="00FA0240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FA0240">
        <w:rPr>
          <w:szCs w:val="28"/>
        </w:rPr>
        <w:lastRenderedPageBreak/>
        <w:t>____________</w:t>
      </w:r>
      <w:r w:rsidR="00502E3B" w:rsidRPr="00FA0240">
        <w:rPr>
          <w:szCs w:val="28"/>
        </w:rPr>
        <w:t>____________</w:t>
      </w:r>
      <w:r w:rsidRPr="00FA0240">
        <w:rPr>
          <w:szCs w:val="28"/>
        </w:rPr>
        <w:t>______________________________________________________</w:t>
      </w:r>
    </w:p>
    <w:p w:rsidR="006B34E1" w:rsidRPr="00FA0240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FA0240">
        <w:rPr>
          <w:sz w:val="18"/>
          <w:szCs w:val="18"/>
        </w:rPr>
        <w:t>реквизиты решения о присвоении объекту адресации адреса и кадастровый номер объекта адресации (в случае аннулиров</w:t>
      </w:r>
      <w:r w:rsidRPr="00FA0240">
        <w:rPr>
          <w:sz w:val="18"/>
          <w:szCs w:val="18"/>
        </w:rPr>
        <w:t>а</w:t>
      </w:r>
      <w:r w:rsidRPr="00FA0240">
        <w:rPr>
          <w:sz w:val="18"/>
          <w:szCs w:val="18"/>
        </w:rPr>
        <w:t>ния адреса объекта адресации на основании присвоения этому объекту адресации нового адреса),</w:t>
      </w:r>
    </w:p>
    <w:p w:rsidR="006B34E1" w:rsidRPr="00FA0240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FA0240">
        <w:rPr>
          <w:szCs w:val="28"/>
        </w:rPr>
        <w:t>______________________________</w:t>
      </w:r>
      <w:r w:rsidR="00502E3B" w:rsidRPr="00FA0240">
        <w:rPr>
          <w:szCs w:val="28"/>
        </w:rPr>
        <w:t>____________</w:t>
      </w:r>
      <w:r w:rsidRPr="00FA0240">
        <w:rPr>
          <w:szCs w:val="28"/>
        </w:rPr>
        <w:t>____________________________________</w:t>
      </w:r>
    </w:p>
    <w:p w:rsidR="006B34E1" w:rsidRPr="00FA0240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FA024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B34E1" w:rsidRPr="00FA0240" w:rsidRDefault="006B34E1" w:rsidP="006B34E1">
      <w:pPr>
        <w:tabs>
          <w:tab w:val="left" w:pos="3686"/>
        </w:tabs>
        <w:spacing w:before="120"/>
        <w:jc w:val="both"/>
        <w:rPr>
          <w:szCs w:val="28"/>
        </w:rPr>
      </w:pPr>
      <w:r w:rsidRPr="00FA0240">
        <w:rPr>
          <w:szCs w:val="28"/>
        </w:rPr>
        <w:t>по причине ____</w:t>
      </w:r>
      <w:r w:rsidR="00502E3B" w:rsidRPr="00FA0240">
        <w:rPr>
          <w:szCs w:val="28"/>
        </w:rPr>
        <w:t>___________</w:t>
      </w:r>
      <w:r w:rsidRPr="00FA0240">
        <w:rPr>
          <w:szCs w:val="28"/>
        </w:rPr>
        <w:t>____________________________________________________</w:t>
      </w:r>
    </w:p>
    <w:p w:rsidR="006B34E1" w:rsidRPr="00FA0240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FA0240">
        <w:rPr>
          <w:sz w:val="18"/>
          <w:szCs w:val="18"/>
        </w:rPr>
        <w:t xml:space="preserve">                    (причина аннулирования адреса объекта адресации)</w:t>
      </w:r>
    </w:p>
    <w:p w:rsidR="006B34E1" w:rsidRPr="00FA0240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p w:rsidR="006B34E1" w:rsidRPr="00FA0240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B34E1" w:rsidRPr="00FA0240" w:rsidTr="00506C29">
        <w:tc>
          <w:tcPr>
            <w:tcW w:w="5211" w:type="dxa"/>
          </w:tcPr>
          <w:p w:rsidR="006B34E1" w:rsidRPr="00FA0240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 w:rsidRPr="00FA0240"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B34E1" w:rsidRPr="00FA0240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Pr="00FA0240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 w:rsidRPr="00FA0240">
              <w:rPr>
                <w:sz w:val="28"/>
                <w:szCs w:val="28"/>
              </w:rPr>
              <w:t>__________________</w:t>
            </w:r>
          </w:p>
        </w:tc>
      </w:tr>
      <w:tr w:rsidR="006B34E1" w:rsidRPr="00FA0240" w:rsidTr="00506C29">
        <w:tc>
          <w:tcPr>
            <w:tcW w:w="5211" w:type="dxa"/>
          </w:tcPr>
          <w:p w:rsidR="006B34E1" w:rsidRPr="00FA0240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FA0240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B34E1" w:rsidRPr="00FA0240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B34E1" w:rsidRPr="00FA0240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FA0240">
              <w:rPr>
                <w:sz w:val="18"/>
                <w:szCs w:val="18"/>
              </w:rPr>
              <w:t>(подпись)</w:t>
            </w:r>
          </w:p>
        </w:tc>
      </w:tr>
      <w:tr w:rsidR="006B34E1" w:rsidRPr="00FA0240" w:rsidTr="00506C29">
        <w:tc>
          <w:tcPr>
            <w:tcW w:w="5211" w:type="dxa"/>
          </w:tcPr>
          <w:p w:rsidR="006B34E1" w:rsidRPr="00FA0240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B34E1" w:rsidRPr="00FA0240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Pr="00FA0240" w:rsidRDefault="006B34E1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 w:rsidRPr="00FA0240">
              <w:rPr>
                <w:sz w:val="28"/>
                <w:szCs w:val="28"/>
              </w:rPr>
              <w:t>М.П.</w:t>
            </w:r>
          </w:p>
        </w:tc>
      </w:tr>
    </w:tbl>
    <w:p w:rsidR="006B34E1" w:rsidRPr="00FA0240" w:rsidRDefault="006B34E1" w:rsidP="006B34E1">
      <w:pPr>
        <w:tabs>
          <w:tab w:val="left" w:pos="3686"/>
        </w:tabs>
        <w:jc w:val="both"/>
        <w:rPr>
          <w:sz w:val="28"/>
          <w:szCs w:val="28"/>
        </w:rPr>
      </w:pPr>
    </w:p>
    <w:p w:rsidR="00105135" w:rsidRPr="00FA0240" w:rsidRDefault="00105135" w:rsidP="002C2B1C">
      <w:pPr>
        <w:jc w:val="center"/>
        <w:rPr>
          <w:b/>
          <w:sz w:val="28"/>
        </w:rPr>
      </w:pPr>
    </w:p>
    <w:p w:rsidR="002C2B1C" w:rsidRPr="00FA0240" w:rsidRDefault="002C2B1C" w:rsidP="002C2B1C">
      <w:pPr>
        <w:rPr>
          <w:sz w:val="2"/>
        </w:rPr>
      </w:pPr>
    </w:p>
    <w:p w:rsidR="00105135" w:rsidRPr="00FA0240" w:rsidRDefault="00105135" w:rsidP="002C2B1C">
      <w:pPr>
        <w:rPr>
          <w:sz w:val="2"/>
        </w:rPr>
      </w:pPr>
    </w:p>
    <w:p w:rsidR="00105135" w:rsidRPr="00FA0240" w:rsidRDefault="00105135" w:rsidP="002C2B1C">
      <w:pPr>
        <w:ind w:left="5245"/>
        <w:outlineLvl w:val="2"/>
        <w:rPr>
          <w:sz w:val="28"/>
          <w:szCs w:val="28"/>
        </w:rPr>
      </w:pPr>
    </w:p>
    <w:p w:rsidR="00105135" w:rsidRPr="00FA0240" w:rsidRDefault="00105135" w:rsidP="00105135">
      <w:pPr>
        <w:rPr>
          <w:sz w:val="28"/>
        </w:rPr>
      </w:pPr>
      <w:r w:rsidRPr="00FA0240">
        <w:rPr>
          <w:sz w:val="28"/>
          <w:szCs w:val="28"/>
        </w:rPr>
        <w:t xml:space="preserve">Глава </w:t>
      </w:r>
      <w:r w:rsidR="00E87FB0" w:rsidRPr="00FA0240">
        <w:rPr>
          <w:sz w:val="28"/>
          <w:szCs w:val="28"/>
        </w:rPr>
        <w:t>Анастасиевского</w:t>
      </w:r>
      <w:r w:rsidRPr="00FA0240">
        <w:rPr>
          <w:sz w:val="28"/>
          <w:szCs w:val="28"/>
        </w:rPr>
        <w:t xml:space="preserve"> сельского </w:t>
      </w:r>
    </w:p>
    <w:p w:rsidR="00105135" w:rsidRPr="00FA0240" w:rsidRDefault="00105135" w:rsidP="00105135">
      <w:pPr>
        <w:tabs>
          <w:tab w:val="num" w:pos="1080"/>
        </w:tabs>
        <w:rPr>
          <w:sz w:val="28"/>
          <w:szCs w:val="28"/>
        </w:rPr>
        <w:sectPr w:rsidR="00105135" w:rsidRPr="00FA0240" w:rsidSect="00142C0A">
          <w:headerReference w:type="default" r:id="rId15"/>
          <w:headerReference w:type="first" r:id="rId16"/>
          <w:pgSz w:w="11906" w:h="16838"/>
          <w:pgMar w:top="1134" w:right="567" w:bottom="426" w:left="1701" w:header="708" w:footer="708" w:gutter="0"/>
          <w:pgNumType w:start="1"/>
          <w:cols w:space="708"/>
          <w:titlePg/>
          <w:docGrid w:linePitch="381"/>
        </w:sectPr>
      </w:pPr>
      <w:r w:rsidRPr="00FA0240">
        <w:rPr>
          <w:sz w:val="28"/>
          <w:szCs w:val="28"/>
        </w:rPr>
        <w:t>поселения Славянского района</w:t>
      </w:r>
      <w:r w:rsidRPr="00FA0240">
        <w:rPr>
          <w:sz w:val="28"/>
          <w:szCs w:val="28"/>
        </w:rPr>
        <w:tab/>
      </w:r>
      <w:r w:rsidRPr="00FA0240">
        <w:rPr>
          <w:sz w:val="28"/>
          <w:szCs w:val="28"/>
        </w:rPr>
        <w:tab/>
      </w:r>
      <w:r w:rsidRPr="00FA0240">
        <w:rPr>
          <w:sz w:val="28"/>
          <w:szCs w:val="28"/>
        </w:rPr>
        <w:tab/>
      </w:r>
      <w:r w:rsidRPr="00FA0240">
        <w:rPr>
          <w:sz w:val="28"/>
          <w:szCs w:val="28"/>
        </w:rPr>
        <w:tab/>
        <w:t xml:space="preserve">                </w:t>
      </w:r>
      <w:r w:rsidR="00E87FB0" w:rsidRPr="00FA0240">
        <w:rPr>
          <w:sz w:val="28"/>
          <w:szCs w:val="28"/>
        </w:rPr>
        <w:t xml:space="preserve">           А.Г. Семко</w:t>
      </w:r>
    </w:p>
    <w:p w:rsidR="007D4081" w:rsidRPr="00FA0240" w:rsidRDefault="007D4081" w:rsidP="007D4081">
      <w:pPr>
        <w:ind w:left="5245"/>
        <w:outlineLvl w:val="2"/>
        <w:rPr>
          <w:sz w:val="28"/>
          <w:szCs w:val="28"/>
        </w:rPr>
      </w:pPr>
      <w:r w:rsidRPr="00FA0240">
        <w:rPr>
          <w:sz w:val="28"/>
          <w:szCs w:val="28"/>
        </w:rPr>
        <w:lastRenderedPageBreak/>
        <w:t>Приложение 4</w:t>
      </w:r>
    </w:p>
    <w:p w:rsidR="007D4081" w:rsidRPr="00FA0240" w:rsidRDefault="007D4081" w:rsidP="007D4081">
      <w:pPr>
        <w:suppressAutoHyphens/>
        <w:ind w:left="5245"/>
        <w:rPr>
          <w:sz w:val="28"/>
          <w:szCs w:val="28"/>
        </w:rPr>
      </w:pPr>
      <w:r w:rsidRPr="00FA0240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AF5A9B" w:rsidRPr="00FA0240" w:rsidRDefault="00AF5A9B" w:rsidP="00105135">
      <w:pPr>
        <w:ind w:left="5245"/>
        <w:outlineLvl w:val="2"/>
        <w:rPr>
          <w:sz w:val="28"/>
          <w:szCs w:val="28"/>
        </w:rPr>
      </w:pPr>
    </w:p>
    <w:p w:rsidR="00C42457" w:rsidRPr="00FA0240" w:rsidRDefault="00C42457" w:rsidP="00506C29">
      <w:pPr>
        <w:suppressAutoHyphens/>
        <w:rPr>
          <w:i/>
          <w:sz w:val="28"/>
        </w:rPr>
      </w:pPr>
      <w:r w:rsidRPr="00FA0240">
        <w:rPr>
          <w:i/>
          <w:sz w:val="28"/>
        </w:rPr>
        <w:t xml:space="preserve">Форма решения об отказе в приеме документов, необходимых для </w:t>
      </w:r>
      <w:r w:rsidR="00AF5A9B" w:rsidRPr="00FA0240">
        <w:rPr>
          <w:i/>
          <w:sz w:val="28"/>
        </w:rPr>
        <w:t>п</w:t>
      </w:r>
      <w:r w:rsidRPr="00FA0240">
        <w:rPr>
          <w:i/>
          <w:sz w:val="28"/>
        </w:rPr>
        <w:t xml:space="preserve">редоставления услуги </w:t>
      </w:r>
    </w:p>
    <w:p w:rsidR="00C42457" w:rsidRPr="00FA0240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FA0240">
        <w:t xml:space="preserve">Кому: </w:t>
      </w:r>
      <w:r w:rsidRPr="00FA0240">
        <w:rPr>
          <w:u w:val="single"/>
        </w:rPr>
        <w:tab/>
      </w:r>
    </w:p>
    <w:p w:rsidR="00C42457" w:rsidRPr="00FA0240" w:rsidRDefault="00C42457" w:rsidP="00C42457">
      <w:pPr>
        <w:tabs>
          <w:tab w:val="left" w:pos="9638"/>
        </w:tabs>
        <w:ind w:left="4253"/>
        <w:jc w:val="both"/>
      </w:pPr>
      <w:r w:rsidRPr="00FA0240">
        <w:rPr>
          <w:u w:val="single"/>
        </w:rPr>
        <w:tab/>
      </w:r>
    </w:p>
    <w:p w:rsidR="00C42457" w:rsidRPr="00FA0240" w:rsidRDefault="00C42457" w:rsidP="00C42457">
      <w:pPr>
        <w:ind w:left="4253"/>
        <w:jc w:val="center"/>
        <w:rPr>
          <w:sz w:val="18"/>
        </w:rPr>
      </w:pPr>
      <w:r w:rsidRPr="00FA0240">
        <w:rPr>
          <w:sz w:val="18"/>
        </w:rPr>
        <w:t>(сведения о Заявителе (представителе Заявителя</w:t>
      </w:r>
      <w:r w:rsidR="00E65E89" w:rsidRPr="00FA0240">
        <w:rPr>
          <w:sz w:val="18"/>
        </w:rPr>
        <w:t>: Ф.И.О. заявителя, наименование, номер и дата выдачи документа, подтверждающего личность, наименование индивидуального предпринимателя, ОГ</w:t>
      </w:r>
      <w:r w:rsidR="00E65E89" w:rsidRPr="00FA0240">
        <w:rPr>
          <w:sz w:val="18"/>
        </w:rPr>
        <w:t>Р</w:t>
      </w:r>
      <w:r w:rsidR="00E65E89" w:rsidRPr="00FA0240">
        <w:rPr>
          <w:sz w:val="18"/>
        </w:rPr>
        <w:t>НИП, ИНН, полное наименование юридического лица ОГРН, ИНН, КПП, почтовый адрес, полное наименование иностранного юридич</w:t>
      </w:r>
      <w:r w:rsidR="00E65E89" w:rsidRPr="00FA0240">
        <w:rPr>
          <w:sz w:val="18"/>
        </w:rPr>
        <w:t>е</w:t>
      </w:r>
      <w:r w:rsidR="00E65E89" w:rsidRPr="00FA0240">
        <w:rPr>
          <w:sz w:val="18"/>
        </w:rPr>
        <w:t>ского лица страна, дата и номер регистрации</w:t>
      </w:r>
      <w:r w:rsidRPr="00FA0240">
        <w:rPr>
          <w:sz w:val="18"/>
        </w:rPr>
        <w:t>)</w:t>
      </w:r>
    </w:p>
    <w:p w:rsidR="00C42457" w:rsidRPr="00FA0240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FA0240">
        <w:t xml:space="preserve">Контактные данные: </w:t>
      </w:r>
      <w:r w:rsidRPr="00FA0240">
        <w:rPr>
          <w:u w:val="single"/>
        </w:rPr>
        <w:tab/>
      </w:r>
    </w:p>
    <w:p w:rsidR="00C42457" w:rsidRPr="00FA0240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FA0240">
        <w:rPr>
          <w:u w:val="single"/>
        </w:rPr>
        <w:tab/>
      </w:r>
    </w:p>
    <w:p w:rsidR="00C42457" w:rsidRPr="00FA0240" w:rsidRDefault="00C42457" w:rsidP="00C42457">
      <w:pPr>
        <w:ind w:left="4253"/>
        <w:jc w:val="center"/>
        <w:rPr>
          <w:sz w:val="18"/>
        </w:rPr>
      </w:pPr>
      <w:r w:rsidRPr="00FA0240">
        <w:rPr>
          <w:sz w:val="18"/>
        </w:rPr>
        <w:t>(контактные данные Заявителя)</w:t>
      </w:r>
    </w:p>
    <w:p w:rsidR="00C42457" w:rsidRPr="00FA0240" w:rsidRDefault="00C42457" w:rsidP="00C42457">
      <w:pPr>
        <w:tabs>
          <w:tab w:val="left" w:pos="6521"/>
          <w:tab w:val="left" w:pos="9638"/>
        </w:tabs>
        <w:ind w:left="4253"/>
        <w:jc w:val="both"/>
        <w:rPr>
          <w:u w:val="single"/>
        </w:rPr>
      </w:pPr>
      <w:r w:rsidRPr="00FA0240">
        <w:rPr>
          <w:u w:val="single"/>
        </w:rPr>
        <w:tab/>
        <w:t xml:space="preserve"> от </w:t>
      </w:r>
      <w:r w:rsidRPr="00FA0240">
        <w:rPr>
          <w:u w:val="single"/>
        </w:rPr>
        <w:tab/>
      </w:r>
    </w:p>
    <w:p w:rsidR="00C42457" w:rsidRPr="00FA0240" w:rsidRDefault="00C42457" w:rsidP="00C42457">
      <w:pPr>
        <w:ind w:left="4253"/>
        <w:jc w:val="center"/>
        <w:rPr>
          <w:sz w:val="18"/>
        </w:rPr>
      </w:pPr>
      <w:r w:rsidRPr="00FA0240">
        <w:rPr>
          <w:sz w:val="18"/>
        </w:rPr>
        <w:t>(регистрационный номер заявления о присвоении объекту адресации адреса или аннулировании его адреса)</w:t>
      </w:r>
    </w:p>
    <w:p w:rsidR="00C42457" w:rsidRPr="00FA0240" w:rsidRDefault="00C42457" w:rsidP="00C42457">
      <w:pPr>
        <w:rPr>
          <w:sz w:val="28"/>
        </w:rPr>
      </w:pPr>
    </w:p>
    <w:p w:rsidR="00506C29" w:rsidRPr="00FA0240" w:rsidRDefault="00C42457" w:rsidP="00C42457">
      <w:pPr>
        <w:jc w:val="center"/>
        <w:rPr>
          <w:b/>
          <w:sz w:val="28"/>
        </w:rPr>
      </w:pPr>
      <w:r w:rsidRPr="00FA0240">
        <w:rPr>
          <w:b/>
          <w:sz w:val="28"/>
        </w:rPr>
        <w:t xml:space="preserve">Решение об отказе </w:t>
      </w:r>
    </w:p>
    <w:p w:rsidR="00C42457" w:rsidRPr="00FA0240" w:rsidRDefault="00C42457" w:rsidP="00C42457">
      <w:pPr>
        <w:jc w:val="center"/>
        <w:rPr>
          <w:b/>
          <w:sz w:val="28"/>
        </w:rPr>
      </w:pPr>
      <w:r w:rsidRPr="00FA0240">
        <w:rPr>
          <w:b/>
          <w:sz w:val="28"/>
        </w:rPr>
        <w:t>в приеме документов, необходимых для предоставления услуги</w:t>
      </w:r>
    </w:p>
    <w:p w:rsidR="00C42457" w:rsidRPr="00FA0240" w:rsidRDefault="00C42457" w:rsidP="00C42457">
      <w:pPr>
        <w:rPr>
          <w:sz w:val="28"/>
        </w:rPr>
      </w:pPr>
    </w:p>
    <w:p w:rsidR="00C42457" w:rsidRPr="00FA0240" w:rsidRDefault="00506C29" w:rsidP="00C42457">
      <w:pPr>
        <w:tabs>
          <w:tab w:val="left" w:pos="1985"/>
          <w:tab w:val="left" w:pos="4536"/>
        </w:tabs>
        <w:jc w:val="center"/>
      </w:pPr>
      <w:r w:rsidRPr="00FA0240">
        <w:t>о</w:t>
      </w:r>
      <w:r w:rsidR="00C42457" w:rsidRPr="00FA0240">
        <w:t xml:space="preserve">т </w:t>
      </w:r>
      <w:r w:rsidR="00C42457" w:rsidRPr="00FA0240">
        <w:rPr>
          <w:u w:val="single"/>
        </w:rPr>
        <w:tab/>
      </w:r>
      <w:r w:rsidR="00C42457" w:rsidRPr="00FA0240">
        <w:t xml:space="preserve"> № </w:t>
      </w:r>
      <w:r w:rsidR="00C42457" w:rsidRPr="00FA0240">
        <w:rPr>
          <w:u w:val="single"/>
        </w:rPr>
        <w:tab/>
      </w:r>
    </w:p>
    <w:p w:rsidR="00C42457" w:rsidRPr="00FA0240" w:rsidRDefault="00C42457" w:rsidP="00C42457">
      <w:pPr>
        <w:rPr>
          <w:sz w:val="28"/>
        </w:rPr>
      </w:pPr>
    </w:p>
    <w:p w:rsidR="00C42457" w:rsidRPr="00FA0240" w:rsidRDefault="00C42457" w:rsidP="00E65E89">
      <w:pPr>
        <w:tabs>
          <w:tab w:val="left" w:pos="9356"/>
        </w:tabs>
        <w:ind w:firstLine="708"/>
        <w:jc w:val="both"/>
        <w:rPr>
          <w:u w:val="single"/>
        </w:rPr>
      </w:pPr>
      <w:r w:rsidRPr="00FA0240">
        <w:t>По результатам рассмотрения заявления по услуге «Присвоение адреса объекту адр</w:t>
      </w:r>
      <w:r w:rsidRPr="00FA0240">
        <w:t>е</w:t>
      </w:r>
      <w:r w:rsidRPr="00FA0240">
        <w:t>сации, изменение и аннулирование такого адреса» от ___________ № ________ и приложе</w:t>
      </w:r>
      <w:r w:rsidRPr="00FA0240">
        <w:t>н</w:t>
      </w:r>
      <w:r w:rsidRPr="00FA0240">
        <w:t xml:space="preserve">ных к нему документов на основании утвержденного порядка предоставления услуги </w:t>
      </w:r>
      <w:r w:rsidR="00E65E89" w:rsidRPr="00FA0240">
        <w:t>адм</w:t>
      </w:r>
      <w:r w:rsidR="00E65E89" w:rsidRPr="00FA0240">
        <w:t>и</w:t>
      </w:r>
      <w:r w:rsidR="00E65E89" w:rsidRPr="00FA0240">
        <w:t xml:space="preserve">нистрацией </w:t>
      </w:r>
      <w:r w:rsidR="00E87FB0" w:rsidRPr="00FA0240">
        <w:rPr>
          <w:szCs w:val="28"/>
        </w:rPr>
        <w:t>Анастасиевского</w:t>
      </w:r>
      <w:r w:rsidR="00E65E89" w:rsidRPr="00FA0240">
        <w:t xml:space="preserve"> сельского поселения Славянского района</w:t>
      </w:r>
      <w:r w:rsidRPr="00FA0240">
        <w:t>,</w:t>
      </w:r>
      <w:r w:rsidR="00E65E89" w:rsidRPr="00FA0240">
        <w:t xml:space="preserve"> </w:t>
      </w:r>
      <w:r w:rsidRPr="00FA0240">
        <w:t>принято решение об отказе в приеме документов, необходимых для предоставления услуги, по следующим осн</w:t>
      </w:r>
      <w:r w:rsidRPr="00FA0240">
        <w:t>о</w:t>
      </w:r>
      <w:r w:rsidRPr="00FA0240">
        <w:t>ваниям:</w:t>
      </w:r>
      <w:r w:rsidR="00E65E89" w:rsidRPr="00FA0240">
        <w:t xml:space="preserve"> </w:t>
      </w:r>
      <w:r w:rsidRPr="00FA0240">
        <w:rPr>
          <w:u w:val="single"/>
        </w:rPr>
        <w:tab/>
      </w:r>
    </w:p>
    <w:p w:rsidR="00C42457" w:rsidRPr="00FA0240" w:rsidRDefault="00C42457" w:rsidP="00C42457">
      <w:pPr>
        <w:tabs>
          <w:tab w:val="left" w:pos="9498"/>
        </w:tabs>
        <w:jc w:val="both"/>
      </w:pPr>
      <w:r w:rsidRPr="00FA0240">
        <w:rPr>
          <w:u w:val="single"/>
        </w:rPr>
        <w:tab/>
      </w:r>
      <w:r w:rsidRPr="00FA0240">
        <w:t>.</w:t>
      </w:r>
    </w:p>
    <w:p w:rsidR="00C42457" w:rsidRPr="00FA0240" w:rsidRDefault="00AF5A9B" w:rsidP="00C42457">
      <w:pPr>
        <w:tabs>
          <w:tab w:val="left" w:pos="9498"/>
        </w:tabs>
        <w:ind w:firstLine="709"/>
        <w:jc w:val="both"/>
        <w:rPr>
          <w:u w:val="single"/>
        </w:rPr>
      </w:pPr>
      <w:r w:rsidRPr="00FA0240">
        <w:t>Разъяснения причин отказо</w:t>
      </w:r>
      <w:r w:rsidR="00C42457" w:rsidRPr="00FA0240">
        <w:t xml:space="preserve">в предоставлении услуги: </w:t>
      </w:r>
      <w:r w:rsidR="00C42457" w:rsidRPr="00FA0240">
        <w:rPr>
          <w:u w:val="single"/>
        </w:rPr>
        <w:tab/>
      </w:r>
    </w:p>
    <w:p w:rsidR="00C42457" w:rsidRPr="00FA0240" w:rsidRDefault="00C42457" w:rsidP="00C42457">
      <w:pPr>
        <w:tabs>
          <w:tab w:val="left" w:pos="9498"/>
        </w:tabs>
        <w:jc w:val="both"/>
      </w:pPr>
      <w:r w:rsidRPr="00FA0240">
        <w:rPr>
          <w:u w:val="single"/>
        </w:rPr>
        <w:tab/>
      </w:r>
      <w:r w:rsidRPr="00FA0240">
        <w:t>.</w:t>
      </w:r>
    </w:p>
    <w:p w:rsidR="00C42457" w:rsidRPr="00FA0240" w:rsidRDefault="00C42457" w:rsidP="00C42457">
      <w:pPr>
        <w:tabs>
          <w:tab w:val="left" w:pos="9498"/>
        </w:tabs>
        <w:ind w:firstLine="708"/>
        <w:jc w:val="both"/>
      </w:pPr>
      <w:r w:rsidRPr="00FA0240">
        <w:t xml:space="preserve">Дополнительно информируем: </w:t>
      </w:r>
      <w:r w:rsidRPr="00FA0240">
        <w:rPr>
          <w:u w:val="single"/>
        </w:rPr>
        <w:tab/>
      </w:r>
    </w:p>
    <w:p w:rsidR="00C42457" w:rsidRPr="00FA0240" w:rsidRDefault="00C42457" w:rsidP="00C42457">
      <w:pPr>
        <w:tabs>
          <w:tab w:val="left" w:pos="9498"/>
        </w:tabs>
        <w:jc w:val="both"/>
      </w:pPr>
      <w:r w:rsidRPr="00FA0240">
        <w:rPr>
          <w:u w:val="single"/>
        </w:rPr>
        <w:tab/>
      </w:r>
      <w:r w:rsidRPr="00FA0240">
        <w:t>.</w:t>
      </w:r>
    </w:p>
    <w:p w:rsidR="00C42457" w:rsidRPr="00FA0240" w:rsidRDefault="00C42457" w:rsidP="00C42457">
      <w:pPr>
        <w:tabs>
          <w:tab w:val="left" w:pos="9356"/>
        </w:tabs>
        <w:ind w:firstLine="708"/>
        <w:jc w:val="both"/>
      </w:pPr>
      <w:r w:rsidRPr="00FA0240">
        <w:t xml:space="preserve">Вы вправе повторно обратиться в </w:t>
      </w:r>
      <w:r w:rsidR="00AF5A9B" w:rsidRPr="00FA0240">
        <w:t xml:space="preserve">администрацию </w:t>
      </w:r>
      <w:r w:rsidR="00E87FB0" w:rsidRPr="00FA0240">
        <w:rPr>
          <w:szCs w:val="28"/>
        </w:rPr>
        <w:t>Анастасиевского</w:t>
      </w:r>
      <w:r w:rsidR="00AF5A9B" w:rsidRPr="00FA0240">
        <w:t xml:space="preserve"> сельского посел</w:t>
      </w:r>
      <w:r w:rsidR="00AF5A9B" w:rsidRPr="00FA0240">
        <w:t>е</w:t>
      </w:r>
      <w:r w:rsidR="00AF5A9B" w:rsidRPr="00FA0240">
        <w:t>ния Славянского района</w:t>
      </w:r>
      <w:r w:rsidRPr="00FA0240">
        <w:t xml:space="preserve"> с заявлением о предоставлении услуги после устранения указанных нарушений.</w:t>
      </w:r>
    </w:p>
    <w:p w:rsidR="00C42457" w:rsidRPr="00FA0240" w:rsidRDefault="00C42457" w:rsidP="00C42457">
      <w:pPr>
        <w:tabs>
          <w:tab w:val="left" w:pos="5954"/>
        </w:tabs>
        <w:ind w:firstLine="708"/>
        <w:jc w:val="both"/>
      </w:pPr>
      <w:r w:rsidRPr="00FA0240">
        <w:t>Данный отказ может быть обжалован в досудебном порядке путем направления жал</w:t>
      </w:r>
      <w:r w:rsidRPr="00FA0240">
        <w:t>о</w:t>
      </w:r>
      <w:r w:rsidRPr="00FA0240">
        <w:t xml:space="preserve">бы в </w:t>
      </w:r>
      <w:r w:rsidR="00AF5A9B" w:rsidRPr="00FA0240">
        <w:t xml:space="preserve">администрацию </w:t>
      </w:r>
      <w:r w:rsidR="00E87FB0" w:rsidRPr="00FA0240">
        <w:rPr>
          <w:szCs w:val="28"/>
        </w:rPr>
        <w:t>Анастасиевского</w:t>
      </w:r>
      <w:r w:rsidR="00AF5A9B" w:rsidRPr="00FA0240">
        <w:t xml:space="preserve"> сельского поселения Славянского района</w:t>
      </w:r>
      <w:r w:rsidRPr="00FA0240">
        <w:t>, а также в судебном порядке.</w:t>
      </w:r>
    </w:p>
    <w:p w:rsidR="00C42457" w:rsidRPr="00FA0240" w:rsidRDefault="00C42457" w:rsidP="00C42457">
      <w:pPr>
        <w:jc w:val="both"/>
        <w:rPr>
          <w:sz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36"/>
        <w:gridCol w:w="2813"/>
        <w:gridCol w:w="236"/>
        <w:gridCol w:w="3285"/>
      </w:tblGrid>
      <w:tr w:rsidR="00AF5A9B" w:rsidRPr="00FA0240" w:rsidTr="00DB2D00">
        <w:tc>
          <w:tcPr>
            <w:tcW w:w="3284" w:type="dxa"/>
            <w:tcBorders>
              <w:bottom w:val="single" w:sz="4" w:space="0" w:color="auto"/>
            </w:tcBorders>
          </w:tcPr>
          <w:p w:rsidR="00AF5A9B" w:rsidRPr="00FA0240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FA0240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AF5A9B" w:rsidRPr="00FA0240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FA0240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F5A9B" w:rsidRPr="00FA0240" w:rsidRDefault="00AF5A9B" w:rsidP="00D57937">
            <w:pPr>
              <w:jc w:val="center"/>
              <w:rPr>
                <w:sz w:val="28"/>
              </w:rPr>
            </w:pPr>
          </w:p>
        </w:tc>
      </w:tr>
      <w:tr w:rsidR="00C42457" w:rsidRPr="00FA0240" w:rsidTr="00D57937">
        <w:tc>
          <w:tcPr>
            <w:tcW w:w="3284" w:type="dxa"/>
            <w:tcBorders>
              <w:top w:val="single" w:sz="4" w:space="0" w:color="auto"/>
            </w:tcBorders>
          </w:tcPr>
          <w:p w:rsidR="00C42457" w:rsidRPr="00FA0240" w:rsidRDefault="00C42457" w:rsidP="00D57937">
            <w:pPr>
              <w:jc w:val="center"/>
              <w:rPr>
                <w:sz w:val="28"/>
                <w:lang w:val="en-US"/>
              </w:rPr>
            </w:pPr>
            <w:r w:rsidRPr="00FA0240">
              <w:rPr>
                <w:sz w:val="18"/>
                <w:szCs w:val="18"/>
              </w:rPr>
              <w:t>(должность)</w:t>
            </w:r>
          </w:p>
        </w:tc>
        <w:tc>
          <w:tcPr>
            <w:tcW w:w="3285" w:type="dxa"/>
            <w:gridSpan w:val="3"/>
          </w:tcPr>
          <w:p w:rsidR="00C42457" w:rsidRPr="00FA0240" w:rsidRDefault="00AF5A9B" w:rsidP="00D57937">
            <w:pPr>
              <w:jc w:val="center"/>
              <w:rPr>
                <w:sz w:val="28"/>
              </w:rPr>
            </w:pPr>
            <w:r w:rsidRPr="00FA0240">
              <w:rPr>
                <w:sz w:val="18"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C42457" w:rsidRPr="00FA0240" w:rsidRDefault="00C42457" w:rsidP="00D57937">
            <w:pPr>
              <w:jc w:val="center"/>
              <w:rPr>
                <w:sz w:val="28"/>
              </w:rPr>
            </w:pPr>
            <w:r w:rsidRPr="00FA0240">
              <w:rPr>
                <w:sz w:val="18"/>
              </w:rPr>
              <w:t>(расшифровка подписи)</w:t>
            </w:r>
          </w:p>
        </w:tc>
      </w:tr>
    </w:tbl>
    <w:p w:rsidR="002C2B1C" w:rsidRPr="00FA0240" w:rsidRDefault="002C2B1C" w:rsidP="002C2B1C">
      <w:pPr>
        <w:rPr>
          <w:sz w:val="28"/>
        </w:rPr>
      </w:pPr>
    </w:p>
    <w:p w:rsidR="00C42457" w:rsidRPr="00FA0240" w:rsidRDefault="00C42457" w:rsidP="002C2B1C">
      <w:pPr>
        <w:rPr>
          <w:sz w:val="28"/>
        </w:rPr>
      </w:pPr>
    </w:p>
    <w:p w:rsidR="00C42457" w:rsidRPr="00FA0240" w:rsidRDefault="00C42457" w:rsidP="00C42457">
      <w:pPr>
        <w:rPr>
          <w:sz w:val="28"/>
        </w:rPr>
      </w:pPr>
      <w:r w:rsidRPr="00FA0240">
        <w:rPr>
          <w:sz w:val="28"/>
          <w:szCs w:val="28"/>
        </w:rPr>
        <w:t xml:space="preserve">Глава </w:t>
      </w:r>
      <w:r w:rsidR="00E87FB0" w:rsidRPr="00FA0240">
        <w:rPr>
          <w:sz w:val="28"/>
          <w:szCs w:val="28"/>
        </w:rPr>
        <w:t>Анастасиевского</w:t>
      </w:r>
      <w:r w:rsidRPr="00FA0240">
        <w:rPr>
          <w:sz w:val="28"/>
          <w:szCs w:val="28"/>
        </w:rPr>
        <w:t xml:space="preserve"> сельского </w:t>
      </w:r>
    </w:p>
    <w:p w:rsidR="002C2B1C" w:rsidRPr="00C42457" w:rsidRDefault="00C42457" w:rsidP="00C42457">
      <w:pPr>
        <w:rPr>
          <w:sz w:val="28"/>
        </w:rPr>
      </w:pPr>
      <w:r w:rsidRPr="00FA0240">
        <w:rPr>
          <w:sz w:val="28"/>
          <w:szCs w:val="28"/>
        </w:rPr>
        <w:t>поселения Славянского района</w:t>
      </w:r>
      <w:r w:rsidRPr="00FA0240">
        <w:rPr>
          <w:sz w:val="28"/>
          <w:szCs w:val="28"/>
        </w:rPr>
        <w:tab/>
      </w:r>
      <w:r w:rsidRPr="00FA0240">
        <w:rPr>
          <w:sz w:val="28"/>
          <w:szCs w:val="28"/>
        </w:rPr>
        <w:tab/>
      </w:r>
      <w:r w:rsidRPr="00FA0240">
        <w:rPr>
          <w:sz w:val="28"/>
          <w:szCs w:val="28"/>
        </w:rPr>
        <w:tab/>
      </w:r>
      <w:r w:rsidRPr="00FA0240">
        <w:rPr>
          <w:sz w:val="28"/>
          <w:szCs w:val="28"/>
        </w:rPr>
        <w:tab/>
        <w:t xml:space="preserve">                </w:t>
      </w:r>
      <w:r w:rsidR="00E87FB0" w:rsidRPr="00FA0240">
        <w:rPr>
          <w:sz w:val="28"/>
          <w:szCs w:val="28"/>
        </w:rPr>
        <w:t xml:space="preserve">           А.Г. Семко</w:t>
      </w:r>
    </w:p>
    <w:sectPr w:rsidR="002C2B1C" w:rsidRPr="00C42457" w:rsidSect="00105135">
      <w:headerReference w:type="default" r:id="rId17"/>
      <w:pgSz w:w="11906" w:h="16838"/>
      <w:pgMar w:top="567" w:right="567" w:bottom="567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E2" w:rsidRDefault="00A06BE2">
      <w:r>
        <w:separator/>
      </w:r>
    </w:p>
  </w:endnote>
  <w:endnote w:type="continuationSeparator" w:id="0">
    <w:p w:rsidR="00A06BE2" w:rsidRDefault="00A0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E2" w:rsidRDefault="00A06BE2">
      <w:r>
        <w:separator/>
      </w:r>
    </w:p>
  </w:footnote>
  <w:footnote w:type="continuationSeparator" w:id="0">
    <w:p w:rsidR="00A06BE2" w:rsidRDefault="00A0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A06BE2" w:rsidRDefault="00A06B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EA4">
          <w:rPr>
            <w:noProof/>
          </w:rPr>
          <w:t>2</w:t>
        </w:r>
        <w:r>
          <w:fldChar w:fldCharType="end"/>
        </w:r>
      </w:p>
    </w:sdtContent>
  </w:sdt>
  <w:p w:rsidR="00A06BE2" w:rsidRDefault="00A06B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A06BE2" w:rsidRDefault="00A06BE2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EA4">
          <w:rPr>
            <w:noProof/>
          </w:rPr>
          <w:t>12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458129"/>
      <w:docPartObj>
        <w:docPartGallery w:val="Page Numbers (Top of Page)"/>
        <w:docPartUnique/>
      </w:docPartObj>
    </w:sdtPr>
    <w:sdtEndPr/>
    <w:sdtContent>
      <w:p w:rsidR="00A06BE2" w:rsidRDefault="00A06BE2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EA4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 w:rsidP="00142C0A">
    <w:pPr>
      <w:pStyle w:val="a4"/>
      <w:jc w:val="center"/>
    </w:pPr>
  </w:p>
  <w:p w:rsidR="00A06BE2" w:rsidRDefault="00A06BE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138442"/>
      <w:docPartObj>
        <w:docPartGallery w:val="Page Numbers (Top of Page)"/>
        <w:docPartUnique/>
      </w:docPartObj>
    </w:sdtPr>
    <w:sdtEndPr/>
    <w:sdtContent>
      <w:p w:rsidR="00A06BE2" w:rsidRDefault="00A06B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EA4">
          <w:rPr>
            <w:noProof/>
          </w:rPr>
          <w:t>2</w:t>
        </w:r>
        <w:r>
          <w:fldChar w:fldCharType="end"/>
        </w:r>
      </w:p>
    </w:sdtContent>
  </w:sdt>
  <w:p w:rsidR="00A06BE2" w:rsidRPr="00C42457" w:rsidRDefault="00A06BE2" w:rsidP="00C4245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  <w:p w:rsidR="00A06BE2" w:rsidRDefault="00A06B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3776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2BD"/>
    <w:rsid w:val="000562D7"/>
    <w:rsid w:val="00057147"/>
    <w:rsid w:val="00057345"/>
    <w:rsid w:val="00060EA4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2775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0D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14DB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13B3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135"/>
    <w:rsid w:val="00105791"/>
    <w:rsid w:val="001064AD"/>
    <w:rsid w:val="001077B2"/>
    <w:rsid w:val="001108F8"/>
    <w:rsid w:val="00110E24"/>
    <w:rsid w:val="001124E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2C0A"/>
    <w:rsid w:val="001445DD"/>
    <w:rsid w:val="00144ACB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1E40"/>
    <w:rsid w:val="001723BF"/>
    <w:rsid w:val="001761D7"/>
    <w:rsid w:val="00176B6B"/>
    <w:rsid w:val="00176FE5"/>
    <w:rsid w:val="0018317E"/>
    <w:rsid w:val="00184921"/>
    <w:rsid w:val="00184C83"/>
    <w:rsid w:val="00186FA0"/>
    <w:rsid w:val="00187C0F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0B5"/>
    <w:rsid w:val="001D4663"/>
    <w:rsid w:val="001D4A1B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4"/>
    <w:rsid w:val="002648BE"/>
    <w:rsid w:val="00265921"/>
    <w:rsid w:val="00266500"/>
    <w:rsid w:val="0026684A"/>
    <w:rsid w:val="00270A37"/>
    <w:rsid w:val="00270D47"/>
    <w:rsid w:val="002713A2"/>
    <w:rsid w:val="00271433"/>
    <w:rsid w:val="002721A2"/>
    <w:rsid w:val="00274020"/>
    <w:rsid w:val="00274EE0"/>
    <w:rsid w:val="0027524C"/>
    <w:rsid w:val="00277B29"/>
    <w:rsid w:val="0028080A"/>
    <w:rsid w:val="0028098B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854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2B1C"/>
    <w:rsid w:val="002C301D"/>
    <w:rsid w:val="002C39A5"/>
    <w:rsid w:val="002C6392"/>
    <w:rsid w:val="002C6AAA"/>
    <w:rsid w:val="002C7D49"/>
    <w:rsid w:val="002C7E2F"/>
    <w:rsid w:val="002D0369"/>
    <w:rsid w:val="002D222E"/>
    <w:rsid w:val="002D2843"/>
    <w:rsid w:val="002D6266"/>
    <w:rsid w:val="002E156B"/>
    <w:rsid w:val="002E1E31"/>
    <w:rsid w:val="002E341F"/>
    <w:rsid w:val="002E4F7E"/>
    <w:rsid w:val="002E56A0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B8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2912"/>
    <w:rsid w:val="003A3A05"/>
    <w:rsid w:val="003A4098"/>
    <w:rsid w:val="003A4905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4FC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781"/>
    <w:rsid w:val="003F077D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2CC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1F35"/>
    <w:rsid w:val="00462830"/>
    <w:rsid w:val="00462F79"/>
    <w:rsid w:val="00462FB6"/>
    <w:rsid w:val="0046659E"/>
    <w:rsid w:val="00466D52"/>
    <w:rsid w:val="004714FD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D02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6580"/>
    <w:rsid w:val="00502E3B"/>
    <w:rsid w:val="00502EED"/>
    <w:rsid w:val="00503CE9"/>
    <w:rsid w:val="00503E02"/>
    <w:rsid w:val="005042E2"/>
    <w:rsid w:val="00505DB4"/>
    <w:rsid w:val="005069FA"/>
    <w:rsid w:val="00506C29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01D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11CB"/>
    <w:rsid w:val="006234D4"/>
    <w:rsid w:val="006249DE"/>
    <w:rsid w:val="00626140"/>
    <w:rsid w:val="00626AC1"/>
    <w:rsid w:val="006274FE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28E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7994"/>
    <w:rsid w:val="00690042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B6A"/>
    <w:rsid w:val="006A2DD0"/>
    <w:rsid w:val="006A4660"/>
    <w:rsid w:val="006A6FF0"/>
    <w:rsid w:val="006A7FDF"/>
    <w:rsid w:val="006B0933"/>
    <w:rsid w:val="006B2FB6"/>
    <w:rsid w:val="006B310E"/>
    <w:rsid w:val="006B32F6"/>
    <w:rsid w:val="006B34E1"/>
    <w:rsid w:val="006B37C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9D6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5AE6"/>
    <w:rsid w:val="007960A4"/>
    <w:rsid w:val="00797F8B"/>
    <w:rsid w:val="007A00ED"/>
    <w:rsid w:val="007A0406"/>
    <w:rsid w:val="007A307F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B42"/>
    <w:rsid w:val="007C5E6B"/>
    <w:rsid w:val="007D08D5"/>
    <w:rsid w:val="007D11AA"/>
    <w:rsid w:val="007D12C6"/>
    <w:rsid w:val="007D2380"/>
    <w:rsid w:val="007D2E01"/>
    <w:rsid w:val="007D408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EB6"/>
    <w:rsid w:val="008052E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1B11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BAD"/>
    <w:rsid w:val="00887EB4"/>
    <w:rsid w:val="008913F5"/>
    <w:rsid w:val="00891D7F"/>
    <w:rsid w:val="0089308A"/>
    <w:rsid w:val="008956E3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B4742"/>
    <w:rsid w:val="008C0397"/>
    <w:rsid w:val="008C1878"/>
    <w:rsid w:val="008C23B7"/>
    <w:rsid w:val="008C3684"/>
    <w:rsid w:val="008C396B"/>
    <w:rsid w:val="008C3ACD"/>
    <w:rsid w:val="008C75B4"/>
    <w:rsid w:val="008C7CB0"/>
    <w:rsid w:val="008D42F0"/>
    <w:rsid w:val="008D4F41"/>
    <w:rsid w:val="008D7F2A"/>
    <w:rsid w:val="008E04FB"/>
    <w:rsid w:val="008E34CA"/>
    <w:rsid w:val="008E377E"/>
    <w:rsid w:val="008E3C31"/>
    <w:rsid w:val="008E4596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03FB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1A5C"/>
    <w:rsid w:val="009642AA"/>
    <w:rsid w:val="0096450F"/>
    <w:rsid w:val="00965B79"/>
    <w:rsid w:val="00966E27"/>
    <w:rsid w:val="00967F37"/>
    <w:rsid w:val="009706C4"/>
    <w:rsid w:val="00971032"/>
    <w:rsid w:val="00971363"/>
    <w:rsid w:val="00975BC6"/>
    <w:rsid w:val="00975DEC"/>
    <w:rsid w:val="0098095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066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6C2C"/>
    <w:rsid w:val="009A7685"/>
    <w:rsid w:val="009B12D8"/>
    <w:rsid w:val="009B3ACC"/>
    <w:rsid w:val="009B6057"/>
    <w:rsid w:val="009B651B"/>
    <w:rsid w:val="009B6AC6"/>
    <w:rsid w:val="009C0566"/>
    <w:rsid w:val="009C155D"/>
    <w:rsid w:val="009C224E"/>
    <w:rsid w:val="009C23A4"/>
    <w:rsid w:val="009C342E"/>
    <w:rsid w:val="009C3F34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2749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BE2"/>
    <w:rsid w:val="00A07308"/>
    <w:rsid w:val="00A07DEE"/>
    <w:rsid w:val="00A10D4D"/>
    <w:rsid w:val="00A1652B"/>
    <w:rsid w:val="00A16544"/>
    <w:rsid w:val="00A16B1F"/>
    <w:rsid w:val="00A179C2"/>
    <w:rsid w:val="00A2095A"/>
    <w:rsid w:val="00A21647"/>
    <w:rsid w:val="00A21B22"/>
    <w:rsid w:val="00A228CE"/>
    <w:rsid w:val="00A2399D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2908"/>
    <w:rsid w:val="00A436A6"/>
    <w:rsid w:val="00A43FA4"/>
    <w:rsid w:val="00A440A0"/>
    <w:rsid w:val="00A4519F"/>
    <w:rsid w:val="00A45B3E"/>
    <w:rsid w:val="00A50330"/>
    <w:rsid w:val="00A51236"/>
    <w:rsid w:val="00A519A2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66D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5C2"/>
    <w:rsid w:val="00AA4DB1"/>
    <w:rsid w:val="00AA71BB"/>
    <w:rsid w:val="00AB1526"/>
    <w:rsid w:val="00AB1F03"/>
    <w:rsid w:val="00AB409E"/>
    <w:rsid w:val="00AB69DB"/>
    <w:rsid w:val="00AB6FB2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5AF7"/>
    <w:rsid w:val="00AD720E"/>
    <w:rsid w:val="00AD760D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109"/>
    <w:rsid w:val="00AF27B7"/>
    <w:rsid w:val="00AF38AF"/>
    <w:rsid w:val="00AF3A3F"/>
    <w:rsid w:val="00AF4921"/>
    <w:rsid w:val="00AF5A9B"/>
    <w:rsid w:val="00AF669E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5F7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153B"/>
    <w:rsid w:val="00BA631D"/>
    <w:rsid w:val="00BA6356"/>
    <w:rsid w:val="00BA6634"/>
    <w:rsid w:val="00BA6938"/>
    <w:rsid w:val="00BA7644"/>
    <w:rsid w:val="00BA789D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870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41740"/>
    <w:rsid w:val="00C419CA"/>
    <w:rsid w:val="00C420D6"/>
    <w:rsid w:val="00C42457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5FA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16D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39D0"/>
    <w:rsid w:val="00C85DE3"/>
    <w:rsid w:val="00C90654"/>
    <w:rsid w:val="00C90E23"/>
    <w:rsid w:val="00C9253B"/>
    <w:rsid w:val="00C9289B"/>
    <w:rsid w:val="00C92CF0"/>
    <w:rsid w:val="00C92E15"/>
    <w:rsid w:val="00C933F6"/>
    <w:rsid w:val="00C93933"/>
    <w:rsid w:val="00C93ECB"/>
    <w:rsid w:val="00C95CC0"/>
    <w:rsid w:val="00C96684"/>
    <w:rsid w:val="00C97CDF"/>
    <w:rsid w:val="00CA096B"/>
    <w:rsid w:val="00CA1559"/>
    <w:rsid w:val="00CA1909"/>
    <w:rsid w:val="00CA1B49"/>
    <w:rsid w:val="00CA23A6"/>
    <w:rsid w:val="00CA41D2"/>
    <w:rsid w:val="00CA55D7"/>
    <w:rsid w:val="00CB1210"/>
    <w:rsid w:val="00CB29EC"/>
    <w:rsid w:val="00CB2B7A"/>
    <w:rsid w:val="00CC18F2"/>
    <w:rsid w:val="00CC38F5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3614"/>
    <w:rsid w:val="00CD4143"/>
    <w:rsid w:val="00CE0BB8"/>
    <w:rsid w:val="00CE0F7E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5DC7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3BC3"/>
    <w:rsid w:val="00D34A47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667"/>
    <w:rsid w:val="00D55D8B"/>
    <w:rsid w:val="00D56044"/>
    <w:rsid w:val="00D57937"/>
    <w:rsid w:val="00D607D1"/>
    <w:rsid w:val="00D6389F"/>
    <w:rsid w:val="00D63AE8"/>
    <w:rsid w:val="00D63CAE"/>
    <w:rsid w:val="00D6447F"/>
    <w:rsid w:val="00D65E2A"/>
    <w:rsid w:val="00D66092"/>
    <w:rsid w:val="00D70708"/>
    <w:rsid w:val="00D71251"/>
    <w:rsid w:val="00D714E7"/>
    <w:rsid w:val="00D715E4"/>
    <w:rsid w:val="00D71CC9"/>
    <w:rsid w:val="00D7577B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40A5"/>
    <w:rsid w:val="00D95209"/>
    <w:rsid w:val="00D95B4C"/>
    <w:rsid w:val="00D96941"/>
    <w:rsid w:val="00D96E83"/>
    <w:rsid w:val="00D97AC8"/>
    <w:rsid w:val="00DA2FDE"/>
    <w:rsid w:val="00DA3779"/>
    <w:rsid w:val="00DA5C2F"/>
    <w:rsid w:val="00DA5D92"/>
    <w:rsid w:val="00DA6366"/>
    <w:rsid w:val="00DA65DF"/>
    <w:rsid w:val="00DB2115"/>
    <w:rsid w:val="00DB2271"/>
    <w:rsid w:val="00DB2D00"/>
    <w:rsid w:val="00DB3143"/>
    <w:rsid w:val="00DB37D0"/>
    <w:rsid w:val="00DB695A"/>
    <w:rsid w:val="00DB7C23"/>
    <w:rsid w:val="00DB7C49"/>
    <w:rsid w:val="00DC06F7"/>
    <w:rsid w:val="00DC4D05"/>
    <w:rsid w:val="00DC7A7A"/>
    <w:rsid w:val="00DC7E74"/>
    <w:rsid w:val="00DD0AD4"/>
    <w:rsid w:val="00DD164E"/>
    <w:rsid w:val="00DD1D41"/>
    <w:rsid w:val="00DD30AD"/>
    <w:rsid w:val="00DD5A82"/>
    <w:rsid w:val="00DD6DCA"/>
    <w:rsid w:val="00DE0EC0"/>
    <w:rsid w:val="00DE1405"/>
    <w:rsid w:val="00DE3716"/>
    <w:rsid w:val="00DE4C3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5E89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7FB0"/>
    <w:rsid w:val="00E91C90"/>
    <w:rsid w:val="00E9275F"/>
    <w:rsid w:val="00E932B8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46A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56B1"/>
    <w:rsid w:val="00F00028"/>
    <w:rsid w:val="00F02093"/>
    <w:rsid w:val="00F02A3E"/>
    <w:rsid w:val="00F031CC"/>
    <w:rsid w:val="00F038F2"/>
    <w:rsid w:val="00F0529C"/>
    <w:rsid w:val="00F101FA"/>
    <w:rsid w:val="00F110F9"/>
    <w:rsid w:val="00F12861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3C4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79A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00C1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BEA"/>
    <w:rsid w:val="00F9139B"/>
    <w:rsid w:val="00F91D9D"/>
    <w:rsid w:val="00FA0240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49CB"/>
    <w:rsid w:val="00FD7679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2D32-99A0-4122-A30A-3970D200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23405</Words>
  <Characters>133413</Characters>
  <Application>Microsoft Office Word</Application>
  <DocSecurity>0</DocSecurity>
  <Lines>1111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156505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2022-05-16T11:44:00Z</cp:lastPrinted>
  <dcterms:created xsi:type="dcterms:W3CDTF">2022-06-24T10:31:00Z</dcterms:created>
  <dcterms:modified xsi:type="dcterms:W3CDTF">2022-06-24T10:31:00Z</dcterms:modified>
</cp:coreProperties>
</file>