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03FC2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bookmarkStart w:id="0" w:name="_GoBack"/>
            <w:bookmarkEnd w:id="0"/>
            <w:r w:rsidRPr="00EE7113">
              <w:rPr>
                <w:rFonts w:eastAsia="Calibri"/>
              </w:rPr>
              <w:t>В администрацию Маевского сельского поселения Славянского района</w:t>
            </w:r>
          </w:p>
        </w:tc>
      </w:tr>
      <w:tr w:rsidR="00803FC2" w:rsidRPr="00EE7113" w:rsidTr="00E7798F">
        <w:trPr>
          <w:jc w:val="right"/>
        </w:trPr>
        <w:tc>
          <w:tcPr>
            <w:tcW w:w="567" w:type="dxa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Магазина «Станичный»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123456789102, 1234567891234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  <w:szCs w:val="18"/>
              </w:rPr>
              <w:t>ИНН,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</w:rPr>
              <w:t>ОГРНИП, почтовый адрес;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х. Маевский, ул. Степная, 23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03FC2" w:rsidRPr="00EE7113" w:rsidTr="00E7798F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Иванов Иван 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краю в Славянском районе доверенность от № 23 от 12.02.2024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(ФИО, паспортные данные, реквизиты документа, подтверждающего полномочия)</w:t>
            </w:r>
          </w:p>
        </w:tc>
      </w:tr>
      <w:tr w:rsidR="00803FC2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Контактные данные: </w:t>
            </w:r>
          </w:p>
        </w:tc>
      </w:tr>
      <w:tr w:rsidR="00803FC2" w:rsidRPr="00EE7113" w:rsidTr="00E7798F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+79991234567</w:t>
            </w:r>
          </w:p>
        </w:tc>
      </w:tr>
      <w:tr w:rsidR="00803FC2" w:rsidRPr="00EE7113" w:rsidTr="00E7798F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primer@mail.ru</w:t>
            </w:r>
          </w:p>
        </w:tc>
      </w:tr>
    </w:tbl>
    <w:p w:rsidR="00803FC2" w:rsidRPr="00813560" w:rsidRDefault="00803FC2" w:rsidP="00803FC2">
      <w:pPr>
        <w:widowControl w:val="0"/>
        <w:spacing w:line="200" w:lineRule="atLeast"/>
        <w:ind w:left="4320" w:hanging="284"/>
        <w:jc w:val="center"/>
        <w:rPr>
          <w:bCs/>
        </w:rPr>
      </w:pPr>
    </w:p>
    <w:p w:rsidR="00803FC2" w:rsidRPr="00813560" w:rsidRDefault="00803FC2" w:rsidP="00803FC2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ЗАЯВКА</w:t>
      </w:r>
    </w:p>
    <w:p w:rsidR="00803FC2" w:rsidRPr="00813560" w:rsidRDefault="00803FC2" w:rsidP="00803FC2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о включении сведений о месте (площадке) накопления ТКО</w:t>
      </w:r>
    </w:p>
    <w:p w:rsidR="00803FC2" w:rsidRPr="00813560" w:rsidRDefault="00803FC2" w:rsidP="00803FC2">
      <w:pPr>
        <w:autoSpaceDE w:val="0"/>
        <w:autoSpaceDN w:val="0"/>
        <w:adjustRightInd w:val="0"/>
        <w:jc w:val="right"/>
      </w:pPr>
    </w:p>
    <w:p w:rsidR="00803FC2" w:rsidRPr="00813560" w:rsidRDefault="00803FC2" w:rsidP="00803FC2">
      <w:pPr>
        <w:ind w:firstLine="709"/>
        <w:jc w:val="both"/>
      </w:pPr>
      <w:r w:rsidRPr="00813560"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803FC2" w:rsidRPr="00EE7113" w:rsidTr="00E7798F">
        <w:tc>
          <w:tcPr>
            <w:tcW w:w="2782" w:type="dxa"/>
            <w:gridSpan w:val="7"/>
            <w:shd w:val="clear" w:color="auto" w:fill="auto"/>
          </w:tcPr>
          <w:p w:rsidR="00803FC2" w:rsidRPr="00EE7113" w:rsidRDefault="00803FC2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по адресу Краснодарский край, Славянский район,</w:t>
            </w:r>
          </w:p>
        </w:tc>
      </w:tr>
      <w:tr w:rsidR="00803FC2" w:rsidRPr="00EE7113" w:rsidTr="00E7798F">
        <w:tc>
          <w:tcPr>
            <w:tcW w:w="2782" w:type="dxa"/>
            <w:gridSpan w:val="7"/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803FC2" w:rsidRPr="00EE7113" w:rsidTr="00E7798F"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х. Маевский, ул. Степная, 23</w:t>
            </w:r>
          </w:p>
        </w:tc>
      </w:tr>
      <w:tr w:rsidR="00803FC2" w:rsidRPr="00EE7113" w:rsidTr="00E7798F">
        <w:tc>
          <w:tcPr>
            <w:tcW w:w="963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  <w:sz w:val="18"/>
              </w:rPr>
              <w:t>и (или) географические координаты мест (площадок) накопления ТКО)</w:t>
            </w:r>
          </w:p>
        </w:tc>
      </w:tr>
      <w:tr w:rsidR="00803FC2" w:rsidRPr="00EE7113" w:rsidTr="00E7798F">
        <w:tc>
          <w:tcPr>
            <w:tcW w:w="9638" w:type="dxa"/>
            <w:gridSpan w:val="12"/>
            <w:shd w:val="clear" w:color="auto" w:fill="auto"/>
          </w:tcPr>
          <w:p w:rsidR="00803FC2" w:rsidRPr="00EE7113" w:rsidRDefault="00803FC2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в реестр мест (площадок) накопления твердых коммунальных отходов.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1. Данные о собственнике планируемого места (площадки) накопления ТКО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физическом лице: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5173" w:type="dxa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документа, удостоверяющего личность</w:t>
            </w:r>
          </w:p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серия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номер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дата выдачи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кем выдан</w:t>
            </w:r>
          </w:p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  <w:shd w:val="clear" w:color="auto" w:fill="auto"/>
          </w:tcPr>
          <w:p w:rsidR="00803FC2" w:rsidRPr="00EE7113" w:rsidRDefault="00803FC2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8573" w:type="dxa"/>
            <w:gridSpan w:val="11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  <w:shd w:val="clear" w:color="auto" w:fill="auto"/>
          </w:tcPr>
          <w:p w:rsidR="00803FC2" w:rsidRPr="00EE7113" w:rsidRDefault="00803FC2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573" w:type="dxa"/>
            <w:gridSpan w:val="11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  <w:shd w:val="clear" w:color="auto" w:fill="auto"/>
          </w:tcPr>
          <w:p w:rsidR="00803FC2" w:rsidRPr="00EE7113" w:rsidRDefault="00803FC2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Контактные данные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телефон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  <w:shd w:val="clear" w:color="auto" w:fill="auto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электронной почты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индивидуальном предпринимателе: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5474" w:type="dxa"/>
            <w:gridSpan w:val="2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shd w:val="clear" w:color="auto" w:fill="auto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ОГРНИП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  <w:shd w:val="clear" w:color="auto" w:fill="auto"/>
          </w:tcPr>
          <w:p w:rsidR="00803FC2" w:rsidRPr="00EE7113" w:rsidRDefault="00803FC2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8476" w:type="dxa"/>
            <w:gridSpan w:val="10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  <w:shd w:val="clear" w:color="auto" w:fill="auto"/>
          </w:tcPr>
          <w:p w:rsidR="00803FC2" w:rsidRPr="00EE7113" w:rsidRDefault="00803FC2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476" w:type="dxa"/>
            <w:gridSpan w:val="10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803FC2" w:rsidRPr="00EE7113" w:rsidRDefault="00803FC2" w:rsidP="00E7798F">
            <w:pPr>
              <w:tabs>
                <w:tab w:val="left" w:pos="1134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Контактные данные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телефон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адрес электронной почты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803FC2" w:rsidRPr="00EE7113" w:rsidRDefault="00803FC2" w:rsidP="00E7798F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наименование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серия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номер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дата выдачи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кем выдан</w:t>
            </w:r>
          </w:p>
          <w:p w:rsidR="00803FC2" w:rsidRPr="00EE7113" w:rsidRDefault="00803FC2" w:rsidP="00E7798F">
            <w:pPr>
              <w:rPr>
                <w:rFonts w:eastAsia="Calibri"/>
                <w:color w:val="000000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юридическом лице: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5604" w:type="dxa"/>
            <w:gridSpan w:val="3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Магазин «Станичный»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  <w:shd w:val="clear" w:color="auto" w:fill="auto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ОРГН</w:t>
            </w:r>
          </w:p>
        </w:tc>
        <w:tc>
          <w:tcPr>
            <w:tcW w:w="8437" w:type="dxa"/>
            <w:gridSpan w:val="9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1234567891234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  <w:shd w:val="clear" w:color="auto" w:fill="auto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нахождения</w:t>
            </w:r>
          </w:p>
        </w:tc>
        <w:tc>
          <w:tcPr>
            <w:tcW w:w="7380" w:type="dxa"/>
            <w:gridSpan w:val="6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Краснодарский край, Славянский район, х. Маевский,</w:t>
            </w:r>
          </w:p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ул. Степная, 23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0"/>
              </w:rPr>
            </w:pPr>
          </w:p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2. Данные решения о согласовании создания места (площадки) накопления ТКО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shd w:val="clear" w:color="auto" w:fill="auto"/>
          </w:tcPr>
          <w:p w:rsidR="00803FC2" w:rsidRPr="00EE7113" w:rsidRDefault="00803FC2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Дата</w:t>
            </w:r>
          </w:p>
        </w:tc>
        <w:tc>
          <w:tcPr>
            <w:tcW w:w="6661" w:type="dxa"/>
            <w:gridSpan w:val="4"/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2 июля 2024 г. 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803FC2" w:rsidRPr="00EE7113" w:rsidRDefault="00803FC2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EE7113">
              <w:rPr>
                <w:rFonts w:eastAsia="Calibri"/>
              </w:rPr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78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803FC2" w:rsidRPr="00EE7113" w:rsidRDefault="00803FC2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администрация Маевского сельского поселения Славянского района</w:t>
            </w: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8"/>
              </w:rPr>
            </w:pPr>
          </w:p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3. Дата начала использования места (площадки) накопления ТКО</w:t>
            </w:r>
          </w:p>
          <w:p w:rsidR="00803FC2" w:rsidRPr="00EE7113" w:rsidRDefault="00803FC2" w:rsidP="00E7798F">
            <w:pPr>
              <w:jc w:val="center"/>
              <w:rPr>
                <w:rFonts w:eastAsia="Calibri"/>
                <w:sz w:val="12"/>
              </w:rPr>
            </w:pPr>
          </w:p>
        </w:tc>
      </w:tr>
      <w:tr w:rsidR="00803FC2" w:rsidRPr="00EE7113" w:rsidTr="00E779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20 июля 2024 г. </w:t>
            </w:r>
          </w:p>
        </w:tc>
      </w:tr>
    </w:tbl>
    <w:p w:rsidR="00803FC2" w:rsidRPr="00813560" w:rsidRDefault="00803FC2" w:rsidP="00803F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803FC2" w:rsidRPr="00EE7113" w:rsidTr="00E7798F">
        <w:trPr>
          <w:trHeight w:val="231"/>
        </w:trPr>
        <w:tc>
          <w:tcPr>
            <w:tcW w:w="3723" w:type="pct"/>
            <w:gridSpan w:val="3"/>
            <w:shd w:val="clear" w:color="auto" w:fill="auto"/>
            <w:vAlign w:val="center"/>
          </w:tcPr>
          <w:p w:rsidR="00803FC2" w:rsidRPr="00EE7113" w:rsidRDefault="00803FC2" w:rsidP="00E7798F">
            <w:pPr>
              <w:ind w:firstLine="709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Результат предоставления услуги прошу </w:t>
            </w:r>
            <w:r w:rsidRPr="00EE7113">
              <w:rPr>
                <w:rFonts w:eastAsia="Calibri"/>
                <w:u w:val="single"/>
              </w:rPr>
              <w:t>выдать</w:t>
            </w:r>
            <w:r w:rsidRPr="00EE7113">
              <w:rPr>
                <w:rFonts w:eastAsia="Calibri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в Администрации</w:t>
            </w:r>
          </w:p>
        </w:tc>
      </w:tr>
      <w:tr w:rsidR="00803FC2" w:rsidRPr="00EE7113" w:rsidTr="00E7798F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FC2" w:rsidRPr="00EE7113" w:rsidRDefault="00803FC2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  <w:shd w:val="clear" w:color="auto" w:fill="auto"/>
          </w:tcPr>
          <w:p w:rsidR="00803FC2" w:rsidRPr="00EE7113" w:rsidRDefault="00803FC2" w:rsidP="00E7798F">
            <w:pPr>
              <w:rPr>
                <w:rFonts w:eastAsia="Calibri"/>
              </w:rPr>
            </w:pPr>
          </w:p>
        </w:tc>
      </w:tr>
      <w:tr w:rsidR="00803FC2" w:rsidRPr="00EE7113" w:rsidTr="00E7798F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Иванов Иван Иванович</w:t>
            </w:r>
          </w:p>
        </w:tc>
      </w:tr>
      <w:tr w:rsidR="00803FC2" w:rsidRPr="00EE7113" w:rsidTr="00E7798F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03FC2" w:rsidRPr="00EE7113" w:rsidRDefault="00803FC2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ФИО заявителя/представителя</w:t>
            </w:r>
          </w:p>
        </w:tc>
      </w:tr>
    </w:tbl>
    <w:p w:rsidR="00803FC2" w:rsidRPr="00813560" w:rsidRDefault="00803FC2" w:rsidP="00803FC2">
      <w:pPr>
        <w:autoSpaceDE w:val="0"/>
        <w:autoSpaceDN w:val="0"/>
        <w:adjustRightInd w:val="0"/>
        <w:jc w:val="right"/>
      </w:pPr>
    </w:p>
    <w:p w:rsidR="00803FC2" w:rsidRPr="00813560" w:rsidRDefault="00803FC2" w:rsidP="00803FC2">
      <w:pPr>
        <w:autoSpaceDE w:val="0"/>
        <w:autoSpaceDN w:val="0"/>
        <w:adjustRightInd w:val="0"/>
      </w:pPr>
      <w:r w:rsidRPr="00813560">
        <w:t>Дата подачи: «</w:t>
      </w:r>
      <w:r w:rsidRPr="00813560">
        <w:rPr>
          <w:u w:val="single"/>
        </w:rPr>
        <w:t>22</w:t>
      </w:r>
      <w:r w:rsidRPr="00813560">
        <w:t xml:space="preserve">» </w:t>
      </w:r>
      <w:r w:rsidRPr="00813560">
        <w:rPr>
          <w:u w:val="single"/>
        </w:rPr>
        <w:t> июля </w:t>
      </w:r>
      <w:r w:rsidRPr="00813560">
        <w:t xml:space="preserve"> 20</w:t>
      </w:r>
      <w:r w:rsidRPr="00813560">
        <w:rPr>
          <w:u w:val="single"/>
        </w:rPr>
        <w:t>24</w:t>
      </w:r>
      <w:r w:rsidRPr="00813560">
        <w:t xml:space="preserve"> г.</w:t>
      </w:r>
    </w:p>
    <w:p w:rsidR="00966774" w:rsidRPr="00A84ACF" w:rsidRDefault="00803FC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03FC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2024-08-05T08:49:00Z</dcterms:created>
  <dcterms:modified xsi:type="dcterms:W3CDTF">2024-08-05T08:49:00Z</dcterms:modified>
</cp:coreProperties>
</file>