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9D" w:rsidRPr="000B2F4A" w:rsidRDefault="00F8779D" w:rsidP="00F8779D">
      <w:pPr>
        <w:widowControl w:val="0"/>
        <w:shd w:val="clear" w:color="auto" w:fill="FFFFFF"/>
        <w:suppressAutoHyphens/>
        <w:jc w:val="center"/>
        <w:rPr>
          <w:b/>
          <w:color w:val="22272F"/>
          <w:szCs w:val="34"/>
        </w:rPr>
      </w:pPr>
      <w:r w:rsidRPr="000B2F4A">
        <w:rPr>
          <w:b/>
          <w:color w:val="22272F"/>
          <w:szCs w:val="34"/>
        </w:rPr>
        <w:t>Ходатайство об установлении публичного сервитута</w:t>
      </w:r>
    </w:p>
    <w:p w:rsidR="00F8779D" w:rsidRPr="000B2F4A" w:rsidRDefault="00F8779D" w:rsidP="00F8779D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4"/>
        <w:gridCol w:w="1386"/>
        <w:gridCol w:w="480"/>
        <w:gridCol w:w="2343"/>
        <w:gridCol w:w="30"/>
        <w:gridCol w:w="404"/>
        <w:gridCol w:w="192"/>
        <w:gridCol w:w="406"/>
        <w:gridCol w:w="266"/>
        <w:gridCol w:w="1401"/>
        <w:gridCol w:w="119"/>
        <w:gridCol w:w="247"/>
        <w:gridCol w:w="129"/>
        <w:gridCol w:w="861"/>
        <w:gridCol w:w="107"/>
        <w:gridCol w:w="131"/>
        <w:gridCol w:w="182"/>
        <w:gridCol w:w="113"/>
      </w:tblGrid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t>Администрация Маевского сельского поселения Славянского района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Почтовый адрес (индекс, субъект Росси</w:t>
            </w:r>
            <w:r w:rsidRPr="000B2F4A">
              <w:rPr>
                <w:color w:val="0D0D0D" w:themeColor="text1" w:themeTint="F2"/>
              </w:rPr>
              <w:t>й</w:t>
            </w:r>
            <w:r w:rsidRPr="000B2F4A">
              <w:rPr>
                <w:color w:val="0D0D0D" w:themeColor="text1" w:themeTint="F2"/>
              </w:rPr>
              <w:t>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F8779D" w:rsidRPr="000B2F4A" w:rsidTr="00996C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Адрес электронной почты</w:t>
            </w:r>
          </w:p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</w:t>
            </w:r>
            <w:r w:rsidRPr="000B2F4A">
              <w:rPr>
                <w:color w:val="0D0D0D" w:themeColor="text1" w:themeTint="F2"/>
              </w:rPr>
              <w:t>и</w:t>
            </w:r>
            <w:r w:rsidRPr="000B2F4A">
              <w:rPr>
                <w:color w:val="0D0D0D" w:themeColor="text1" w:themeTint="F2"/>
              </w:rPr>
              <w:t>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0B2F4A">
              <w:rPr>
                <w:color w:val="0D0D0D" w:themeColor="text1" w:themeTint="F2"/>
              </w:rPr>
              <w:t>ых</w:t>
            </w:r>
            <w:proofErr w:type="spellEnd"/>
            <w:r w:rsidRPr="000B2F4A">
              <w:rPr>
                <w:color w:val="0D0D0D" w:themeColor="text1" w:themeTint="F2"/>
              </w:rPr>
              <w:t>) участка(</w:t>
            </w:r>
            <w:proofErr w:type="spellStart"/>
            <w:r w:rsidRPr="000B2F4A">
              <w:rPr>
                <w:color w:val="0D0D0D" w:themeColor="text1" w:themeTint="F2"/>
              </w:rPr>
              <w:t>ов</w:t>
            </w:r>
            <w:proofErr w:type="spellEnd"/>
            <w:r w:rsidRPr="000B2F4A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0B2F4A">
                <w:rPr>
                  <w:color w:val="0D0D0D" w:themeColor="text1" w:themeTint="F2"/>
                  <w:u w:val="single"/>
                </w:rPr>
                <w:t>статьей 39.37</w:t>
              </w:r>
            </w:hyperlink>
            <w:r w:rsidRPr="000B2F4A">
              <w:rPr>
                <w:color w:val="0D0D0D" w:themeColor="text1" w:themeTint="F2"/>
              </w:rPr>
              <w:t> Земельного к</w:t>
            </w:r>
            <w:r w:rsidRPr="000B2F4A">
              <w:rPr>
                <w:color w:val="0D0D0D" w:themeColor="text1" w:themeTint="F2"/>
              </w:rPr>
              <w:t>о</w:t>
            </w:r>
            <w:r w:rsidRPr="000B2F4A">
              <w:rPr>
                <w:color w:val="0D0D0D" w:themeColor="text1" w:themeTint="F2"/>
              </w:rPr>
              <w:t>декса Российской Федерации или </w:t>
            </w:r>
            <w:hyperlink r:id="rId7" w:anchor="/document/12124625/entry/36" w:history="1">
              <w:r w:rsidRPr="000B2F4A">
                <w:rPr>
                  <w:color w:val="0D0D0D" w:themeColor="text1" w:themeTint="F2"/>
                  <w:u w:val="single"/>
                </w:rPr>
                <w:t>статьей 3.6</w:t>
              </w:r>
            </w:hyperlink>
            <w:r w:rsidRPr="000B2F4A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ции", </w:t>
            </w:r>
            <w:hyperlink r:id="rId8" w:anchor="/document/12157004/entry/25042" w:history="1">
              <w:r w:rsidRPr="000B2F4A">
                <w:rPr>
                  <w:color w:val="0D0D0D" w:themeColor="text1" w:themeTint="F2"/>
                  <w:u w:val="single"/>
                </w:rPr>
                <w:t>частью 4.2 статьи 25</w:t>
              </w:r>
            </w:hyperlink>
            <w:r w:rsidRPr="000B2F4A">
              <w:rPr>
                <w:color w:val="0D0D0D" w:themeColor="text1" w:themeTint="F2"/>
              </w:rPr>
              <w:t> Федерального закона от 8 ноября 2007 г. N 257-ФЗ "Об а</w:t>
            </w:r>
            <w:r w:rsidRPr="000B2F4A">
              <w:rPr>
                <w:color w:val="0D0D0D" w:themeColor="text1" w:themeTint="F2"/>
              </w:rPr>
              <w:t>в</w:t>
            </w:r>
            <w:r w:rsidRPr="000B2F4A">
              <w:rPr>
                <w:color w:val="0D0D0D" w:themeColor="text1" w:themeTint="F2"/>
              </w:rPr>
              <w:t>томобильных дорогах и о дорожной деятельности в Российской Федерации и о внес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>нии изменений в отдельные законодательные акты Российской Федерации"):</w:t>
            </w:r>
          </w:p>
          <w:p w:rsidR="00F8779D" w:rsidRPr="000B2F4A" w:rsidRDefault="00996C59" w:rsidP="00CB0546">
            <w:pPr>
              <w:widowControl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________________________________________________________________________</w:t>
            </w:r>
            <w:r w:rsidR="00F8779D" w:rsidRPr="000B2F4A">
              <w:rPr>
                <w:color w:val="0D0D0D" w:themeColor="text1" w:themeTint="F2"/>
              </w:rPr>
              <w:t xml:space="preserve"> 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996C59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 xml:space="preserve">Испрашиваемый срок публичного сервитута </w:t>
            </w:r>
            <w:r w:rsidR="00996C59">
              <w:rPr>
                <w:color w:val="0D0D0D" w:themeColor="text1" w:themeTint="F2"/>
                <w:u w:val="single"/>
              </w:rPr>
              <w:t>__________________________________</w:t>
            </w:r>
            <w:r w:rsidRPr="000B2F4A">
              <w:rPr>
                <w:color w:val="0D0D0D" w:themeColor="text1" w:themeTint="F2"/>
                <w:u w:val="single"/>
              </w:rPr>
              <w:t xml:space="preserve">       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996C59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</w:t>
            </w:r>
            <w:r w:rsidRPr="000B2F4A">
              <w:rPr>
                <w:color w:val="0D0D0D" w:themeColor="text1" w:themeTint="F2"/>
              </w:rPr>
              <w:t>о</w:t>
            </w:r>
            <w:r w:rsidRPr="000B2F4A">
              <w:rPr>
                <w:color w:val="0D0D0D" w:themeColor="text1" w:themeTint="F2"/>
              </w:rPr>
              <w:t>ложенного на нем объекта недвижимости в соответствии с их разрешенным использ</w:t>
            </w:r>
            <w:r w:rsidRPr="000B2F4A">
              <w:rPr>
                <w:color w:val="0D0D0D" w:themeColor="text1" w:themeTint="F2"/>
              </w:rPr>
              <w:t>о</w:t>
            </w:r>
            <w:r w:rsidRPr="000B2F4A">
              <w:rPr>
                <w:color w:val="0D0D0D" w:themeColor="text1" w:themeTint="F2"/>
              </w:rPr>
              <w:t>ванием будет в соответствии с </w:t>
            </w:r>
            <w:hyperlink r:id="rId9" w:anchor="/document/12124624/entry/394114" w:history="1">
              <w:r w:rsidRPr="000B2F4A">
                <w:rPr>
                  <w:color w:val="0D0D0D" w:themeColor="text1" w:themeTint="F2"/>
                  <w:u w:val="single"/>
                </w:rPr>
                <w:t>подпунктом 4 пункта 1 статьи 39</w:t>
              </w:r>
              <w:r w:rsidRPr="000B2F4A">
                <w:rPr>
                  <w:color w:val="0D0D0D" w:themeColor="text1" w:themeTint="F2"/>
                  <w:u w:val="single"/>
                  <w:vertAlign w:val="superscript"/>
                </w:rPr>
                <w:t> 41</w:t>
              </w:r>
            </w:hyperlink>
            <w:r w:rsidRPr="000B2F4A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 xml:space="preserve">нием деятельности, для обеспечения которой устанавливается публичный сервитут (при возникновении таких обстоятельств) </w:t>
            </w:r>
            <w:r w:rsidR="00996C59">
              <w:t>_________________________________________________________________________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F8779D" w:rsidRPr="000B2F4A" w:rsidRDefault="00996C59" w:rsidP="00CB0546">
            <w:pPr>
              <w:widowControl w:val="0"/>
              <w:rPr>
                <w:color w:val="0D0D0D" w:themeColor="text1" w:themeTint="F2"/>
              </w:rPr>
            </w:pPr>
            <w:r>
              <w:t>_________________________________________________________________________</w:t>
            </w:r>
            <w:r w:rsidR="00F8779D" w:rsidRPr="000B2F4A">
              <w:t xml:space="preserve"> 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</w:t>
            </w:r>
            <w:r w:rsidRPr="000B2F4A">
              <w:rPr>
                <w:color w:val="0D0D0D" w:themeColor="text1" w:themeTint="F2"/>
              </w:rPr>
              <w:t>н</w:t>
            </w:r>
            <w:r w:rsidRPr="000B2F4A">
              <w:rPr>
                <w:color w:val="0D0D0D" w:themeColor="text1" w:themeTint="F2"/>
              </w:rPr>
              <w:t xml:space="preserve">струкция, капитальный ремонт которого (реконструкция, капитальный ремонт участков (частей) которого) осуществляются в связи с </w:t>
            </w:r>
            <w:r w:rsidRPr="000B2F4A">
              <w:rPr>
                <w:color w:val="0D0D0D" w:themeColor="text1" w:themeTint="F2"/>
              </w:rPr>
              <w:lastRenderedPageBreak/>
              <w:t>планируемым строительством, реко</w:t>
            </w:r>
            <w:r w:rsidRPr="000B2F4A">
              <w:rPr>
                <w:color w:val="0D0D0D" w:themeColor="text1" w:themeTint="F2"/>
              </w:rPr>
              <w:t>н</w:t>
            </w:r>
            <w:r w:rsidRPr="000B2F4A">
              <w:rPr>
                <w:color w:val="0D0D0D" w:themeColor="text1" w:themeTint="F2"/>
              </w:rPr>
              <w:t>струкцией, капитальным ремонтом объектов капитального строительства, в случае, е</w:t>
            </w:r>
            <w:r w:rsidRPr="000B2F4A">
              <w:rPr>
                <w:color w:val="0D0D0D" w:themeColor="text1" w:themeTint="F2"/>
              </w:rPr>
              <w:t>с</w:t>
            </w:r>
            <w:r w:rsidRPr="000B2F4A">
              <w:rPr>
                <w:color w:val="0D0D0D" w:themeColor="text1" w:themeTint="F2"/>
              </w:rPr>
              <w:t>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0B2F4A">
                <w:rPr>
                  <w:color w:val="0D0D0D" w:themeColor="text1" w:themeTint="F2"/>
                  <w:u w:val="single"/>
                </w:rPr>
                <w:t>строкой 2</w:t>
              </w:r>
            </w:hyperlink>
            <w:r w:rsidRPr="000B2F4A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</w:t>
            </w:r>
            <w:r w:rsidRPr="000B2F4A">
              <w:rPr>
                <w:color w:val="0D0D0D" w:themeColor="text1" w:themeTint="F2"/>
              </w:rPr>
              <w:t>у</w:t>
            </w:r>
            <w:r w:rsidRPr="000B2F4A">
              <w:rPr>
                <w:color w:val="0D0D0D" w:themeColor="text1" w:themeTint="F2"/>
              </w:rPr>
              <w:t>та подается с целью установления публичного сервитута в целях реконструкции инж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>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</w:t>
            </w:r>
            <w:r w:rsidRPr="000B2F4A">
              <w:rPr>
                <w:color w:val="0D0D0D" w:themeColor="text1" w:themeTint="F2"/>
              </w:rPr>
              <w:t>у</w:t>
            </w:r>
            <w:r w:rsidRPr="000B2F4A">
              <w:rPr>
                <w:color w:val="0D0D0D" w:themeColor="text1" w:themeTint="F2"/>
              </w:rPr>
              <w:t>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</w:t>
            </w:r>
            <w:r w:rsidRPr="000B2F4A">
              <w:rPr>
                <w:color w:val="0D0D0D" w:themeColor="text1" w:themeTint="F2"/>
              </w:rPr>
              <w:t>й</w:t>
            </w:r>
            <w:r w:rsidRPr="000B2F4A">
              <w:rPr>
                <w:color w:val="0D0D0D" w:themeColor="text1" w:themeTint="F2"/>
              </w:rPr>
              <w:t>ным объектом, реконструкции, капитального ремонта его участков (частей)</w:t>
            </w:r>
          </w:p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_____________________________________________________________________</w:t>
            </w:r>
          </w:p>
        </w:tc>
      </w:tr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lastRenderedPageBreak/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</w:t>
            </w:r>
            <w:r w:rsidRPr="000B2F4A">
              <w:rPr>
                <w:color w:val="0D0D0D" w:themeColor="text1" w:themeTint="F2"/>
              </w:rPr>
              <w:t>б</w:t>
            </w:r>
            <w:r w:rsidRPr="000B2F4A">
              <w:rPr>
                <w:color w:val="0D0D0D" w:themeColor="text1" w:themeTint="F2"/>
              </w:rPr>
              <w:t>личного сервитута, адреса или иное опис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996C59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Право, на котором инженерное сооружение принадлежит заявителю (если подано ход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тайство об установлении публичного сервитута для реконструкции, капитального р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>монта или эксплуатации указанного инженерного сооружения, реконструкции или к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питального ремонта участка (части) инженерного сооружения, являющегося линейным объектом)</w:t>
            </w:r>
          </w:p>
        </w:tc>
      </w:tr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F8779D" w:rsidRPr="000B2F4A" w:rsidTr="00996C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в виде электронного документа, который направляется уполномоче</w:t>
            </w:r>
            <w:r w:rsidRPr="000B2F4A">
              <w:rPr>
                <w:color w:val="0D0D0D" w:themeColor="text1" w:themeTint="F2"/>
              </w:rPr>
              <w:t>н</w:t>
            </w:r>
            <w:r w:rsidRPr="000B2F4A">
              <w:rPr>
                <w:color w:val="0D0D0D" w:themeColor="text1" w:themeTint="F2"/>
              </w:rPr>
              <w:t>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996C59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в виде бумажного документа, который заявитель получает непосре</w:t>
            </w:r>
            <w:r w:rsidRPr="000B2F4A">
              <w:rPr>
                <w:color w:val="0D0D0D" w:themeColor="text1" w:themeTint="F2"/>
              </w:rPr>
              <w:t>д</w:t>
            </w:r>
            <w:r w:rsidRPr="000B2F4A">
              <w:rPr>
                <w:color w:val="0D0D0D" w:themeColor="text1" w:themeTint="F2"/>
              </w:rPr>
              <w:t>ственно при личном обращении или посредством почтового отпра</w:t>
            </w:r>
            <w:r w:rsidRPr="000B2F4A">
              <w:rPr>
                <w:color w:val="0D0D0D" w:themeColor="text1" w:themeTint="F2"/>
              </w:rPr>
              <w:t>в</w:t>
            </w:r>
            <w:r w:rsidRPr="000B2F4A">
              <w:rPr>
                <w:color w:val="0D0D0D" w:themeColor="text1" w:themeTint="F2"/>
              </w:rPr>
              <w:t>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F8779D" w:rsidRPr="000B2F4A" w:rsidRDefault="00996C59" w:rsidP="00CB0546">
            <w:pPr>
              <w:widowControl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_________________________________________________________________________</w:t>
            </w:r>
            <w:r w:rsidR="00F8779D" w:rsidRPr="000B2F4A">
              <w:rPr>
                <w:color w:val="0D0D0D" w:themeColor="text1" w:themeTint="F2"/>
              </w:rPr>
              <w:t xml:space="preserve"> 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нение (в том числе передачу), обезличивание, блокирование, уничтожение персонал</w:t>
            </w:r>
            <w:r w:rsidRPr="000B2F4A">
              <w:rPr>
                <w:color w:val="0D0D0D" w:themeColor="text1" w:themeTint="F2"/>
              </w:rPr>
              <w:t>ь</w:t>
            </w:r>
            <w:r w:rsidRPr="000B2F4A">
              <w:rPr>
                <w:color w:val="0D0D0D" w:themeColor="text1" w:themeTint="F2"/>
              </w:rPr>
              <w:t>ных данных, а также иных действий, необходимых для обработки персональных да</w:t>
            </w:r>
            <w:r w:rsidRPr="000B2F4A">
              <w:rPr>
                <w:color w:val="0D0D0D" w:themeColor="text1" w:themeTint="F2"/>
              </w:rPr>
              <w:t>н</w:t>
            </w:r>
            <w:r w:rsidRPr="000B2F4A">
              <w:rPr>
                <w:color w:val="0D0D0D" w:themeColor="text1" w:themeTint="F2"/>
              </w:rPr>
              <w:t>ных в соответствии с законодательством Российской Федерации), в том числе в автом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тизированном режиме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>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0B2F4A">
                <w:rPr>
                  <w:color w:val="0D0D0D" w:themeColor="text1" w:themeTint="F2"/>
                  <w:u w:val="single"/>
                </w:rPr>
                <w:t>статьей 39</w:t>
              </w:r>
              <w:r w:rsidRPr="000B2F4A">
                <w:rPr>
                  <w:color w:val="0D0D0D" w:themeColor="text1" w:themeTint="F2"/>
                  <w:u w:val="single"/>
                  <w:vertAlign w:val="superscript"/>
                </w:rPr>
                <w:t> 41</w:t>
              </w:r>
            </w:hyperlink>
            <w:r w:rsidRPr="000B2F4A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15</w:t>
            </w:r>
          </w:p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Дата:</w:t>
            </w:r>
          </w:p>
        </w:tc>
      </w:tr>
      <w:tr w:rsidR="00996C59" w:rsidRPr="000B2F4A" w:rsidTr="00996C59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beforeAutospacing="1" w:afterAutospacing="1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</w:p>
        </w:tc>
        <w:tc>
          <w:tcPr>
            <w:tcW w:w="256" w:type="pct"/>
            <w:shd w:val="clear" w:color="auto" w:fill="FFFFFF"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</w:p>
        </w:tc>
        <w:tc>
          <w:tcPr>
            <w:tcW w:w="100" w:type="pct"/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righ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  <w:lang w:val="en-US"/>
              </w:rPr>
            </w:pPr>
            <w:bookmarkStart w:id="0" w:name="_GoBack"/>
            <w:bookmarkEnd w:id="0"/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г.</w:t>
            </w:r>
          </w:p>
        </w:tc>
      </w:tr>
      <w:tr w:rsidR="00996C59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A94181" w:rsidRDefault="00996C59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996C59"/>
    <w:rsid w:val="00A94181"/>
    <w:rsid w:val="00AC7D38"/>
    <w:rsid w:val="00AD1F2F"/>
    <w:rsid w:val="00EC61D7"/>
    <w:rsid w:val="00F8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2024-03-05T07:27:00Z</dcterms:created>
  <dcterms:modified xsi:type="dcterms:W3CDTF">2024-03-05T07:27:00Z</dcterms:modified>
</cp:coreProperties>
</file>