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B4" w:rsidRPr="00F16ACA" w:rsidRDefault="000F78B4" w:rsidP="002828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249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0F78B4" w:rsidRDefault="000F78B4" w:rsidP="007C6F71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0F78B4" w:rsidRDefault="002641C4" w:rsidP="006C6FED">
      <w:pPr>
        <w:tabs>
          <w:tab w:val="left" w:pos="5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«______»___________201</w:t>
      </w:r>
      <w:r w:rsidR="001865F5">
        <w:rPr>
          <w:rFonts w:ascii="Times New Roman" w:hAnsi="Times New Roman" w:cs="Times New Roman"/>
          <w:sz w:val="28"/>
          <w:szCs w:val="28"/>
        </w:rPr>
        <w:t>8</w:t>
      </w:r>
      <w:r w:rsidR="006C6FED">
        <w:rPr>
          <w:rFonts w:ascii="Times New Roman" w:hAnsi="Times New Roman" w:cs="Times New Roman"/>
          <w:sz w:val="28"/>
          <w:szCs w:val="28"/>
        </w:rPr>
        <w:t xml:space="preserve"> </w:t>
      </w:r>
      <w:r w:rsidR="000F78B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78B4" w:rsidRPr="007C6F71" w:rsidRDefault="000F78B4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39CC" w:rsidRDefault="000F78B4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F4191B" w:rsidRPr="00F4191B" w:rsidRDefault="00F4191B" w:rsidP="00F4191B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91B">
        <w:rPr>
          <w:rFonts w:ascii="Times New Roman" w:hAnsi="Times New Roman" w:cs="Times New Roman"/>
          <w:b/>
          <w:sz w:val="28"/>
          <w:szCs w:val="28"/>
        </w:rPr>
        <w:t xml:space="preserve">по результатам внешней проверки </w:t>
      </w:r>
      <w:r w:rsidR="00E353A9">
        <w:rPr>
          <w:rFonts w:ascii="Times New Roman" w:hAnsi="Times New Roman" w:cs="Times New Roman"/>
          <w:b/>
          <w:sz w:val="28"/>
          <w:szCs w:val="28"/>
        </w:rPr>
        <w:t xml:space="preserve">бюджетной отчетности  по исполнению бюджета </w:t>
      </w:r>
      <w:r w:rsidRPr="00F419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4191B">
        <w:rPr>
          <w:rFonts w:ascii="Times New Roman" w:hAnsi="Times New Roman" w:cs="Times New Roman"/>
          <w:b/>
          <w:sz w:val="28"/>
          <w:szCs w:val="28"/>
        </w:rPr>
        <w:t>Забойского</w:t>
      </w:r>
      <w:proofErr w:type="spellEnd"/>
      <w:r w:rsidRPr="00F4191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Славянского района</w:t>
      </w:r>
    </w:p>
    <w:p w:rsidR="007239CC" w:rsidRDefault="00F4191B" w:rsidP="00705B3D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91B">
        <w:rPr>
          <w:rFonts w:ascii="Times New Roman" w:hAnsi="Times New Roman" w:cs="Times New Roman"/>
          <w:b/>
          <w:sz w:val="28"/>
          <w:szCs w:val="28"/>
        </w:rPr>
        <w:t>за 201</w:t>
      </w:r>
      <w:r w:rsidR="001865F5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F4191B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7239CC" w:rsidRDefault="007239CC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3F35" w:rsidRDefault="00B13F35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78B4" w:rsidRDefault="000F78B4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Славянск-на-Кубани                                                       «</w:t>
      </w:r>
      <w:r w:rsidR="001865F5">
        <w:rPr>
          <w:rFonts w:ascii="Times New Roman" w:hAnsi="Times New Roman" w:cs="Times New Roman"/>
          <w:sz w:val="28"/>
          <w:szCs w:val="28"/>
        </w:rPr>
        <w:t>1</w:t>
      </w:r>
      <w:r w:rsidR="00E353A9">
        <w:rPr>
          <w:rFonts w:ascii="Times New Roman" w:hAnsi="Times New Roman" w:cs="Times New Roman"/>
          <w:sz w:val="28"/>
          <w:szCs w:val="28"/>
        </w:rPr>
        <w:t>6</w:t>
      </w:r>
      <w:r w:rsidR="00127D05">
        <w:rPr>
          <w:rFonts w:ascii="Times New Roman" w:hAnsi="Times New Roman" w:cs="Times New Roman"/>
          <w:sz w:val="28"/>
          <w:szCs w:val="28"/>
        </w:rPr>
        <w:t>»</w:t>
      </w:r>
      <w:r w:rsidR="00E6340F">
        <w:rPr>
          <w:rFonts w:ascii="Times New Roman" w:hAnsi="Times New Roman" w:cs="Times New Roman"/>
          <w:sz w:val="28"/>
          <w:szCs w:val="28"/>
        </w:rPr>
        <w:t xml:space="preserve"> </w:t>
      </w:r>
      <w:r w:rsidR="00E353A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1865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F423B" w:rsidRDefault="003F423B" w:rsidP="00E353A9">
      <w:pPr>
        <w:tabs>
          <w:tab w:val="left" w:pos="426"/>
          <w:tab w:val="left" w:pos="5572"/>
        </w:tabs>
        <w:spacing w:after="0" w:line="240" w:lineRule="auto"/>
        <w:ind w:right="140" w:firstLine="1004"/>
        <w:jc w:val="both"/>
        <w:rPr>
          <w:rFonts w:ascii="Times New Roman" w:hAnsi="Times New Roman" w:cs="Times New Roman"/>
          <w:sz w:val="28"/>
          <w:szCs w:val="28"/>
        </w:rPr>
      </w:pPr>
    </w:p>
    <w:p w:rsidR="00B13F35" w:rsidRDefault="00B13F35" w:rsidP="00E353A9">
      <w:pPr>
        <w:tabs>
          <w:tab w:val="left" w:pos="426"/>
          <w:tab w:val="left" w:pos="5572"/>
        </w:tabs>
        <w:spacing w:after="0" w:line="240" w:lineRule="auto"/>
        <w:ind w:right="140" w:firstLine="1004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5F5">
        <w:rPr>
          <w:rFonts w:ascii="Times New Roman" w:hAnsi="Times New Roman" w:cs="Times New Roman"/>
          <w:sz w:val="28"/>
          <w:szCs w:val="28"/>
        </w:rPr>
        <w:t>На ос</w:t>
      </w:r>
      <w:r>
        <w:rPr>
          <w:rFonts w:ascii="Times New Roman" w:hAnsi="Times New Roman" w:cs="Times New Roman"/>
          <w:sz w:val="28"/>
          <w:szCs w:val="28"/>
        </w:rPr>
        <w:t>новании плана работы контрольно</w:t>
      </w:r>
      <w:r w:rsidR="003802FC">
        <w:rPr>
          <w:rFonts w:ascii="Times New Roman" w:hAnsi="Times New Roman" w:cs="Times New Roman"/>
          <w:sz w:val="28"/>
          <w:szCs w:val="28"/>
        </w:rPr>
        <w:t>-</w:t>
      </w:r>
      <w:r w:rsidRPr="001865F5">
        <w:rPr>
          <w:rFonts w:ascii="Times New Roman" w:hAnsi="Times New Roman" w:cs="Times New Roman"/>
          <w:sz w:val="28"/>
          <w:szCs w:val="28"/>
        </w:rPr>
        <w:t>счетной палаты муниципального образования  Славянский район на 2018 год,  распоряжения от 27.03.2018 г. № 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 г. №31-18/ЭАМ, в соответствии со ст. 157, 270, 264.4 Бюджетного кодекса Российской Федерации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ст.9 Федерального закона от 07.02.2011 г. № 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соглашения о передаче полномочий по осуществлению внешнего муниципального финансового контроля от 22 декабря 2017 года         №3, и в соответствии с внутренним  стандартом (СФККСП-05), утвержденным распоряжением  председателя контрольно-счетной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 xml:space="preserve"> палаты 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 xml:space="preserve"> образования Славянский район от 12.03.2013 года № 7-р, в период с 1 по 28 апреля 2018 года проведена внешняя проверка отчетности об исполнении бюджета за 2017 год в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Забойском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       </w:t>
      </w:r>
    </w:p>
    <w:p w:rsidR="001865F5" w:rsidRDefault="001865F5" w:rsidP="00E353A9">
      <w:pPr>
        <w:tabs>
          <w:tab w:val="left" w:pos="851"/>
          <w:tab w:val="left" w:pos="1134"/>
          <w:tab w:val="left" w:pos="557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Цель контрольного мероприятия: </w:t>
      </w:r>
      <w:r w:rsidRPr="001865F5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бюджета, анализ исполнения бюджета за 2017 год.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Забойское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5F5">
        <w:rPr>
          <w:rFonts w:ascii="Times New Roman" w:hAnsi="Times New Roman" w:cs="Times New Roman"/>
          <w:sz w:val="28"/>
          <w:szCs w:val="28"/>
        </w:rPr>
        <w:t>сельское поселение Славянского района.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1865F5">
        <w:rPr>
          <w:rFonts w:ascii="Times New Roman" w:hAnsi="Times New Roman" w:cs="Times New Roman"/>
          <w:bCs/>
          <w:sz w:val="28"/>
          <w:szCs w:val="28"/>
        </w:rPr>
        <w:t>2017 год.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контрольного мероприятия </w:t>
      </w:r>
      <w:r w:rsidRPr="001865F5">
        <w:rPr>
          <w:rFonts w:ascii="Times New Roman" w:hAnsi="Times New Roman" w:cs="Times New Roman"/>
          <w:sz w:val="28"/>
          <w:szCs w:val="28"/>
        </w:rPr>
        <w:t>с 01 по 28 апреля 2018 года.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заключений, актов (справок): </w:t>
      </w:r>
      <w:r w:rsidRPr="001865F5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5F5">
        <w:rPr>
          <w:rFonts w:ascii="Times New Roman" w:hAnsi="Times New Roman" w:cs="Times New Roman"/>
          <w:bCs/>
          <w:sz w:val="28"/>
          <w:szCs w:val="28"/>
        </w:rPr>
        <w:t xml:space="preserve">о внешней  проверке годового отчета об исполнении бюджета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Забойского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5F5">
        <w:rPr>
          <w:rFonts w:ascii="Times New Roman" w:hAnsi="Times New Roman" w:cs="Times New Roman"/>
          <w:bCs/>
          <w:sz w:val="28"/>
          <w:szCs w:val="28"/>
        </w:rPr>
        <w:t>сельского поселения Славянского района за 2017 год.</w:t>
      </w:r>
    </w:p>
    <w:p w:rsid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53A9" w:rsidRPr="00E353A9" w:rsidRDefault="00E353A9" w:rsidP="00E353A9">
      <w:pPr>
        <w:tabs>
          <w:tab w:val="left" w:pos="851"/>
          <w:tab w:val="left" w:pos="1134"/>
          <w:tab w:val="left" w:pos="557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3A9">
        <w:rPr>
          <w:rFonts w:ascii="Times New Roman" w:hAnsi="Times New Roman" w:cs="Times New Roman"/>
          <w:sz w:val="28"/>
          <w:szCs w:val="28"/>
        </w:rPr>
        <w:tab/>
      </w:r>
      <w:r w:rsidRPr="00E353A9">
        <w:rPr>
          <w:rFonts w:ascii="Times New Roman" w:hAnsi="Times New Roman" w:cs="Times New Roman"/>
          <w:b/>
          <w:sz w:val="28"/>
          <w:szCs w:val="28"/>
        </w:rPr>
        <w:t>Результат экспертного мероприятия.</w:t>
      </w:r>
    </w:p>
    <w:p w:rsidR="001865F5" w:rsidRPr="001865F5" w:rsidRDefault="003F423B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65F5" w:rsidRPr="001865F5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="001865F5"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="001865F5"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="001865F5"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="001865F5"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264.5 Бюджетного кодекса РФ, со структурой и бюджетной классификацией бюджета и представлен для подготовки заключения.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Забойском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района, утвержденного решением двадцать пятой сессии Совета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28.10.2016  № 2 «Об утверждении Положения о бюджетном процессе в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Забойском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 сельском поселении Славянского района».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двадцать седьмой сессии Совета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22.12.2016 № 7 «О бюджете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14313,2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14313,2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265,0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. Резервный фонд в сумме 10,0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2420,0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Дорожный фонд 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утвержден в сумме 2115,0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В течение года шесть раз решениями сессий уточнялся бюджет поселения в части уточнения основных показателей бюджета. 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решения Совета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год», бюджет поселения исполнен, в том числе: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            -по доходам в сумме 16952,3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            -по расходам в сумме 18691,4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            -дефицит бюджета составил 1739,0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3802FC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16952,3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3802FC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lastRenderedPageBreak/>
        <w:t xml:space="preserve">По доходам бюджет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на 103,7% или на 598,0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1865F5" w:rsidRPr="001865F5" w:rsidRDefault="001865F5" w:rsidP="003802FC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65F5">
        <w:rPr>
          <w:rFonts w:ascii="Times New Roman" w:hAnsi="Times New Roman" w:cs="Times New Roman"/>
          <w:b/>
          <w:sz w:val="28"/>
          <w:szCs w:val="28"/>
        </w:rPr>
        <w:t>Структура исполненных доходов бюджета за 2017 год составила: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65F5">
        <w:rPr>
          <w:rFonts w:ascii="Times New Roman" w:hAnsi="Times New Roman" w:cs="Times New Roman"/>
          <w:b/>
          <w:sz w:val="28"/>
          <w:szCs w:val="28"/>
        </w:rPr>
        <w:t xml:space="preserve">налоговые доходы – 50,4%, неналоговые доходы – 0,9%, безвозмездные поступления – 48,7%.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8539,7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, что выше фактического поступления за 2016 год на 607,3 тыс. рублей или на 7,7%.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154,7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что ниже фактического поступления за 2016 год на 1955,9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или на 92,7%.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составила 8257,9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что ниже в сравнении с аналогичным периодом 2016 года  на 4740,9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, из них: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-дотации на выравнивание бюджетной обеспеченности-5716,3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;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-прочие субсидии бюджета -2342,2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186,0          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;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– 3,8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;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-прочие безвозмездные поступления в сумме- 10,0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-возврат остатков-0,4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Снижение уровня доходной части бюджета в 2017 году по сравнению с 2016 годом произошло по большой части произошло за счет снижения безвозмездных поступлений на 4740,9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 Также за счет снижения поступлений: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-по земельному налогу на 466,0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или на 15,9%;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-по доходам от уплаты акцизов на автомобильный и прямогонный бензин, дизельное топливо, моторные масла и т.д. на 368,0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или на 14,7%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 В 2016 году рост поступлений обеспечила продажа земельного участка, находящегося в собственности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в сумме 1833,8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, что соответственно повлекло на снижение уровня доходов за 2017 год.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составила 18691,4 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, что ниже расходной части за 2016 года на 4078,6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или на 17,9%.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Расходная часть бюджета исполнена  на  99,7% или на 59,2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ниже принятого бюджета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на «Общегосударственные вопросы»-46,7%, «Национальная экономика»-22,7%, «ЖКХ»- 9,2%, «Культура»-18,7%.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Часть расходов в 2017 году прошла по программно-целевому методу. В рамках целевых программ произведены расходы на общую сумму 2822,2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>.</w:t>
      </w:r>
    </w:p>
    <w:p w:rsidR="005A0425" w:rsidRPr="005A0425" w:rsidRDefault="005A0425" w:rsidP="005A042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04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 </w:t>
      </w:r>
      <w:proofErr w:type="spellStart"/>
      <w:r w:rsidRPr="005A0425">
        <w:rPr>
          <w:rFonts w:ascii="Times New Roman" w:hAnsi="Times New Roman" w:cs="Times New Roman"/>
          <w:bCs/>
          <w:sz w:val="28"/>
          <w:szCs w:val="28"/>
        </w:rPr>
        <w:t>Забойского</w:t>
      </w:r>
      <w:proofErr w:type="spellEnd"/>
      <w:r w:rsidRPr="005A042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исполнен с дефицитом в сумме 1739,0 </w:t>
      </w:r>
      <w:proofErr w:type="spellStart"/>
      <w:r w:rsidRPr="005A042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A042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A042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A0425">
        <w:rPr>
          <w:rFonts w:ascii="Times New Roman" w:hAnsi="Times New Roman" w:cs="Times New Roman"/>
          <w:bCs/>
          <w:sz w:val="28"/>
          <w:szCs w:val="28"/>
        </w:rPr>
        <w:t>.</w:t>
      </w:r>
    </w:p>
    <w:p w:rsidR="005A0425" w:rsidRPr="005A0425" w:rsidRDefault="005A0425" w:rsidP="005A042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0425">
        <w:rPr>
          <w:rFonts w:ascii="Times New Roman" w:hAnsi="Times New Roman" w:cs="Times New Roman"/>
          <w:bCs/>
          <w:sz w:val="28"/>
          <w:szCs w:val="28"/>
        </w:rPr>
        <w:t xml:space="preserve">В нарушении п.3 ст.92.1 БК РФ поселением допущено завышение допустимых объемов дефицита бюджета на 869,9 </w:t>
      </w:r>
      <w:proofErr w:type="spellStart"/>
      <w:r w:rsidRPr="005A042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A042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A042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A0425">
        <w:rPr>
          <w:rFonts w:ascii="Times New Roman" w:hAnsi="Times New Roman" w:cs="Times New Roman"/>
          <w:bCs/>
          <w:sz w:val="28"/>
          <w:szCs w:val="28"/>
        </w:rPr>
        <w:t>.</w:t>
      </w:r>
    </w:p>
    <w:p w:rsidR="005A0425" w:rsidRPr="005A0425" w:rsidRDefault="005A0425" w:rsidP="005A042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0425">
        <w:rPr>
          <w:rFonts w:ascii="Times New Roman" w:hAnsi="Times New Roman" w:cs="Times New Roman"/>
          <w:bCs/>
          <w:sz w:val="28"/>
          <w:szCs w:val="28"/>
        </w:rPr>
        <w:t xml:space="preserve">На частичное погашение дефицита бюджета в 2017 году   финансовым управлением администрации муниципального образования Славянский район  предоставлен  бюджетный кредит в сумме 1500,0 </w:t>
      </w:r>
      <w:proofErr w:type="spellStart"/>
      <w:r w:rsidRPr="005A042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A042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A042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A0425">
        <w:rPr>
          <w:rFonts w:ascii="Times New Roman" w:hAnsi="Times New Roman" w:cs="Times New Roman"/>
          <w:bCs/>
          <w:sz w:val="28"/>
          <w:szCs w:val="28"/>
        </w:rPr>
        <w:t xml:space="preserve"> со сроком погашения не позднее 01.11.2018 года.</w:t>
      </w:r>
    </w:p>
    <w:p w:rsidR="005A0425" w:rsidRPr="005A0425" w:rsidRDefault="005A0425" w:rsidP="005A042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25">
        <w:rPr>
          <w:rFonts w:ascii="Times New Roman" w:hAnsi="Times New Roman" w:cs="Times New Roman"/>
          <w:sz w:val="28"/>
          <w:szCs w:val="28"/>
        </w:rPr>
        <w:t xml:space="preserve">На обслуживание муниципального долга общий объем средств составил 7,0 </w:t>
      </w:r>
      <w:proofErr w:type="spellStart"/>
      <w:r w:rsidRPr="005A042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A04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A042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A0425">
        <w:rPr>
          <w:rFonts w:ascii="Times New Roman" w:hAnsi="Times New Roman" w:cs="Times New Roman"/>
          <w:sz w:val="28"/>
          <w:szCs w:val="28"/>
        </w:rPr>
        <w:t>, что соответствует ст.111 БК РФ.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5F5">
        <w:rPr>
          <w:rFonts w:ascii="Times New Roman" w:hAnsi="Times New Roman" w:cs="Times New Roman"/>
          <w:bCs/>
          <w:sz w:val="28"/>
          <w:szCs w:val="28"/>
        </w:rPr>
        <w:t xml:space="preserve">На частичное погашение дефицита бюджета в 2017 году   финансовым управлением администрации муниципального образования Славянский район  предоставлен  бюджетный кредит в сумме 1500,0 </w:t>
      </w:r>
      <w:proofErr w:type="spellStart"/>
      <w:r w:rsidRPr="001865F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865F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865F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865F5">
        <w:rPr>
          <w:rFonts w:ascii="Times New Roman" w:hAnsi="Times New Roman" w:cs="Times New Roman"/>
          <w:bCs/>
          <w:sz w:val="28"/>
          <w:szCs w:val="28"/>
        </w:rPr>
        <w:t xml:space="preserve"> со сроком погашения не позднее 01.11.2018 года.</w:t>
      </w: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P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F5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1865F5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1865F5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района.</w:t>
      </w:r>
    </w:p>
    <w:p w:rsid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5F5" w:rsidRDefault="001865F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F35" w:rsidRPr="001865F5" w:rsidRDefault="00B13F35" w:rsidP="001865F5">
      <w:pPr>
        <w:tabs>
          <w:tab w:val="left" w:pos="851"/>
          <w:tab w:val="left" w:pos="1134"/>
          <w:tab w:val="left" w:pos="55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8B4" w:rsidRPr="002340BB" w:rsidRDefault="00AA6A62" w:rsidP="00F80949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0F78B4" w:rsidRPr="002340BB" w:rsidRDefault="00644919" w:rsidP="00F80949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F78B4" w:rsidRPr="002340BB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8B4" w:rsidRPr="002340BB">
        <w:rPr>
          <w:rFonts w:ascii="Times New Roman" w:hAnsi="Times New Roman" w:cs="Times New Roman"/>
          <w:sz w:val="28"/>
          <w:szCs w:val="28"/>
        </w:rPr>
        <w:t>- счётной палаты</w:t>
      </w:r>
    </w:p>
    <w:p w:rsidR="008363A1" w:rsidRDefault="008363A1" w:rsidP="00F8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865F5" w:rsidRPr="001865F5" w:rsidRDefault="000F78B4" w:rsidP="001865F5">
      <w:pPr>
        <w:pStyle w:val="ConsNormal"/>
        <w:widowControl/>
        <w:tabs>
          <w:tab w:val="left" w:pos="1800"/>
        </w:tabs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2340BB">
        <w:rPr>
          <w:rFonts w:ascii="Times New Roman" w:hAnsi="Times New Roman" w:cs="Times New Roman"/>
          <w:sz w:val="28"/>
          <w:szCs w:val="28"/>
        </w:rPr>
        <w:t>Славянский район</w:t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1865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1865F5" w:rsidRPr="001865F5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011819" w:rsidRDefault="001865F5" w:rsidP="001865F5">
      <w:pPr>
        <w:pStyle w:val="ConsNormal"/>
        <w:widowControl/>
        <w:tabs>
          <w:tab w:val="left" w:pos="1800"/>
        </w:tabs>
        <w:ind w:left="-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  <w:r w:rsidR="005F0E80">
        <w:rPr>
          <w:rFonts w:ascii="Times New Roman" w:hAnsi="Times New Roman" w:cs="Times New Roman"/>
          <w:sz w:val="28"/>
          <w:szCs w:val="28"/>
        </w:rPr>
        <w:tab/>
      </w: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Default="001865F5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65F5" w:rsidRPr="001865F5" w:rsidRDefault="00011819" w:rsidP="001865F5">
      <w:pPr>
        <w:pStyle w:val="ConsNormal"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5F5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1865F5" w:rsidRPr="00186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5F5" w:rsidRPr="001865F5">
        <w:rPr>
          <w:rFonts w:ascii="Times New Roman" w:hAnsi="Times New Roman" w:cs="Times New Roman"/>
          <w:b/>
          <w:bCs/>
          <w:sz w:val="28"/>
          <w:szCs w:val="28"/>
        </w:rPr>
        <w:t>установление полноты бюджетной отчетности, ее соответствие требованиям но</w:t>
      </w:r>
      <w:r w:rsidR="001865F5">
        <w:rPr>
          <w:rFonts w:ascii="Times New Roman" w:hAnsi="Times New Roman" w:cs="Times New Roman"/>
          <w:b/>
          <w:bCs/>
          <w:sz w:val="28"/>
          <w:szCs w:val="28"/>
        </w:rPr>
        <w:t>рмативных правовых актов, а так</w:t>
      </w:r>
      <w:r w:rsidR="001865F5"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же оценка исполнения бюджета  </w:t>
      </w:r>
      <w:proofErr w:type="spellStart"/>
      <w:r w:rsidR="001865F5" w:rsidRPr="001865F5">
        <w:rPr>
          <w:rFonts w:ascii="Times New Roman" w:hAnsi="Times New Roman" w:cs="Times New Roman"/>
          <w:b/>
          <w:bCs/>
          <w:sz w:val="28"/>
          <w:szCs w:val="28"/>
        </w:rPr>
        <w:t>Забойским</w:t>
      </w:r>
      <w:proofErr w:type="spellEnd"/>
      <w:r w:rsidR="001865F5" w:rsidRPr="001865F5">
        <w:rPr>
          <w:rFonts w:ascii="Times New Roman" w:hAnsi="Times New Roman" w:cs="Times New Roman"/>
          <w:b/>
          <w:bCs/>
          <w:sz w:val="28"/>
          <w:szCs w:val="28"/>
        </w:rPr>
        <w:t xml:space="preserve"> сельским поселением за 2017</w:t>
      </w:r>
      <w:r w:rsidR="001865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65F5" w:rsidRPr="001865F5">
        <w:rPr>
          <w:rFonts w:ascii="Times New Roman" w:hAnsi="Times New Roman" w:cs="Times New Roman"/>
          <w:b/>
          <w:bCs/>
          <w:sz w:val="28"/>
          <w:szCs w:val="28"/>
        </w:rPr>
        <w:t>год.</w:t>
      </w:r>
    </w:p>
    <w:p w:rsidR="00011819" w:rsidRPr="001865F5" w:rsidRDefault="00011819" w:rsidP="00011819">
      <w:pPr>
        <w:pStyle w:val="ConsNormal"/>
        <w:widowControl/>
        <w:tabs>
          <w:tab w:val="left" w:pos="1800"/>
        </w:tabs>
        <w:ind w:left="-36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2"/>
        <w:gridCol w:w="1499"/>
        <w:gridCol w:w="1616"/>
        <w:gridCol w:w="1072"/>
        <w:gridCol w:w="1166"/>
      </w:tblGrid>
      <w:tr w:rsidR="00011819" w:rsidRPr="00011819" w:rsidTr="001865F5">
        <w:trPr>
          <w:tblHeader/>
        </w:trPr>
        <w:tc>
          <w:tcPr>
            <w:tcW w:w="2213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6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011819" w:rsidRPr="00011819" w:rsidTr="00011819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11819" w:rsidRPr="00011819" w:rsidRDefault="00011819" w:rsidP="00011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819" w:rsidRPr="00011819" w:rsidRDefault="00011819" w:rsidP="00011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1865F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516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rPr>
          <w:trHeight w:val="640"/>
        </w:trPr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1865F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18691,4</w:t>
            </w:r>
          </w:p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средств (</w:t>
            </w:r>
            <w:proofErr w:type="spell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</w:t>
            </w:r>
            <w:proofErr w:type="spell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1865F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18694,1</w:t>
            </w:r>
          </w:p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</w:t>
            </w:r>
          </w:p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утвержденных в бюджете (</w:t>
            </w:r>
            <w:proofErr w:type="spell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</w:t>
            </w:r>
            <w:proofErr w:type="spell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1865F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18691,4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1865F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1865F5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011819"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="00011819"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="00011819"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5A042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869,9</w:t>
            </w:r>
            <w:r w:rsidR="00011819"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5A0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A0425">
              <w:rPr>
                <w:rFonts w:ascii="Times New Roman" w:hAnsi="Times New Roman" w:cs="Times New Roman"/>
                <w:sz w:val="24"/>
                <w:szCs w:val="24"/>
              </w:rPr>
              <w:t>дефицит бюджета выше 10%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5A0425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869,9</w:t>
            </w:r>
            <w:bookmarkStart w:id="0" w:name="_GoBack"/>
            <w:bookmarkEnd w:id="0"/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</w:t>
            </w:r>
            <w:r w:rsidRPr="00011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неэффективного и неправомерного 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выполнено работ, оказано услуг</w:t>
            </w:r>
          </w:p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819" w:rsidRPr="00011819" w:rsidTr="001865F5">
        <w:tc>
          <w:tcPr>
            <w:tcW w:w="22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1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19" w:rsidRPr="00011819" w:rsidRDefault="00011819" w:rsidP="0001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19">
        <w:rPr>
          <w:rFonts w:ascii="Times New Roman" w:hAnsi="Times New Roman" w:cs="Times New Roman"/>
          <w:sz w:val="28"/>
          <w:szCs w:val="28"/>
        </w:rPr>
        <w:t>Аудитор</w:t>
      </w:r>
    </w:p>
    <w:p w:rsidR="00011819" w:rsidRPr="00011819" w:rsidRDefault="00011819" w:rsidP="00011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19">
        <w:rPr>
          <w:rFonts w:ascii="Times New Roman" w:hAnsi="Times New Roman" w:cs="Times New Roman"/>
          <w:sz w:val="28"/>
          <w:szCs w:val="28"/>
        </w:rPr>
        <w:t>контрольно - счётной палаты</w:t>
      </w:r>
    </w:p>
    <w:p w:rsidR="00011819" w:rsidRPr="00011819" w:rsidRDefault="00011819" w:rsidP="00011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1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11819" w:rsidRPr="00011819" w:rsidRDefault="001865F5" w:rsidP="0001181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Славянский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0F78B4" w:rsidRPr="002340BB" w:rsidRDefault="000F78B4" w:rsidP="00F80949">
      <w:pPr>
        <w:spacing w:after="0" w:line="240" w:lineRule="auto"/>
        <w:rPr>
          <w:rFonts w:ascii="Times New Roman" w:hAnsi="Times New Roman" w:cs="Times New Roman"/>
        </w:rPr>
      </w:pPr>
    </w:p>
    <w:sectPr w:rsidR="000F78B4" w:rsidRPr="002340BB" w:rsidSect="00714C92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D5" w:rsidRDefault="00CA2ED5" w:rsidP="0003056F">
      <w:pPr>
        <w:spacing w:after="0" w:line="240" w:lineRule="auto"/>
      </w:pPr>
      <w:r>
        <w:separator/>
      </w:r>
    </w:p>
  </w:endnote>
  <w:endnote w:type="continuationSeparator" w:id="0">
    <w:p w:rsidR="00CA2ED5" w:rsidRDefault="00CA2ED5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D5" w:rsidRDefault="00CA2ED5" w:rsidP="0003056F">
      <w:pPr>
        <w:spacing w:after="0" w:line="240" w:lineRule="auto"/>
      </w:pPr>
      <w:r>
        <w:separator/>
      </w:r>
    </w:p>
  </w:footnote>
  <w:footnote w:type="continuationSeparator" w:id="0">
    <w:p w:rsidR="00CA2ED5" w:rsidRDefault="00CA2ED5" w:rsidP="0003056F">
      <w:pPr>
        <w:spacing w:after="0" w:line="240" w:lineRule="auto"/>
      </w:pPr>
      <w:r>
        <w:continuationSeparator/>
      </w:r>
    </w:p>
  </w:footnote>
  <w:footnote w:id="1">
    <w:p w:rsidR="00011819" w:rsidRDefault="00011819" w:rsidP="00011819">
      <w:pPr>
        <w:pStyle w:val="a3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A25AF"/>
    <w:multiLevelType w:val="hybridMultilevel"/>
    <w:tmpl w:val="CA2C8852"/>
    <w:lvl w:ilvl="0" w:tplc="5D480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7352727"/>
    <w:multiLevelType w:val="hybridMultilevel"/>
    <w:tmpl w:val="05F85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052D2"/>
    <w:rsid w:val="00011819"/>
    <w:rsid w:val="000131A3"/>
    <w:rsid w:val="00017A32"/>
    <w:rsid w:val="000220DB"/>
    <w:rsid w:val="00025142"/>
    <w:rsid w:val="0003056F"/>
    <w:rsid w:val="0003502A"/>
    <w:rsid w:val="0003528E"/>
    <w:rsid w:val="00045338"/>
    <w:rsid w:val="00046FF2"/>
    <w:rsid w:val="00050250"/>
    <w:rsid w:val="000543EA"/>
    <w:rsid w:val="00056D83"/>
    <w:rsid w:val="000778CF"/>
    <w:rsid w:val="000802C5"/>
    <w:rsid w:val="00080E2E"/>
    <w:rsid w:val="000B0953"/>
    <w:rsid w:val="000C317D"/>
    <w:rsid w:val="000E6361"/>
    <w:rsid w:val="000E6F3A"/>
    <w:rsid w:val="000F759E"/>
    <w:rsid w:val="000F78B4"/>
    <w:rsid w:val="001235C4"/>
    <w:rsid w:val="00127D05"/>
    <w:rsid w:val="00136824"/>
    <w:rsid w:val="0013692C"/>
    <w:rsid w:val="00136FB9"/>
    <w:rsid w:val="001504EB"/>
    <w:rsid w:val="001676CD"/>
    <w:rsid w:val="0017124C"/>
    <w:rsid w:val="0018489F"/>
    <w:rsid w:val="001865F5"/>
    <w:rsid w:val="00196532"/>
    <w:rsid w:val="001C31BF"/>
    <w:rsid w:val="001D6A39"/>
    <w:rsid w:val="001E43E2"/>
    <w:rsid w:val="001F1D06"/>
    <w:rsid w:val="001F66A3"/>
    <w:rsid w:val="001F766D"/>
    <w:rsid w:val="00203313"/>
    <w:rsid w:val="0022056E"/>
    <w:rsid w:val="00221A6D"/>
    <w:rsid w:val="00230FB8"/>
    <w:rsid w:val="002340BB"/>
    <w:rsid w:val="002348B7"/>
    <w:rsid w:val="00235102"/>
    <w:rsid w:val="00240F20"/>
    <w:rsid w:val="00245426"/>
    <w:rsid w:val="002459EF"/>
    <w:rsid w:val="00252EF4"/>
    <w:rsid w:val="002641C4"/>
    <w:rsid w:val="002715FF"/>
    <w:rsid w:val="0028288D"/>
    <w:rsid w:val="00287AC4"/>
    <w:rsid w:val="00291DAE"/>
    <w:rsid w:val="00292F64"/>
    <w:rsid w:val="002E06AE"/>
    <w:rsid w:val="002E5CD8"/>
    <w:rsid w:val="002F2709"/>
    <w:rsid w:val="002F44BE"/>
    <w:rsid w:val="00304DE9"/>
    <w:rsid w:val="00307279"/>
    <w:rsid w:val="00310731"/>
    <w:rsid w:val="00312180"/>
    <w:rsid w:val="00317025"/>
    <w:rsid w:val="00320BEA"/>
    <w:rsid w:val="003252FA"/>
    <w:rsid w:val="00342FC5"/>
    <w:rsid w:val="00344ECE"/>
    <w:rsid w:val="0037079D"/>
    <w:rsid w:val="00377AE1"/>
    <w:rsid w:val="003802FC"/>
    <w:rsid w:val="0038309D"/>
    <w:rsid w:val="00384EE2"/>
    <w:rsid w:val="003A532A"/>
    <w:rsid w:val="003B7A23"/>
    <w:rsid w:val="003C0CF8"/>
    <w:rsid w:val="003D1F80"/>
    <w:rsid w:val="003D42A8"/>
    <w:rsid w:val="003D76E7"/>
    <w:rsid w:val="003E0C03"/>
    <w:rsid w:val="003E1C92"/>
    <w:rsid w:val="003E2977"/>
    <w:rsid w:val="003F423B"/>
    <w:rsid w:val="00406B73"/>
    <w:rsid w:val="004171DC"/>
    <w:rsid w:val="00441455"/>
    <w:rsid w:val="00445165"/>
    <w:rsid w:val="00452C9D"/>
    <w:rsid w:val="00475087"/>
    <w:rsid w:val="00476720"/>
    <w:rsid w:val="00481D4F"/>
    <w:rsid w:val="0049030E"/>
    <w:rsid w:val="004A17A4"/>
    <w:rsid w:val="004A2A8B"/>
    <w:rsid w:val="004A6617"/>
    <w:rsid w:val="004C27B5"/>
    <w:rsid w:val="004C4CAA"/>
    <w:rsid w:val="004C7138"/>
    <w:rsid w:val="004D5D62"/>
    <w:rsid w:val="004E618F"/>
    <w:rsid w:val="004E732C"/>
    <w:rsid w:val="005043F8"/>
    <w:rsid w:val="00506C79"/>
    <w:rsid w:val="00514897"/>
    <w:rsid w:val="00516177"/>
    <w:rsid w:val="00524D98"/>
    <w:rsid w:val="005467A4"/>
    <w:rsid w:val="00556588"/>
    <w:rsid w:val="00565F1F"/>
    <w:rsid w:val="0056740B"/>
    <w:rsid w:val="00573B01"/>
    <w:rsid w:val="00575811"/>
    <w:rsid w:val="00592718"/>
    <w:rsid w:val="00597EBE"/>
    <w:rsid w:val="005A0425"/>
    <w:rsid w:val="005B0CD5"/>
    <w:rsid w:val="005C4F83"/>
    <w:rsid w:val="005C55B2"/>
    <w:rsid w:val="005C5F04"/>
    <w:rsid w:val="005C5FA9"/>
    <w:rsid w:val="005D514E"/>
    <w:rsid w:val="005D6491"/>
    <w:rsid w:val="005D7714"/>
    <w:rsid w:val="005E0AC2"/>
    <w:rsid w:val="005E4BFF"/>
    <w:rsid w:val="005E5E5E"/>
    <w:rsid w:val="005F0E80"/>
    <w:rsid w:val="005F569A"/>
    <w:rsid w:val="00634F9A"/>
    <w:rsid w:val="00644919"/>
    <w:rsid w:val="00651E9B"/>
    <w:rsid w:val="006617B9"/>
    <w:rsid w:val="006647C4"/>
    <w:rsid w:val="006916E4"/>
    <w:rsid w:val="006B2007"/>
    <w:rsid w:val="006B4141"/>
    <w:rsid w:val="006C6FED"/>
    <w:rsid w:val="006D40EE"/>
    <w:rsid w:val="006E0156"/>
    <w:rsid w:val="00705B3D"/>
    <w:rsid w:val="0071282D"/>
    <w:rsid w:val="0071406D"/>
    <w:rsid w:val="00714C92"/>
    <w:rsid w:val="007239CC"/>
    <w:rsid w:val="00723D21"/>
    <w:rsid w:val="0073719B"/>
    <w:rsid w:val="00741CF1"/>
    <w:rsid w:val="007424AE"/>
    <w:rsid w:val="00745ACC"/>
    <w:rsid w:val="0074711C"/>
    <w:rsid w:val="00750566"/>
    <w:rsid w:val="00755AAA"/>
    <w:rsid w:val="007707AE"/>
    <w:rsid w:val="0077522F"/>
    <w:rsid w:val="007752CB"/>
    <w:rsid w:val="0077542E"/>
    <w:rsid w:val="00791393"/>
    <w:rsid w:val="007C6F71"/>
    <w:rsid w:val="007C7C97"/>
    <w:rsid w:val="007F0BA1"/>
    <w:rsid w:val="007F36DB"/>
    <w:rsid w:val="008010D8"/>
    <w:rsid w:val="0080201F"/>
    <w:rsid w:val="008162DC"/>
    <w:rsid w:val="008349BC"/>
    <w:rsid w:val="008363A1"/>
    <w:rsid w:val="008364DF"/>
    <w:rsid w:val="00853386"/>
    <w:rsid w:val="008545BD"/>
    <w:rsid w:val="00863EBA"/>
    <w:rsid w:val="00877A00"/>
    <w:rsid w:val="00897C41"/>
    <w:rsid w:val="008A21B1"/>
    <w:rsid w:val="008A5571"/>
    <w:rsid w:val="008B2011"/>
    <w:rsid w:val="008D0D5A"/>
    <w:rsid w:val="008D1E6C"/>
    <w:rsid w:val="008F4AA4"/>
    <w:rsid w:val="00904866"/>
    <w:rsid w:val="0093470B"/>
    <w:rsid w:val="00935853"/>
    <w:rsid w:val="00942281"/>
    <w:rsid w:val="00942AF7"/>
    <w:rsid w:val="009431CC"/>
    <w:rsid w:val="0094439C"/>
    <w:rsid w:val="00944C9A"/>
    <w:rsid w:val="00947E64"/>
    <w:rsid w:val="00947F85"/>
    <w:rsid w:val="009552B1"/>
    <w:rsid w:val="00956058"/>
    <w:rsid w:val="00961C2A"/>
    <w:rsid w:val="00962668"/>
    <w:rsid w:val="00974BBE"/>
    <w:rsid w:val="009928A9"/>
    <w:rsid w:val="00993592"/>
    <w:rsid w:val="009A0774"/>
    <w:rsid w:val="009A0D1A"/>
    <w:rsid w:val="009A1179"/>
    <w:rsid w:val="009B28CE"/>
    <w:rsid w:val="009C29D3"/>
    <w:rsid w:val="009D22D2"/>
    <w:rsid w:val="009E4B60"/>
    <w:rsid w:val="009F4FA7"/>
    <w:rsid w:val="00A051DB"/>
    <w:rsid w:val="00A05A55"/>
    <w:rsid w:val="00A228C6"/>
    <w:rsid w:val="00A24010"/>
    <w:rsid w:val="00A24F8F"/>
    <w:rsid w:val="00A251ED"/>
    <w:rsid w:val="00A2590A"/>
    <w:rsid w:val="00A327C4"/>
    <w:rsid w:val="00A352C9"/>
    <w:rsid w:val="00A35FEE"/>
    <w:rsid w:val="00A376BD"/>
    <w:rsid w:val="00A4050C"/>
    <w:rsid w:val="00A40B97"/>
    <w:rsid w:val="00A454E2"/>
    <w:rsid w:val="00A50F0A"/>
    <w:rsid w:val="00A57B19"/>
    <w:rsid w:val="00A621A0"/>
    <w:rsid w:val="00A64770"/>
    <w:rsid w:val="00A64CC4"/>
    <w:rsid w:val="00A66A54"/>
    <w:rsid w:val="00A67446"/>
    <w:rsid w:val="00A73062"/>
    <w:rsid w:val="00A73BC8"/>
    <w:rsid w:val="00A770E7"/>
    <w:rsid w:val="00A81FC5"/>
    <w:rsid w:val="00A82CA6"/>
    <w:rsid w:val="00A916DB"/>
    <w:rsid w:val="00A92E42"/>
    <w:rsid w:val="00A966A4"/>
    <w:rsid w:val="00AA0AF8"/>
    <w:rsid w:val="00AA6A62"/>
    <w:rsid w:val="00AA7CAF"/>
    <w:rsid w:val="00AB66B3"/>
    <w:rsid w:val="00AC1977"/>
    <w:rsid w:val="00AD31C4"/>
    <w:rsid w:val="00AD446E"/>
    <w:rsid w:val="00AE33C4"/>
    <w:rsid w:val="00AE58BA"/>
    <w:rsid w:val="00AE7847"/>
    <w:rsid w:val="00AF3B5D"/>
    <w:rsid w:val="00B13F35"/>
    <w:rsid w:val="00B21C7C"/>
    <w:rsid w:val="00B24ACE"/>
    <w:rsid w:val="00B24E16"/>
    <w:rsid w:val="00B25C6E"/>
    <w:rsid w:val="00B30427"/>
    <w:rsid w:val="00B348D7"/>
    <w:rsid w:val="00B35E74"/>
    <w:rsid w:val="00B41EC6"/>
    <w:rsid w:val="00B42BD9"/>
    <w:rsid w:val="00B47449"/>
    <w:rsid w:val="00B6183B"/>
    <w:rsid w:val="00B87902"/>
    <w:rsid w:val="00B95E8F"/>
    <w:rsid w:val="00BB660A"/>
    <w:rsid w:val="00BB6CD1"/>
    <w:rsid w:val="00BC093B"/>
    <w:rsid w:val="00BC4F43"/>
    <w:rsid w:val="00BD0A7C"/>
    <w:rsid w:val="00BD68E8"/>
    <w:rsid w:val="00BE226D"/>
    <w:rsid w:val="00BE43E2"/>
    <w:rsid w:val="00BF16D3"/>
    <w:rsid w:val="00BF1F12"/>
    <w:rsid w:val="00BF56EB"/>
    <w:rsid w:val="00C01769"/>
    <w:rsid w:val="00C06954"/>
    <w:rsid w:val="00C304CF"/>
    <w:rsid w:val="00C34D1F"/>
    <w:rsid w:val="00C34DB1"/>
    <w:rsid w:val="00C50C6E"/>
    <w:rsid w:val="00C54BAA"/>
    <w:rsid w:val="00C57D58"/>
    <w:rsid w:val="00C66FC8"/>
    <w:rsid w:val="00C72AC9"/>
    <w:rsid w:val="00C818E3"/>
    <w:rsid w:val="00C9651A"/>
    <w:rsid w:val="00C967A8"/>
    <w:rsid w:val="00C97D8E"/>
    <w:rsid w:val="00CA2ED5"/>
    <w:rsid w:val="00CA56F4"/>
    <w:rsid w:val="00CA664B"/>
    <w:rsid w:val="00CB18DF"/>
    <w:rsid w:val="00CB4619"/>
    <w:rsid w:val="00CC08F7"/>
    <w:rsid w:val="00CC15B4"/>
    <w:rsid w:val="00CD06F8"/>
    <w:rsid w:val="00CE59CC"/>
    <w:rsid w:val="00CE7D30"/>
    <w:rsid w:val="00CF4BB6"/>
    <w:rsid w:val="00CF62EE"/>
    <w:rsid w:val="00CF6AC9"/>
    <w:rsid w:val="00D0286D"/>
    <w:rsid w:val="00D20365"/>
    <w:rsid w:val="00D21602"/>
    <w:rsid w:val="00D24997"/>
    <w:rsid w:val="00D568CC"/>
    <w:rsid w:val="00D57D00"/>
    <w:rsid w:val="00D727D5"/>
    <w:rsid w:val="00D74BC4"/>
    <w:rsid w:val="00D75450"/>
    <w:rsid w:val="00D76B8A"/>
    <w:rsid w:val="00D8042E"/>
    <w:rsid w:val="00D8088A"/>
    <w:rsid w:val="00D83BFC"/>
    <w:rsid w:val="00D92731"/>
    <w:rsid w:val="00D9562D"/>
    <w:rsid w:val="00D96E57"/>
    <w:rsid w:val="00DA3641"/>
    <w:rsid w:val="00DA5A31"/>
    <w:rsid w:val="00DA7D6A"/>
    <w:rsid w:val="00DB36D5"/>
    <w:rsid w:val="00DC15E9"/>
    <w:rsid w:val="00DF0942"/>
    <w:rsid w:val="00DF1BE5"/>
    <w:rsid w:val="00DF5B6A"/>
    <w:rsid w:val="00E0005E"/>
    <w:rsid w:val="00E11B20"/>
    <w:rsid w:val="00E1669D"/>
    <w:rsid w:val="00E177B5"/>
    <w:rsid w:val="00E17C46"/>
    <w:rsid w:val="00E34673"/>
    <w:rsid w:val="00E353A9"/>
    <w:rsid w:val="00E45A4B"/>
    <w:rsid w:val="00E46491"/>
    <w:rsid w:val="00E4666E"/>
    <w:rsid w:val="00E60058"/>
    <w:rsid w:val="00E6340F"/>
    <w:rsid w:val="00E63A40"/>
    <w:rsid w:val="00E6637E"/>
    <w:rsid w:val="00E854AC"/>
    <w:rsid w:val="00E8770F"/>
    <w:rsid w:val="00E87E12"/>
    <w:rsid w:val="00E90B6A"/>
    <w:rsid w:val="00E96D99"/>
    <w:rsid w:val="00EA04EF"/>
    <w:rsid w:val="00EA6D55"/>
    <w:rsid w:val="00EA7186"/>
    <w:rsid w:val="00EE2841"/>
    <w:rsid w:val="00EE5ACF"/>
    <w:rsid w:val="00EE6E5B"/>
    <w:rsid w:val="00EF6277"/>
    <w:rsid w:val="00F07A64"/>
    <w:rsid w:val="00F159AB"/>
    <w:rsid w:val="00F16ACA"/>
    <w:rsid w:val="00F4191B"/>
    <w:rsid w:val="00F532E7"/>
    <w:rsid w:val="00F60E92"/>
    <w:rsid w:val="00F72AA7"/>
    <w:rsid w:val="00F80949"/>
    <w:rsid w:val="00F905E9"/>
    <w:rsid w:val="00F92A96"/>
    <w:rsid w:val="00FA44D5"/>
    <w:rsid w:val="00FB1D0D"/>
    <w:rsid w:val="00FC2C8F"/>
    <w:rsid w:val="00FC4AD7"/>
    <w:rsid w:val="00FF6B16"/>
    <w:rsid w:val="00FF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1"/>
    <w:semiHidden/>
    <w:unhideWhenUsed/>
    <w:qFormat/>
    <w:locked/>
    <w:rsid w:val="00E353A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styleId="a6">
    <w:name w:val="Balloon Text"/>
    <w:basedOn w:val="a"/>
    <w:link w:val="a7"/>
    <w:semiHidden/>
    <w:unhideWhenUsed/>
    <w:rsid w:val="0075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rsid w:val="0075056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locked/>
    <w:rsid w:val="0093470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E353A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numbering" w:customStyle="1" w:styleId="1">
    <w:name w:val="Нет списка1"/>
    <w:next w:val="a2"/>
    <w:semiHidden/>
    <w:unhideWhenUsed/>
    <w:rsid w:val="00E353A9"/>
  </w:style>
  <w:style w:type="paragraph" w:customStyle="1" w:styleId="a9">
    <w:name w:val="Знак"/>
    <w:basedOn w:val="a"/>
    <w:next w:val="2"/>
    <w:autoRedefine/>
    <w:rsid w:val="00E353A9"/>
    <w:pPr>
      <w:spacing w:after="160" w:line="240" w:lineRule="exact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Заголовок 2 Знак"/>
    <w:link w:val="210"/>
    <w:uiPriority w:val="9"/>
    <w:semiHidden/>
    <w:rsid w:val="00E353A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0">
    <w:name w:val="Сетка таблицы1"/>
    <w:basedOn w:val="a1"/>
    <w:next w:val="a8"/>
    <w:rsid w:val="00E353A9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одержимое таблицы"/>
    <w:basedOn w:val="a"/>
    <w:rsid w:val="00E353A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rsid w:val="00E353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353A9"/>
    <w:rPr>
      <w:rFonts w:cs="Calibri"/>
      <w:sz w:val="22"/>
      <w:szCs w:val="22"/>
    </w:rPr>
  </w:style>
  <w:style w:type="character" w:styleId="ad">
    <w:name w:val="page number"/>
    <w:rsid w:val="00E353A9"/>
  </w:style>
  <w:style w:type="paragraph" w:styleId="ae">
    <w:name w:val="header"/>
    <w:basedOn w:val="a"/>
    <w:link w:val="af"/>
    <w:rsid w:val="00E353A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E353A9"/>
    <w:rPr>
      <w:rFonts w:cs="Calibri"/>
      <w:sz w:val="22"/>
      <w:szCs w:val="22"/>
    </w:rPr>
  </w:style>
  <w:style w:type="paragraph" w:styleId="af0">
    <w:name w:val="Document Map"/>
    <w:basedOn w:val="a"/>
    <w:link w:val="af1"/>
    <w:semiHidden/>
    <w:rsid w:val="00E353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rsid w:val="00E353A9"/>
    <w:rPr>
      <w:rFonts w:ascii="Tahoma" w:hAnsi="Tahoma" w:cs="Tahoma"/>
      <w:shd w:val="clear" w:color="auto" w:fill="000080"/>
    </w:rPr>
  </w:style>
  <w:style w:type="paragraph" w:styleId="af2">
    <w:name w:val="caption"/>
    <w:basedOn w:val="a"/>
    <w:next w:val="a"/>
    <w:unhideWhenUsed/>
    <w:qFormat/>
    <w:locked/>
    <w:rsid w:val="00E353A9"/>
    <w:rPr>
      <w:b/>
      <w:bCs/>
      <w:sz w:val="20"/>
      <w:szCs w:val="20"/>
    </w:rPr>
  </w:style>
  <w:style w:type="character" w:customStyle="1" w:styleId="21">
    <w:name w:val="Заголовок 2 Знак1"/>
    <w:link w:val="2"/>
    <w:semiHidden/>
    <w:rsid w:val="00E353A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2BB8-C8EF-45B1-91F5-0AAD24C4E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7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84</cp:revision>
  <cp:lastPrinted>2018-05-21T13:39:00Z</cp:lastPrinted>
  <dcterms:created xsi:type="dcterms:W3CDTF">2013-08-20T10:42:00Z</dcterms:created>
  <dcterms:modified xsi:type="dcterms:W3CDTF">2018-05-21T13:45:00Z</dcterms:modified>
</cp:coreProperties>
</file>