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75" w:rsidRDefault="009D0A75" w:rsidP="004B1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05312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D0A75" w:rsidRDefault="009D0A75" w:rsidP="004B1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Главе </w:t>
      </w:r>
    </w:p>
    <w:p w:rsidR="009D0A75" w:rsidRDefault="009D0A75" w:rsidP="004B1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 w:rsidRPr="0017737D">
        <w:rPr>
          <w:rFonts w:ascii="Times New Roman" w:hAnsi="Times New Roman" w:cs="Times New Roman"/>
          <w:sz w:val="28"/>
          <w:szCs w:val="28"/>
        </w:rPr>
        <w:t xml:space="preserve"> </w:t>
      </w:r>
      <w:r w:rsidR="00444E0A">
        <w:rPr>
          <w:rFonts w:ascii="Times New Roman" w:hAnsi="Times New Roman" w:cs="Times New Roman"/>
          <w:sz w:val="28"/>
          <w:szCs w:val="28"/>
        </w:rPr>
        <w:t>Кировского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9D0A75" w:rsidRDefault="009D0A75" w:rsidP="004B1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                                </w:t>
      </w:r>
    </w:p>
    <w:p w:rsidR="009D0A75" w:rsidRDefault="009D0A75" w:rsidP="004B1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Славянского  района</w:t>
      </w:r>
    </w:p>
    <w:p w:rsidR="009D0A75" w:rsidRDefault="009D0A75" w:rsidP="004B1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4B1526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D03256">
        <w:rPr>
          <w:rFonts w:ascii="Times New Roman" w:hAnsi="Times New Roman" w:cs="Times New Roman"/>
          <w:sz w:val="28"/>
          <w:szCs w:val="28"/>
        </w:rPr>
        <w:t>Е.В.</w:t>
      </w:r>
      <w:bookmarkStart w:id="0" w:name="_GoBack"/>
      <w:bookmarkEnd w:id="0"/>
      <w:r w:rsidR="004675BF" w:rsidRPr="004675BF">
        <w:rPr>
          <w:rFonts w:ascii="Times New Roman" w:hAnsi="Times New Roman" w:cs="Times New Roman"/>
          <w:sz w:val="28"/>
          <w:szCs w:val="28"/>
        </w:rPr>
        <w:t>Леонову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E075E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306" w:rsidRDefault="00957306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306" w:rsidRPr="00BA04F2" w:rsidRDefault="00957306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7692A" w:rsidRPr="00B7692A" w:rsidRDefault="00B7692A" w:rsidP="00B7692A">
      <w:pPr>
        <w:tabs>
          <w:tab w:val="left" w:pos="2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7692A">
        <w:rPr>
          <w:rFonts w:ascii="Times New Roman" w:hAnsi="Times New Roman" w:cs="Times New Roman"/>
          <w:sz w:val="28"/>
          <w:szCs w:val="28"/>
          <w:lang w:eastAsia="ar-SA"/>
        </w:rPr>
        <w:t xml:space="preserve">О проведенном </w:t>
      </w:r>
    </w:p>
    <w:p w:rsidR="00B7692A" w:rsidRPr="00B7692A" w:rsidRDefault="00B7692A" w:rsidP="00B7692A">
      <w:pPr>
        <w:tabs>
          <w:tab w:val="left" w:pos="2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7692A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контрольном </w:t>
      </w:r>
      <w:proofErr w:type="gramStart"/>
      <w:r w:rsidRPr="00B7692A">
        <w:rPr>
          <w:rFonts w:ascii="Times New Roman" w:hAnsi="Times New Roman" w:cs="Times New Roman"/>
          <w:sz w:val="28"/>
          <w:szCs w:val="28"/>
          <w:lang w:eastAsia="ar-SA"/>
        </w:rPr>
        <w:t>мероприятии</w:t>
      </w:r>
      <w:proofErr w:type="gramEnd"/>
    </w:p>
    <w:p w:rsidR="009D0A75" w:rsidRDefault="004675BF" w:rsidP="004675BF">
      <w:pPr>
        <w:tabs>
          <w:tab w:val="left" w:pos="2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94B0C" w:rsidRDefault="00794B0C" w:rsidP="004675BF">
      <w:pPr>
        <w:tabs>
          <w:tab w:val="left" w:pos="2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5BF" w:rsidRDefault="004675BF" w:rsidP="004675BF">
      <w:pPr>
        <w:tabs>
          <w:tab w:val="left" w:pos="2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Евгений Владимирович!</w:t>
      </w:r>
    </w:p>
    <w:p w:rsidR="004675BF" w:rsidRDefault="009D0A75" w:rsidP="005269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69E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C310A" w:rsidRPr="006C310A" w:rsidRDefault="006C310A" w:rsidP="006C3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На основании плана работы контрольно-счетной палаты муниципального образования Славянский район на 2018 год,  распоряжения от 27.03.2018г. №6-э «О проведении внешней проверки отчетности об исполнении бюджета за 2017 год  муниципального образования Славянский район, сельских (городского) поселений Славянского района», удостоверения на право проведения контрольного мероприятия от 27.03.2018г. №29-18/ЭАМ в соответствии со ст. 157, 270, 264.4 Бюджетного кодекса Российской Федерации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ст.9 Федерального закона от 07.02.2011г. №6-ФЗ «Об 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заключенного соглашения о передаче полномочий по осуществлению внешнего муниципального финансового контроля на 2018 год от  22 декабря 2017 года № 4, в период с 1 по 28 апреля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 xml:space="preserve"> 2018 года проводилась внешняя проверка отчетности об исполнении бюджета за 2017 год в Кировском сельском поселении Славянского района.</w:t>
      </w:r>
    </w:p>
    <w:p w:rsidR="006C310A" w:rsidRDefault="00102348" w:rsidP="00102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102348" w:rsidRPr="00102348" w:rsidRDefault="006C310A" w:rsidP="00102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02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2348" w:rsidRPr="00102348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>Проект решения Совета Кировского сельского поселения Славянского района «</w:t>
      </w:r>
      <w:r w:rsidRPr="006C310A">
        <w:rPr>
          <w:rFonts w:ascii="Times New Roman" w:hAnsi="Times New Roman" w:cs="Times New Roman"/>
          <w:bCs/>
          <w:sz w:val="28"/>
          <w:szCs w:val="28"/>
        </w:rPr>
        <w:t xml:space="preserve">Об утверждении отчета об исполнении бюджета Кировского сельского поселения за  2017 год </w:t>
      </w:r>
      <w:r w:rsidRPr="006C310A">
        <w:rPr>
          <w:rFonts w:ascii="Times New Roman" w:hAnsi="Times New Roman" w:cs="Times New Roman"/>
          <w:sz w:val="28"/>
          <w:szCs w:val="28"/>
        </w:rPr>
        <w:t xml:space="preserve">» составлен в соответствии со статьями 9 и 264 Бюджетного кодекса РФ, со структурой и бюджетной классификацией бюджета и представлен для подготовки заключения. 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10A">
        <w:rPr>
          <w:rFonts w:ascii="Times New Roman" w:hAnsi="Times New Roman" w:cs="Times New Roman"/>
          <w:sz w:val="28"/>
          <w:szCs w:val="28"/>
        </w:rPr>
        <w:t xml:space="preserve">Годовой отчет подготовлен с учетом требований Положения о бюджетном процессе в Кировском сельском поселении Славянского района, утвержденного решением восьмой сессии Совета Кировского сельского </w:t>
      </w:r>
      <w:r w:rsidRPr="006C310A">
        <w:rPr>
          <w:rFonts w:ascii="Times New Roman" w:hAnsi="Times New Roman" w:cs="Times New Roman"/>
          <w:sz w:val="28"/>
          <w:szCs w:val="28"/>
        </w:rPr>
        <w:lastRenderedPageBreak/>
        <w:t>поселения Славянского района третьего созыва  «Об утверждении Положения о бюджетном процессе в Кировском сельском поселении Славянского района» от 21.05.2015 года № 3.</w:t>
      </w:r>
      <w:proofErr w:type="gramEnd"/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10A">
        <w:rPr>
          <w:rFonts w:ascii="Times New Roman" w:hAnsi="Times New Roman" w:cs="Times New Roman"/>
          <w:bCs/>
          <w:sz w:val="28"/>
          <w:szCs w:val="28"/>
        </w:rPr>
        <w:t>Бюджет Кировского сельского поселения Славянского района на 2017 год принят решением двадцать седьмой сессии Совета  Кировского сельского поселения Славянского района от 15 декабря 2016 года № 2 «О бюджете муниципального образования Кировского сельского поселения Славянского района на 2017 год».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14891,7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16091,7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. Общий объем ассигнований, направляемых на исполнения публичных нормативных обязательств -150,4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. Дефицит бюджета утвержден в сумме 1200,0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>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Резервный фонд предусмотрен в сумме 10,0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>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>Объем бюджетных ассиг</w:t>
      </w:r>
      <w:r>
        <w:rPr>
          <w:rFonts w:ascii="Times New Roman" w:hAnsi="Times New Roman" w:cs="Times New Roman"/>
          <w:sz w:val="28"/>
          <w:szCs w:val="28"/>
        </w:rPr>
        <w:t>нование дорожного фон</w:t>
      </w:r>
      <w:r w:rsidRPr="006C310A">
        <w:rPr>
          <w:rFonts w:ascii="Times New Roman" w:hAnsi="Times New Roman" w:cs="Times New Roman"/>
          <w:sz w:val="28"/>
          <w:szCs w:val="28"/>
        </w:rPr>
        <w:t xml:space="preserve">да утвержден в сумме 3281,1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>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Кировского сельского поселения Славянского района на 1 января 2018 года в сумме 1200,0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 тыс. рублей. 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В течение года </w:t>
      </w:r>
      <w:r>
        <w:rPr>
          <w:rFonts w:ascii="Times New Roman" w:hAnsi="Times New Roman" w:cs="Times New Roman"/>
          <w:sz w:val="28"/>
          <w:szCs w:val="28"/>
        </w:rPr>
        <w:t xml:space="preserve">девять раз </w:t>
      </w:r>
      <w:r w:rsidRPr="006C310A">
        <w:rPr>
          <w:rFonts w:ascii="Times New Roman" w:hAnsi="Times New Roman" w:cs="Times New Roman"/>
          <w:sz w:val="28"/>
          <w:szCs w:val="28"/>
        </w:rPr>
        <w:t xml:space="preserve">решениями сессий уточнялся бюджет поселения в части уточнения основных показателей бюджета:       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>Фактически, согласно представленного к заключению проекта отчета об исполнении бюджета Кировского сельского поселения Славянского района за 2017 год, бюджет поселения исполнен, в том числе: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- по доходам в сумме 23706,5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- по расходам в сумме 21753,6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- профицит бюджета составил – 1952,8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>.</w:t>
      </w:r>
    </w:p>
    <w:p w:rsid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Общий объем доходов исполнен в сумме 23706,4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>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По доходам бюджет Кировского сельского поселения Славянского района за 2017 год выполнен на 107,6% или на 1671,7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 больше по сравнению с утвержденным бюджетом поселения.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По сравнению с 2016 годом (17877,3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) бюджет поселения исполнен на 132,6 % или больше на 5829,1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 или на 32,6%.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310A">
        <w:rPr>
          <w:rFonts w:ascii="Times New Roman" w:hAnsi="Times New Roman" w:cs="Times New Roman"/>
          <w:b/>
          <w:sz w:val="28"/>
          <w:szCs w:val="28"/>
        </w:rPr>
        <w:t>Структура исполненных доходов бюджета за 2017 год составила:</w:t>
      </w:r>
    </w:p>
    <w:p w:rsidR="006C310A" w:rsidRPr="006C310A" w:rsidRDefault="006C310A" w:rsidP="006C31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310A">
        <w:rPr>
          <w:rFonts w:ascii="Times New Roman" w:hAnsi="Times New Roman" w:cs="Times New Roman"/>
          <w:b/>
          <w:sz w:val="28"/>
          <w:szCs w:val="28"/>
        </w:rPr>
        <w:t xml:space="preserve">налоговые доходы – 59,2%, неналоговые доходы – 2,0%, безвозмездные поступления – 38,8%. 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Налоговые доходы за 2017 год составили 14039,0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>, что выше фактического поступления за 2016 год на 3050,8 тыс. рублей или на 27,8%.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lastRenderedPageBreak/>
        <w:t xml:space="preserve">Неналоговые доходы за 2017 год составили 464,1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, что ниже фактического поступления за 2016 год на 1564,3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>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Сумма безвозмездных поступлений в бюджет Кировского сельского поселения за 2017 год составила 9203,4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, что на 4342,5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 больше в сравнении с аналогичным периодом 2016 года или на 89,3%, из них: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Дотации на выравнивание бюджетной обеспеченности (районные)  – 3315,6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>;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Субсидии  всего – 3116,2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Межбюджетные трансферты, всего – 1800,0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>;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>Субвенции бюджетам поселений, всего – 186,0 тыс. рублей, в том числе: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на осуществление первичного воинского учета на территориях, где отсутствуют военные комиссариаты – 182,2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на организацию и содержание административной комиссии – 3,8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>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Прочие безвозмездные поступления в сумме 781,8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>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Увеличение доходной части бюджета за 2017 год по сравнению с поступлениями 2016 года наблюдается по большей части за счет увеличения поступлений по  земельному налогу на 3362,7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 и по безвозмездным поступлениям на 4342,5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>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Расходная часть бюджета Кировского сельского поселения за 2017 год составила 21753,6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, что выше фактического исполнения 2016 года на 3829,4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 или на 21,4% и ниже утвержденного бюджета на 1981,2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 или на 8,3%.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>Исполнение расходной части бюджета Кировского сельского поселения в 2017 году составило 91,7%.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занимают расходы по статьям «Общегосударственные вопросы»-32,6%, «Национальная экономика»-22,9%, «ЖКХ»-23,8%, «Культура»-18,9%.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Увеличение расходная части исполнения бюджета в 2017 году по сравнению с расходной частью 2016 года произошло по большей части за счет увеличения статей расходов по национальной экономике на 1348,6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 xml:space="preserve"> и ЖКХ на 2464,9 </w:t>
      </w:r>
      <w:proofErr w:type="spellStart"/>
      <w:r w:rsidRPr="006C310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C310A">
        <w:rPr>
          <w:rFonts w:ascii="Times New Roman" w:hAnsi="Times New Roman" w:cs="Times New Roman"/>
          <w:sz w:val="28"/>
          <w:szCs w:val="28"/>
        </w:rPr>
        <w:t>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10A">
        <w:rPr>
          <w:rFonts w:ascii="Times New Roman" w:hAnsi="Times New Roman" w:cs="Times New Roman"/>
          <w:bCs/>
          <w:sz w:val="28"/>
          <w:szCs w:val="28"/>
        </w:rPr>
        <w:t xml:space="preserve">В рамках целевых программ произведены расходы на общую сумму </w:t>
      </w:r>
      <w:r w:rsidRPr="006C310A">
        <w:rPr>
          <w:rFonts w:ascii="Times New Roman" w:hAnsi="Times New Roman" w:cs="Times New Roman"/>
          <w:b/>
          <w:bCs/>
          <w:sz w:val="28"/>
          <w:szCs w:val="28"/>
        </w:rPr>
        <w:t xml:space="preserve">3833,8 </w:t>
      </w:r>
      <w:proofErr w:type="spellStart"/>
      <w:r w:rsidRPr="006C310A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bCs/>
          <w:sz w:val="28"/>
          <w:szCs w:val="28"/>
        </w:rPr>
        <w:t>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10A">
        <w:rPr>
          <w:rFonts w:ascii="Times New Roman" w:hAnsi="Times New Roman" w:cs="Times New Roman"/>
          <w:bCs/>
          <w:sz w:val="28"/>
          <w:szCs w:val="28"/>
        </w:rPr>
        <w:t xml:space="preserve">Бюджет Кировского сельского поселения Славянского района исполнен с профицитом  в размере 1952,8 </w:t>
      </w:r>
      <w:proofErr w:type="spellStart"/>
      <w:r w:rsidRPr="006C310A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bCs/>
          <w:sz w:val="28"/>
          <w:szCs w:val="28"/>
        </w:rPr>
        <w:t xml:space="preserve">.  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10A">
        <w:rPr>
          <w:rFonts w:ascii="Times New Roman" w:hAnsi="Times New Roman" w:cs="Times New Roman"/>
          <w:bCs/>
          <w:sz w:val="28"/>
          <w:szCs w:val="28"/>
        </w:rPr>
        <w:t xml:space="preserve">В 2017 году поселение получен муниципальный кредит в размере 100,0 </w:t>
      </w:r>
      <w:proofErr w:type="spellStart"/>
      <w:r w:rsidRPr="006C310A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bCs/>
          <w:sz w:val="28"/>
          <w:szCs w:val="28"/>
        </w:rPr>
        <w:t xml:space="preserve"> из которых 95,0 </w:t>
      </w:r>
      <w:proofErr w:type="spellStart"/>
      <w:r w:rsidRPr="006C310A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6C310A">
        <w:rPr>
          <w:rFonts w:ascii="Times New Roman" w:hAnsi="Times New Roman" w:cs="Times New Roman"/>
          <w:bCs/>
          <w:sz w:val="28"/>
          <w:szCs w:val="28"/>
        </w:rPr>
        <w:t xml:space="preserve"> были рефинансированы и  5,0 </w:t>
      </w:r>
      <w:proofErr w:type="spellStart"/>
      <w:r w:rsidRPr="006C310A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6C310A">
        <w:rPr>
          <w:rFonts w:ascii="Times New Roman" w:hAnsi="Times New Roman" w:cs="Times New Roman"/>
          <w:bCs/>
          <w:sz w:val="28"/>
          <w:szCs w:val="28"/>
        </w:rPr>
        <w:t xml:space="preserve"> погашены самостоятельно. Проценты по кредиту за 2017 год составили 0,02 </w:t>
      </w:r>
      <w:proofErr w:type="spellStart"/>
      <w:r w:rsidRPr="006C310A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6C310A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6C310A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6C310A">
        <w:rPr>
          <w:rFonts w:ascii="Times New Roman" w:hAnsi="Times New Roman" w:cs="Times New Roman"/>
          <w:bCs/>
          <w:sz w:val="28"/>
          <w:szCs w:val="28"/>
        </w:rPr>
        <w:t>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10A">
        <w:rPr>
          <w:rFonts w:ascii="Times New Roman" w:hAnsi="Times New Roman" w:cs="Times New Roman"/>
          <w:bCs/>
          <w:sz w:val="28"/>
          <w:szCs w:val="28"/>
        </w:rPr>
        <w:t>По состоянию на 01.01.2018 года муниципального долга нет. Кредиторская задолженность отсутствует.</w:t>
      </w: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310A" w:rsidRPr="006C310A" w:rsidRDefault="006C310A" w:rsidP="006C3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310A">
        <w:rPr>
          <w:rFonts w:ascii="Times New Roman" w:hAnsi="Times New Roman" w:cs="Times New Roman"/>
          <w:sz w:val="28"/>
          <w:szCs w:val="28"/>
        </w:rPr>
        <w:t xml:space="preserve">Представленный к рассмотрению проект годового отчёта об исполнении бюджета Кировского сельского поселения Славянского района за 2017 год, </w:t>
      </w:r>
      <w:r w:rsidRPr="006C310A">
        <w:rPr>
          <w:rFonts w:ascii="Times New Roman" w:hAnsi="Times New Roman" w:cs="Times New Roman"/>
          <w:sz w:val="28"/>
          <w:szCs w:val="28"/>
        </w:rPr>
        <w:lastRenderedPageBreak/>
        <w:t>соответствует нормам Бюджетного Кодекса РФ и рекомендован контрольно-счетной палатой муниципального образования Славянский район к утверждению Советом депутатов Кировского сельского поселения Славянского района.</w:t>
      </w:r>
    </w:p>
    <w:p w:rsidR="006C310A" w:rsidRDefault="006C310A" w:rsidP="00102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10A" w:rsidRDefault="006C310A" w:rsidP="00102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10A" w:rsidRDefault="006C310A" w:rsidP="00102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D0A75" w:rsidRDefault="009D0A75" w:rsidP="00B7692A">
      <w:pPr>
        <w:tabs>
          <w:tab w:val="left" w:pos="55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</w:t>
      </w:r>
      <w:r w:rsidR="00B7692A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6C310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C310A">
        <w:rPr>
          <w:rFonts w:ascii="Times New Roman" w:hAnsi="Times New Roman" w:cs="Times New Roman"/>
          <w:sz w:val="28"/>
          <w:szCs w:val="28"/>
        </w:rPr>
        <w:t>Т.И.</w:t>
      </w:r>
      <w:r w:rsidR="00B7692A" w:rsidRPr="00B7692A">
        <w:rPr>
          <w:rFonts w:ascii="Times New Roman" w:hAnsi="Times New Roman" w:cs="Times New Roman"/>
          <w:sz w:val="28"/>
          <w:szCs w:val="28"/>
        </w:rPr>
        <w:t>Курилова</w:t>
      </w:r>
      <w:proofErr w:type="spellEnd"/>
    </w:p>
    <w:p w:rsidR="00957306" w:rsidRDefault="00957306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0A" w:rsidRDefault="006C310A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4675BF" w:rsidRDefault="004675BF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С.Н.Канцедайло</w:t>
      </w:r>
      <w:proofErr w:type="spellEnd"/>
    </w:p>
    <w:p w:rsidR="009D0A75" w:rsidRPr="00CF7A34" w:rsidRDefault="009D0A75" w:rsidP="00CF7A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5BF">
        <w:rPr>
          <w:rFonts w:ascii="Times New Roman" w:hAnsi="Times New Roman" w:cs="Times New Roman"/>
          <w:sz w:val="24"/>
          <w:szCs w:val="24"/>
        </w:rPr>
        <w:t>8(86146)</w:t>
      </w:r>
      <w:r w:rsidR="00C70F8D" w:rsidRPr="004675BF">
        <w:rPr>
          <w:rFonts w:ascii="Times New Roman" w:hAnsi="Times New Roman" w:cs="Times New Roman"/>
          <w:sz w:val="24"/>
          <w:szCs w:val="24"/>
        </w:rPr>
        <w:t>3</w:t>
      </w:r>
      <w:r w:rsidRPr="004675BF">
        <w:rPr>
          <w:rFonts w:ascii="Times New Roman" w:hAnsi="Times New Roman" w:cs="Times New Roman"/>
          <w:sz w:val="24"/>
          <w:szCs w:val="24"/>
        </w:rPr>
        <w:t>-</w:t>
      </w:r>
      <w:r w:rsidR="00C70F8D" w:rsidRPr="004675BF">
        <w:rPr>
          <w:rFonts w:ascii="Times New Roman" w:hAnsi="Times New Roman" w:cs="Times New Roman"/>
          <w:sz w:val="24"/>
          <w:szCs w:val="24"/>
        </w:rPr>
        <w:t>20</w:t>
      </w:r>
      <w:r w:rsidRPr="004675BF">
        <w:rPr>
          <w:rFonts w:ascii="Times New Roman" w:hAnsi="Times New Roman" w:cs="Times New Roman"/>
          <w:sz w:val="24"/>
          <w:szCs w:val="24"/>
        </w:rPr>
        <w:t>-</w:t>
      </w:r>
      <w:r w:rsidR="00C70F8D" w:rsidRPr="004675BF">
        <w:rPr>
          <w:rFonts w:ascii="Times New Roman" w:hAnsi="Times New Roman" w:cs="Times New Roman"/>
          <w:sz w:val="24"/>
          <w:szCs w:val="24"/>
        </w:rPr>
        <w:t>42</w:t>
      </w:r>
    </w:p>
    <w:sectPr w:rsidR="009D0A75" w:rsidRPr="00CF7A34" w:rsidSect="00F31F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C97" w:rsidRDefault="00751C97" w:rsidP="0003056F">
      <w:pPr>
        <w:spacing w:after="0" w:line="240" w:lineRule="auto"/>
      </w:pPr>
      <w:r>
        <w:separator/>
      </w:r>
    </w:p>
  </w:endnote>
  <w:endnote w:type="continuationSeparator" w:id="0">
    <w:p w:rsidR="00751C97" w:rsidRDefault="00751C97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C97" w:rsidRDefault="00751C97" w:rsidP="0003056F">
      <w:pPr>
        <w:spacing w:after="0" w:line="240" w:lineRule="auto"/>
      </w:pPr>
      <w:r>
        <w:separator/>
      </w:r>
    </w:p>
  </w:footnote>
  <w:footnote w:type="continuationSeparator" w:id="0">
    <w:p w:rsidR="00751C97" w:rsidRDefault="00751C97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15AA0"/>
    <w:rsid w:val="0002434C"/>
    <w:rsid w:val="0003056F"/>
    <w:rsid w:val="0005312B"/>
    <w:rsid w:val="000575C3"/>
    <w:rsid w:val="00057B58"/>
    <w:rsid w:val="00063FA5"/>
    <w:rsid w:val="000B34E1"/>
    <w:rsid w:val="000F2026"/>
    <w:rsid w:val="000F759E"/>
    <w:rsid w:val="00102348"/>
    <w:rsid w:val="00103D6B"/>
    <w:rsid w:val="0017737D"/>
    <w:rsid w:val="00180AFB"/>
    <w:rsid w:val="001F7C02"/>
    <w:rsid w:val="00203149"/>
    <w:rsid w:val="0022056E"/>
    <w:rsid w:val="00235102"/>
    <w:rsid w:val="0024746C"/>
    <w:rsid w:val="00284890"/>
    <w:rsid w:val="002C256D"/>
    <w:rsid w:val="002E04F8"/>
    <w:rsid w:val="002F7B7A"/>
    <w:rsid w:val="003A532A"/>
    <w:rsid w:val="003E1C92"/>
    <w:rsid w:val="00421D49"/>
    <w:rsid w:val="00444E0A"/>
    <w:rsid w:val="004675BF"/>
    <w:rsid w:val="00473BF6"/>
    <w:rsid w:val="00491401"/>
    <w:rsid w:val="004B1526"/>
    <w:rsid w:val="004C7138"/>
    <w:rsid w:val="00524D98"/>
    <w:rsid w:val="005269E1"/>
    <w:rsid w:val="005269FD"/>
    <w:rsid w:val="00554F2C"/>
    <w:rsid w:val="005709B9"/>
    <w:rsid w:val="005810C3"/>
    <w:rsid w:val="005C5FC0"/>
    <w:rsid w:val="005D0E0D"/>
    <w:rsid w:val="005F55B8"/>
    <w:rsid w:val="006447C4"/>
    <w:rsid w:val="00684AA1"/>
    <w:rsid w:val="006953C5"/>
    <w:rsid w:val="006A60B7"/>
    <w:rsid w:val="006C310A"/>
    <w:rsid w:val="006E0156"/>
    <w:rsid w:val="0073719B"/>
    <w:rsid w:val="00751C97"/>
    <w:rsid w:val="007634BA"/>
    <w:rsid w:val="0079231B"/>
    <w:rsid w:val="00794B0C"/>
    <w:rsid w:val="007B4B15"/>
    <w:rsid w:val="007B65EE"/>
    <w:rsid w:val="007C260E"/>
    <w:rsid w:val="007C7C97"/>
    <w:rsid w:val="007D7979"/>
    <w:rsid w:val="007F0BA1"/>
    <w:rsid w:val="007F2C58"/>
    <w:rsid w:val="007F6156"/>
    <w:rsid w:val="00813CDE"/>
    <w:rsid w:val="008377DE"/>
    <w:rsid w:val="008624D4"/>
    <w:rsid w:val="008812FC"/>
    <w:rsid w:val="00893F10"/>
    <w:rsid w:val="008A21B1"/>
    <w:rsid w:val="008B5038"/>
    <w:rsid w:val="008D0141"/>
    <w:rsid w:val="009172A0"/>
    <w:rsid w:val="00957306"/>
    <w:rsid w:val="009615E6"/>
    <w:rsid w:val="009928A9"/>
    <w:rsid w:val="009A0774"/>
    <w:rsid w:val="009A67DA"/>
    <w:rsid w:val="009D0A75"/>
    <w:rsid w:val="009D6BE5"/>
    <w:rsid w:val="00A24010"/>
    <w:rsid w:val="00A24F8F"/>
    <w:rsid w:val="00A36E72"/>
    <w:rsid w:val="00A468AC"/>
    <w:rsid w:val="00A50F0A"/>
    <w:rsid w:val="00A57B19"/>
    <w:rsid w:val="00A67446"/>
    <w:rsid w:val="00AA1E50"/>
    <w:rsid w:val="00B30427"/>
    <w:rsid w:val="00B42BD9"/>
    <w:rsid w:val="00B5251C"/>
    <w:rsid w:val="00B563F0"/>
    <w:rsid w:val="00B7692A"/>
    <w:rsid w:val="00BA04F2"/>
    <w:rsid w:val="00BA596E"/>
    <w:rsid w:val="00BB6064"/>
    <w:rsid w:val="00BE1282"/>
    <w:rsid w:val="00BF15BF"/>
    <w:rsid w:val="00C5166F"/>
    <w:rsid w:val="00C70F8D"/>
    <w:rsid w:val="00CB32C8"/>
    <w:rsid w:val="00CD06F8"/>
    <w:rsid w:val="00CF7A34"/>
    <w:rsid w:val="00D0286D"/>
    <w:rsid w:val="00D02B60"/>
    <w:rsid w:val="00D03256"/>
    <w:rsid w:val="00D55CA0"/>
    <w:rsid w:val="00D677FC"/>
    <w:rsid w:val="00DF5B6A"/>
    <w:rsid w:val="00E0005E"/>
    <w:rsid w:val="00E075E8"/>
    <w:rsid w:val="00E177B5"/>
    <w:rsid w:val="00E34673"/>
    <w:rsid w:val="00E44EE0"/>
    <w:rsid w:val="00E72B41"/>
    <w:rsid w:val="00E92316"/>
    <w:rsid w:val="00ED13CF"/>
    <w:rsid w:val="00EE4E7B"/>
    <w:rsid w:val="00EF6277"/>
    <w:rsid w:val="00F31FA3"/>
    <w:rsid w:val="00F33ACA"/>
    <w:rsid w:val="00F44EF3"/>
    <w:rsid w:val="00F67000"/>
    <w:rsid w:val="00F73F07"/>
    <w:rsid w:val="00F858F3"/>
    <w:rsid w:val="00FF0B94"/>
    <w:rsid w:val="00FF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31F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F31FA3"/>
    <w:rPr>
      <w:rFonts w:cs="Calibr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F31F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31FA3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1E4D7-17CC-4978-AE1A-D8C92C091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75</cp:revision>
  <cp:lastPrinted>2017-04-24T12:10:00Z</cp:lastPrinted>
  <dcterms:created xsi:type="dcterms:W3CDTF">2012-11-30T12:13:00Z</dcterms:created>
  <dcterms:modified xsi:type="dcterms:W3CDTF">2018-05-03T11:55:00Z</dcterms:modified>
</cp:coreProperties>
</file>