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Default="00EE4610" w:rsidP="00737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C01180" w:rsidRPr="00C01180" w:rsidRDefault="00EE4610" w:rsidP="00737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</w:t>
      </w:r>
      <w:r w:rsidR="00A31620">
        <w:rPr>
          <w:rFonts w:ascii="Times New Roman" w:hAnsi="Times New Roman" w:cs="Times New Roman"/>
          <w:b/>
          <w:sz w:val="28"/>
          <w:szCs w:val="28"/>
        </w:rPr>
        <w:t>Маевского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«О бюджете </w:t>
      </w:r>
      <w:r w:rsidR="00A31620">
        <w:rPr>
          <w:rFonts w:ascii="Times New Roman" w:hAnsi="Times New Roman" w:cs="Times New Roman"/>
          <w:b/>
          <w:sz w:val="28"/>
          <w:szCs w:val="28"/>
        </w:rPr>
        <w:t>Маевского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b/>
          <w:sz w:val="28"/>
          <w:szCs w:val="28"/>
        </w:rPr>
        <w:t>6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bookmarkEnd w:id="0"/>
    <w:p w:rsidR="00480A54" w:rsidRPr="00480A54" w:rsidRDefault="00480A54" w:rsidP="00C011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01180" w:rsidRPr="00C01180" w:rsidRDefault="008C2C92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3E8">
        <w:rPr>
          <w:rFonts w:ascii="Times New Roman" w:hAnsi="Times New Roman" w:cs="Times New Roman"/>
          <w:sz w:val="28"/>
          <w:szCs w:val="28"/>
        </w:rPr>
        <w:t>На основании плана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6CE">
        <w:rPr>
          <w:rFonts w:ascii="Times New Roman" w:hAnsi="Times New Roman" w:cs="Times New Roman"/>
          <w:sz w:val="28"/>
          <w:szCs w:val="28"/>
        </w:rPr>
        <w:t>контрольно-счетной палаты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9206C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180">
        <w:rPr>
          <w:rFonts w:ascii="Times New Roman" w:hAnsi="Times New Roman" w:cs="Times New Roman"/>
          <w:sz w:val="28"/>
          <w:szCs w:val="28"/>
        </w:rPr>
        <w:t>соглашения</w:t>
      </w:r>
      <w:r w:rsidR="00C01180" w:rsidRPr="00C01180">
        <w:rPr>
          <w:rFonts w:ascii="Times New Roman" w:hAnsi="Times New Roman" w:cs="Times New Roman"/>
          <w:sz w:val="28"/>
          <w:szCs w:val="28"/>
        </w:rPr>
        <w:t xml:space="preserve"> о передаче контрольно-счетной палате муниципального образования Славянский район полномочий контрольно-счетного органа поселения по осуществлению внешнего муниципального финансового контроля </w:t>
      </w:r>
      <w:r w:rsidR="007F0679">
        <w:rPr>
          <w:rFonts w:ascii="Times New Roman" w:hAnsi="Times New Roman" w:cs="Times New Roman"/>
          <w:sz w:val="28"/>
          <w:szCs w:val="28"/>
        </w:rPr>
        <w:t>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="007F0679">
        <w:rPr>
          <w:rFonts w:ascii="Times New Roman" w:hAnsi="Times New Roman" w:cs="Times New Roman"/>
          <w:sz w:val="28"/>
          <w:szCs w:val="28"/>
        </w:rPr>
        <w:t xml:space="preserve"> год, </w:t>
      </w:r>
      <w:r w:rsidR="00C01180">
        <w:rPr>
          <w:rFonts w:ascii="Times New Roman" w:hAnsi="Times New Roman" w:cs="Times New Roman"/>
          <w:sz w:val="28"/>
          <w:szCs w:val="28"/>
        </w:rPr>
        <w:t>пров</w:t>
      </w:r>
      <w:r w:rsidR="007F0679">
        <w:rPr>
          <w:rFonts w:ascii="Times New Roman" w:hAnsi="Times New Roman" w:cs="Times New Roman"/>
          <w:sz w:val="28"/>
          <w:szCs w:val="28"/>
        </w:rPr>
        <w:t>едена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7F0679">
        <w:rPr>
          <w:rFonts w:ascii="Times New Roman" w:hAnsi="Times New Roman" w:cs="Times New Roman"/>
          <w:sz w:val="28"/>
          <w:szCs w:val="28"/>
        </w:rPr>
        <w:t>э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кспертиза проекта решения </w:t>
      </w:r>
      <w:r w:rsidR="00C011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31620">
        <w:rPr>
          <w:rFonts w:ascii="Times New Roman" w:hAnsi="Times New Roman" w:cs="Times New Roman"/>
          <w:sz w:val="28"/>
          <w:szCs w:val="28"/>
        </w:rPr>
        <w:t>Маевского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</w:t>
      </w:r>
      <w:r w:rsidR="00C0118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«О бюджете </w:t>
      </w:r>
      <w:r w:rsidR="00A31620">
        <w:rPr>
          <w:rFonts w:ascii="Times New Roman" w:hAnsi="Times New Roman" w:cs="Times New Roman"/>
          <w:sz w:val="28"/>
          <w:szCs w:val="28"/>
        </w:rPr>
        <w:t>Маевского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C01180" w:rsidRPr="009206CE">
        <w:rPr>
          <w:rFonts w:ascii="Times New Roman" w:hAnsi="Times New Roman" w:cs="Times New Roman"/>
          <w:sz w:val="28"/>
          <w:szCs w:val="28"/>
        </w:rPr>
        <w:t>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год»</w:t>
      </w:r>
      <w:r w:rsidR="00C011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При проведении финансово-экономической экспертизы проекта решения о бюджете поселения использовались данные фактического исполнения бюджета поселения за 202</w:t>
      </w:r>
      <w:r w:rsidR="000620CE">
        <w:rPr>
          <w:rFonts w:ascii="Times New Roman" w:hAnsi="Times New Roman" w:cs="Times New Roman"/>
          <w:sz w:val="28"/>
          <w:szCs w:val="28"/>
        </w:rPr>
        <w:t>4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и прогнозные показатели исполнения бюджета 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В соответствии с требованиями п. 1 ст. 184.1 Бюджетного кодекса РФ, проект решения о бюджете содержит основные характеристики бюджета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год, а именно: 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доходов бюджета в сумме </w:t>
      </w:r>
      <w:r w:rsidR="00421678">
        <w:rPr>
          <w:rFonts w:ascii="Times New Roman" w:hAnsi="Times New Roman" w:cs="Times New Roman"/>
          <w:sz w:val="28"/>
          <w:szCs w:val="28"/>
        </w:rPr>
        <w:t>46</w:t>
      </w:r>
      <w:r w:rsidR="00A31620">
        <w:rPr>
          <w:rFonts w:ascii="Times New Roman" w:hAnsi="Times New Roman" w:cs="Times New Roman"/>
          <w:sz w:val="28"/>
          <w:szCs w:val="28"/>
        </w:rPr>
        <w:t> 171,5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расходов бюджета в сумме </w:t>
      </w:r>
      <w:r w:rsidR="00421678">
        <w:rPr>
          <w:rFonts w:ascii="Times New Roman" w:hAnsi="Times New Roman" w:cs="Times New Roman"/>
          <w:sz w:val="28"/>
          <w:szCs w:val="28"/>
        </w:rPr>
        <w:t>46</w:t>
      </w:r>
      <w:r w:rsidR="00A31620">
        <w:rPr>
          <w:rFonts w:ascii="Times New Roman" w:hAnsi="Times New Roman" w:cs="Times New Roman"/>
          <w:sz w:val="28"/>
          <w:szCs w:val="28"/>
        </w:rPr>
        <w:t> 171,5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-дефицит бюджета в сумме 0,0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Общая сумма доходов на 202</w:t>
      </w:r>
      <w:r w:rsidR="005A1A7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421678">
        <w:rPr>
          <w:rFonts w:ascii="Times New Roman" w:hAnsi="Times New Roman" w:cs="Times New Roman"/>
          <w:sz w:val="28"/>
          <w:szCs w:val="28"/>
        </w:rPr>
        <w:t>46</w:t>
      </w:r>
      <w:r w:rsidR="00A31620">
        <w:rPr>
          <w:rFonts w:ascii="Times New Roman" w:hAnsi="Times New Roman" w:cs="Times New Roman"/>
          <w:sz w:val="28"/>
          <w:szCs w:val="28"/>
        </w:rPr>
        <w:t> 171,5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31620" w:rsidRPr="00A31620" w:rsidRDefault="00A31620" w:rsidP="00A316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1620">
        <w:rPr>
          <w:rFonts w:ascii="Times New Roman" w:eastAsia="Calibri" w:hAnsi="Times New Roman" w:cs="Times New Roman"/>
          <w:sz w:val="28"/>
          <w:szCs w:val="28"/>
          <w:lang w:eastAsia="en-US"/>
        </w:rPr>
        <w:t>-собственные доходы составляют 40 264,0 тыс. рублей, в том числе налоговые доходы в сумме 40 096,0 тыс. рублей и неналоговые доходы в сумме 168,0 тыс. рублей;</w:t>
      </w:r>
    </w:p>
    <w:p w:rsidR="00A31620" w:rsidRPr="00A31620" w:rsidRDefault="00A31620" w:rsidP="00A316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1620">
        <w:rPr>
          <w:rFonts w:ascii="Times New Roman" w:eastAsia="Calibri" w:hAnsi="Times New Roman" w:cs="Times New Roman"/>
          <w:sz w:val="28"/>
          <w:szCs w:val="28"/>
          <w:lang w:eastAsia="en-US"/>
        </w:rPr>
        <w:t>-безвозмездные поступления прогнозируется в сумме 5 907,5 тыс. рублей.</w:t>
      </w:r>
    </w:p>
    <w:p w:rsidR="00A31620" w:rsidRPr="00A31620" w:rsidRDefault="00A31620" w:rsidP="00A3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20">
        <w:rPr>
          <w:rFonts w:ascii="Times New Roman" w:hAnsi="Times New Roman" w:cs="Times New Roman"/>
          <w:sz w:val="28"/>
          <w:szCs w:val="28"/>
        </w:rPr>
        <w:t>Расходы по обязательствам бюджета на 2026 год спрогнозированы в сумме 46 171,5 тыс. рублей, что значительно ниже ожидаемого исполнения за 2025 год на 32 883,1 тыс. рублей или на 58,4% и ниже фактического исполнения за 2024 год на 4 064,5 тыс. рублей или на 91,9%.</w:t>
      </w:r>
    </w:p>
    <w:p w:rsidR="005B46D4" w:rsidRDefault="005B46D4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0CE" w:rsidRPr="000620CE" w:rsidRDefault="000620CE" w:rsidP="000620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0CE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956888">
        <w:rPr>
          <w:rFonts w:ascii="Times New Roman" w:hAnsi="Times New Roman" w:cs="Times New Roman"/>
          <w:bCs/>
          <w:sz w:val="28"/>
          <w:szCs w:val="28"/>
        </w:rPr>
        <w:t>определено</w:t>
      </w:r>
      <w:r w:rsidRPr="000620C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бюджетной классификацией, утвержденной Приказом Минфина России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Объем предусмотренных бюджетом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 расходов соответствует суммарному объему доходов бюджета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тем самым соблюден принцип сбалансированности бюджета и исполнена ст. 33 БК РФ.</w:t>
      </w:r>
    </w:p>
    <w:p w:rsidR="00CA166B" w:rsidRDefault="00CA166B" w:rsidP="008C2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679" w:rsidRPr="00C01180" w:rsidRDefault="007F0679" w:rsidP="007F0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Бю</w:t>
      </w:r>
      <w:r w:rsidR="005A1A7E">
        <w:rPr>
          <w:rFonts w:ascii="Times New Roman" w:hAnsi="Times New Roman" w:cs="Times New Roman"/>
          <w:sz w:val="28"/>
          <w:szCs w:val="28"/>
        </w:rPr>
        <w:t>джет сельского поселения на 2026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сформирован, в том числе, на основе утвержденных муниципальных программ, с прогнозируемым </w:t>
      </w:r>
      <w:r w:rsidRPr="00C01180">
        <w:rPr>
          <w:rFonts w:ascii="Times New Roman" w:hAnsi="Times New Roman" w:cs="Times New Roman"/>
          <w:sz w:val="28"/>
          <w:szCs w:val="28"/>
        </w:rPr>
        <w:lastRenderedPageBreak/>
        <w:t>финансированием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паспорта которых представлены одновременно с проектом решения о бюджете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1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679" w:rsidRDefault="007F0679" w:rsidP="00C011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01180">
        <w:rPr>
          <w:rFonts w:ascii="Times New Roman" w:hAnsi="Times New Roman" w:cs="Times New Roman"/>
          <w:bCs/>
          <w:sz w:val="28"/>
          <w:szCs w:val="28"/>
        </w:rPr>
        <w:t xml:space="preserve">твержден перечень муниципальных программ, действующих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0620C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год, 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r w:rsidR="00A31620">
        <w:rPr>
          <w:rFonts w:ascii="Times New Roman" w:hAnsi="Times New Roman" w:cs="Times New Roman"/>
          <w:sz w:val="28"/>
          <w:szCs w:val="28"/>
        </w:rPr>
        <w:t>Маевского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1</w:t>
      </w:r>
      <w:r w:rsidR="000620CE">
        <w:rPr>
          <w:rFonts w:ascii="Times New Roman" w:hAnsi="Times New Roman" w:cs="Times New Roman"/>
          <w:bCs/>
          <w:sz w:val="28"/>
          <w:szCs w:val="28"/>
        </w:rPr>
        <w:t>1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.11.202</w:t>
      </w:r>
      <w:r w:rsidR="000620CE">
        <w:rPr>
          <w:rFonts w:ascii="Times New Roman" w:hAnsi="Times New Roman" w:cs="Times New Roman"/>
          <w:bCs/>
          <w:sz w:val="28"/>
          <w:szCs w:val="28"/>
        </w:rPr>
        <w:t>5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4216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1620">
        <w:rPr>
          <w:rFonts w:ascii="Times New Roman" w:hAnsi="Times New Roman" w:cs="Times New Roman"/>
          <w:bCs/>
          <w:sz w:val="28"/>
          <w:szCs w:val="28"/>
        </w:rPr>
        <w:t>157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муниципальных программ </w:t>
      </w:r>
      <w:r w:rsidR="00A31620">
        <w:rPr>
          <w:rFonts w:ascii="Times New Roman" w:hAnsi="Times New Roman" w:cs="Times New Roman"/>
          <w:sz w:val="28"/>
          <w:szCs w:val="28"/>
        </w:rPr>
        <w:t>Маевского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="000620CE"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31620" w:rsidRPr="00A31620" w:rsidRDefault="00A31620" w:rsidP="00A31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620">
        <w:rPr>
          <w:rFonts w:ascii="Times New Roman" w:hAnsi="Times New Roman" w:cs="Times New Roman"/>
          <w:bCs/>
          <w:sz w:val="28"/>
          <w:szCs w:val="28"/>
        </w:rPr>
        <w:t>-МП «Экономическое развитие и инновационная экономика»;</w:t>
      </w:r>
    </w:p>
    <w:p w:rsidR="00A31620" w:rsidRPr="00A31620" w:rsidRDefault="00A31620" w:rsidP="00A31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620">
        <w:rPr>
          <w:rFonts w:ascii="Times New Roman" w:hAnsi="Times New Roman" w:cs="Times New Roman"/>
          <w:bCs/>
          <w:sz w:val="28"/>
          <w:szCs w:val="28"/>
        </w:rPr>
        <w:t>-МП «Развитие гражданского общества в Маевском сельском поселении Славянского района»;</w:t>
      </w:r>
    </w:p>
    <w:p w:rsidR="00A31620" w:rsidRPr="00A31620" w:rsidRDefault="00A31620" w:rsidP="00A31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620">
        <w:rPr>
          <w:rFonts w:ascii="Times New Roman" w:hAnsi="Times New Roman" w:cs="Times New Roman"/>
          <w:bCs/>
          <w:sz w:val="28"/>
          <w:szCs w:val="28"/>
        </w:rPr>
        <w:t>-МП «Информационное общество Маевского сельского поселения Славянского района»;</w:t>
      </w:r>
    </w:p>
    <w:p w:rsidR="00A31620" w:rsidRPr="00A31620" w:rsidRDefault="00A31620" w:rsidP="00A31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620">
        <w:rPr>
          <w:rFonts w:ascii="Times New Roman" w:hAnsi="Times New Roman" w:cs="Times New Roman"/>
          <w:bCs/>
          <w:sz w:val="28"/>
          <w:szCs w:val="28"/>
        </w:rPr>
        <w:t xml:space="preserve">-МП «Комплексное развитие </w:t>
      </w:r>
      <w:proofErr w:type="gramStart"/>
      <w:r w:rsidRPr="00A31620">
        <w:rPr>
          <w:rFonts w:ascii="Times New Roman" w:hAnsi="Times New Roman" w:cs="Times New Roman"/>
          <w:bCs/>
          <w:sz w:val="28"/>
          <w:szCs w:val="28"/>
        </w:rPr>
        <w:t>систем коммунальной инфраструктуры муниципального образования Маевского сельского поселения Славянского района Краснодарского края</w:t>
      </w:r>
      <w:proofErr w:type="gramEnd"/>
      <w:r w:rsidRPr="00A31620">
        <w:rPr>
          <w:rFonts w:ascii="Times New Roman" w:hAnsi="Times New Roman" w:cs="Times New Roman"/>
          <w:bCs/>
          <w:sz w:val="28"/>
          <w:szCs w:val="28"/>
        </w:rPr>
        <w:t xml:space="preserve"> на период 20 лет (до 2032 года)»;</w:t>
      </w:r>
    </w:p>
    <w:p w:rsidR="00A31620" w:rsidRPr="00A31620" w:rsidRDefault="00A31620" w:rsidP="00A31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620">
        <w:rPr>
          <w:rFonts w:ascii="Times New Roman" w:hAnsi="Times New Roman" w:cs="Times New Roman"/>
          <w:bCs/>
          <w:sz w:val="28"/>
          <w:szCs w:val="28"/>
        </w:rPr>
        <w:t>-МП «Комплексное развитие транспортной инфраструктуры Маевского сельского поселения Славянского района Краснодарского края на 2017-2032 годы»;</w:t>
      </w:r>
    </w:p>
    <w:p w:rsidR="00A31620" w:rsidRPr="00A31620" w:rsidRDefault="00A31620" w:rsidP="00A31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620">
        <w:rPr>
          <w:rFonts w:ascii="Times New Roman" w:hAnsi="Times New Roman" w:cs="Times New Roman"/>
          <w:bCs/>
          <w:sz w:val="28"/>
          <w:szCs w:val="28"/>
        </w:rPr>
        <w:t>-МП «Комплексное развитие социальной инфраструктуры Маевского сельского поселения Славянского района Краснодарского края на 2017-2032 годы».</w:t>
      </w:r>
    </w:p>
    <w:p w:rsidR="00052900" w:rsidRPr="00B008ED" w:rsidRDefault="00052900" w:rsidP="000529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В</w:t>
      </w:r>
      <w:r w:rsidR="007F0679">
        <w:rPr>
          <w:rFonts w:ascii="Times New Roman" w:hAnsi="Times New Roman" w:cs="Times New Roman"/>
          <w:sz w:val="28"/>
          <w:szCs w:val="28"/>
        </w:rPr>
        <w:t>ыводы</w:t>
      </w:r>
      <w:r w:rsidRPr="005B46D4">
        <w:rPr>
          <w:rFonts w:ascii="Times New Roman" w:hAnsi="Times New Roman" w:cs="Times New Roman"/>
          <w:sz w:val="28"/>
          <w:szCs w:val="28"/>
        </w:rPr>
        <w:t>: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-соблюдены все этапы и сроки составления проекта бюджета, рассмотрения и утверждения, а также полномочия органов местного самоуправления по его рассмотрению;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-основные характеристики и особенности проекта решения о бюджете, включая действующие и принимаемые расходные обязательства, обоснованы;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 xml:space="preserve">-проект решения Совета </w:t>
      </w:r>
      <w:r w:rsidR="00A31620">
        <w:rPr>
          <w:rFonts w:ascii="Times New Roman" w:hAnsi="Times New Roman" w:cs="Times New Roman"/>
          <w:sz w:val="28"/>
          <w:szCs w:val="28"/>
        </w:rPr>
        <w:t>Маевского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«О бюджете </w:t>
      </w:r>
      <w:r w:rsidR="00A31620">
        <w:rPr>
          <w:rFonts w:ascii="Times New Roman" w:hAnsi="Times New Roman" w:cs="Times New Roman"/>
          <w:sz w:val="28"/>
          <w:szCs w:val="28"/>
        </w:rPr>
        <w:t>Маевского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5B46D4">
        <w:rPr>
          <w:rFonts w:ascii="Times New Roman" w:hAnsi="Times New Roman" w:cs="Times New Roman"/>
          <w:sz w:val="28"/>
          <w:szCs w:val="28"/>
        </w:rPr>
        <w:t xml:space="preserve"> год» составлен в соответствии с бюджетным законодательством и нормативно-правовыми </w:t>
      </w:r>
      <w:proofErr w:type="gramStart"/>
      <w:r w:rsidRPr="005B46D4">
        <w:rPr>
          <w:rFonts w:ascii="Times New Roman" w:hAnsi="Times New Roman" w:cs="Times New Roman"/>
          <w:sz w:val="28"/>
          <w:szCs w:val="28"/>
        </w:rPr>
        <w:t xml:space="preserve">актами, регулирующими бюджетный процесс в </w:t>
      </w:r>
      <w:r w:rsidR="00B45FBA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7F0679">
        <w:rPr>
          <w:rFonts w:ascii="Times New Roman" w:hAnsi="Times New Roman" w:cs="Times New Roman"/>
          <w:sz w:val="28"/>
          <w:szCs w:val="28"/>
        </w:rPr>
        <w:t xml:space="preserve"> и рекомендован</w:t>
      </w:r>
      <w:proofErr w:type="gramEnd"/>
      <w:r w:rsidR="007F0679">
        <w:rPr>
          <w:rFonts w:ascii="Times New Roman" w:hAnsi="Times New Roman" w:cs="Times New Roman"/>
          <w:sz w:val="28"/>
          <w:szCs w:val="28"/>
        </w:rPr>
        <w:t xml:space="preserve"> к утверждению</w:t>
      </w:r>
      <w:r w:rsidRPr="005B46D4">
        <w:rPr>
          <w:rFonts w:ascii="Times New Roman" w:hAnsi="Times New Roman" w:cs="Times New Roman"/>
          <w:sz w:val="28"/>
          <w:szCs w:val="28"/>
        </w:rPr>
        <w:t>.</w:t>
      </w:r>
    </w:p>
    <w:p w:rsidR="005B46D4" w:rsidRDefault="005B46D4" w:rsidP="00B2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29E" w:rsidRDefault="007F0679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Экспертные заключения направлены </w:t>
      </w:r>
      <w:r w:rsidR="0000529E">
        <w:rPr>
          <w:rFonts w:ascii="Times New Roman" w:hAnsi="Times New Roman" w:cs="Times New Roman"/>
          <w:sz w:val="28"/>
          <w:szCs w:val="28"/>
        </w:rPr>
        <w:t>глав</w:t>
      </w:r>
      <w:r w:rsidR="005B46D4">
        <w:rPr>
          <w:rFonts w:ascii="Times New Roman" w:hAnsi="Times New Roman" w:cs="Times New Roman"/>
          <w:sz w:val="28"/>
          <w:szCs w:val="28"/>
        </w:rPr>
        <w:t>е</w:t>
      </w:r>
      <w:r w:rsidR="0000529E">
        <w:rPr>
          <w:rFonts w:ascii="Times New Roman" w:hAnsi="Times New Roman" w:cs="Times New Roman"/>
          <w:sz w:val="28"/>
          <w:szCs w:val="28"/>
        </w:rPr>
        <w:t xml:space="preserve"> </w:t>
      </w:r>
      <w:r w:rsidR="00582DC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0529E">
        <w:rPr>
          <w:rFonts w:ascii="Times New Roman" w:hAnsi="Times New Roman" w:cs="Times New Roman"/>
          <w:sz w:val="28"/>
          <w:szCs w:val="28"/>
        </w:rPr>
        <w:t>поселени</w:t>
      </w:r>
      <w:r w:rsidR="005B46D4">
        <w:rPr>
          <w:rFonts w:ascii="Times New Roman" w:hAnsi="Times New Roman" w:cs="Times New Roman"/>
          <w:sz w:val="28"/>
          <w:szCs w:val="28"/>
        </w:rPr>
        <w:t>я</w:t>
      </w:r>
      <w:r w:rsidR="0000529E">
        <w:rPr>
          <w:rFonts w:ascii="Times New Roman" w:hAnsi="Times New Roman" w:cs="Times New Roman"/>
          <w:sz w:val="28"/>
          <w:szCs w:val="28"/>
        </w:rPr>
        <w:t>,</w:t>
      </w:r>
      <w:r w:rsidR="005B46D4">
        <w:rPr>
          <w:rFonts w:ascii="Times New Roman" w:hAnsi="Times New Roman" w:cs="Times New Roman"/>
          <w:sz w:val="28"/>
          <w:szCs w:val="28"/>
        </w:rPr>
        <w:t xml:space="preserve"> и Председателю Совета депутатов </w:t>
      </w:r>
      <w:r w:rsidR="00A31620">
        <w:rPr>
          <w:rFonts w:ascii="Times New Roman" w:hAnsi="Times New Roman" w:cs="Times New Roman"/>
          <w:sz w:val="28"/>
          <w:szCs w:val="28"/>
        </w:rPr>
        <w:t>Маевского</w:t>
      </w:r>
      <w:r w:rsidR="005B46D4"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B45FBA">
        <w:rPr>
          <w:rFonts w:ascii="Times New Roman" w:hAnsi="Times New Roman" w:cs="Times New Roman"/>
          <w:sz w:val="28"/>
          <w:szCs w:val="28"/>
        </w:rPr>
        <w:t>,</w:t>
      </w:r>
      <w:r w:rsidR="0000529E" w:rsidRPr="0000529E">
        <w:rPr>
          <w:rFonts w:ascii="Times New Roman" w:hAnsi="Times New Roman" w:cs="Times New Roman"/>
          <w:sz w:val="28"/>
          <w:szCs w:val="28"/>
        </w:rPr>
        <w:t xml:space="preserve"> для ознакомления. </w:t>
      </w:r>
    </w:p>
    <w:p w:rsidR="003E4E21" w:rsidRPr="003E4E21" w:rsidRDefault="003E4E21" w:rsidP="003E4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E21">
        <w:rPr>
          <w:rFonts w:ascii="Times New Roman" w:hAnsi="Times New Roman" w:cs="Times New Roman"/>
          <w:sz w:val="28"/>
          <w:szCs w:val="28"/>
        </w:rPr>
        <w:t>Материалы проверки, для принятия мер реагирования, направлены в Славянскую межрайонную прокуратуру.</w:t>
      </w:r>
    </w:p>
    <w:p w:rsidR="003E4E21" w:rsidRPr="0000529E" w:rsidRDefault="003E4E21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4E21" w:rsidRPr="0000529E" w:rsidSect="00767A7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AB" w:rsidRDefault="002E53AB" w:rsidP="00F35795">
      <w:pPr>
        <w:spacing w:after="0" w:line="240" w:lineRule="auto"/>
      </w:pPr>
      <w:r>
        <w:separator/>
      </w:r>
    </w:p>
  </w:endnote>
  <w:endnote w:type="continuationSeparator" w:id="0">
    <w:p w:rsidR="002E53AB" w:rsidRDefault="002E53AB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AB" w:rsidRDefault="002E53AB" w:rsidP="00F35795">
      <w:pPr>
        <w:spacing w:after="0" w:line="240" w:lineRule="auto"/>
      </w:pPr>
      <w:r>
        <w:separator/>
      </w:r>
    </w:p>
  </w:footnote>
  <w:footnote w:type="continuationSeparator" w:id="0">
    <w:p w:rsidR="002E53AB" w:rsidRDefault="002E53AB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EF" w:rsidRDefault="005066EF">
    <w:pPr>
      <w:pStyle w:val="a3"/>
      <w:jc w:val="center"/>
    </w:pPr>
  </w:p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4CFF"/>
    <w:rsid w:val="00032A31"/>
    <w:rsid w:val="00044A4F"/>
    <w:rsid w:val="00050EF0"/>
    <w:rsid w:val="00052900"/>
    <w:rsid w:val="000575DE"/>
    <w:rsid w:val="000620CE"/>
    <w:rsid w:val="00087540"/>
    <w:rsid w:val="000A2E77"/>
    <w:rsid w:val="000A334E"/>
    <w:rsid w:val="000A4463"/>
    <w:rsid w:val="000B3239"/>
    <w:rsid w:val="000E0119"/>
    <w:rsid w:val="00121323"/>
    <w:rsid w:val="001321E3"/>
    <w:rsid w:val="00141489"/>
    <w:rsid w:val="0014536B"/>
    <w:rsid w:val="00157043"/>
    <w:rsid w:val="00157B39"/>
    <w:rsid w:val="00162126"/>
    <w:rsid w:val="00167BE5"/>
    <w:rsid w:val="001703EA"/>
    <w:rsid w:val="0017051C"/>
    <w:rsid w:val="001744F1"/>
    <w:rsid w:val="001801BD"/>
    <w:rsid w:val="001861BA"/>
    <w:rsid w:val="0019174F"/>
    <w:rsid w:val="001950A8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1837"/>
    <w:rsid w:val="00234C67"/>
    <w:rsid w:val="00243996"/>
    <w:rsid w:val="00245DBC"/>
    <w:rsid w:val="00257F1E"/>
    <w:rsid w:val="0026233E"/>
    <w:rsid w:val="00266BF0"/>
    <w:rsid w:val="00266E18"/>
    <w:rsid w:val="002762A1"/>
    <w:rsid w:val="00284051"/>
    <w:rsid w:val="002842CF"/>
    <w:rsid w:val="00293376"/>
    <w:rsid w:val="00294F46"/>
    <w:rsid w:val="00295F81"/>
    <w:rsid w:val="00296357"/>
    <w:rsid w:val="002A4DC1"/>
    <w:rsid w:val="002B0730"/>
    <w:rsid w:val="002B206A"/>
    <w:rsid w:val="002B3199"/>
    <w:rsid w:val="002C319E"/>
    <w:rsid w:val="002D12B0"/>
    <w:rsid w:val="002E3D99"/>
    <w:rsid w:val="002E53AB"/>
    <w:rsid w:val="002F5694"/>
    <w:rsid w:val="002F57D1"/>
    <w:rsid w:val="00311F99"/>
    <w:rsid w:val="00325880"/>
    <w:rsid w:val="00331A09"/>
    <w:rsid w:val="00347AB8"/>
    <w:rsid w:val="00381145"/>
    <w:rsid w:val="00387900"/>
    <w:rsid w:val="003A7C02"/>
    <w:rsid w:val="003B76D6"/>
    <w:rsid w:val="003D3D04"/>
    <w:rsid w:val="003D5BF5"/>
    <w:rsid w:val="003E4E21"/>
    <w:rsid w:val="003F5A3E"/>
    <w:rsid w:val="003F7308"/>
    <w:rsid w:val="0040108B"/>
    <w:rsid w:val="00414CFE"/>
    <w:rsid w:val="00421678"/>
    <w:rsid w:val="0043001A"/>
    <w:rsid w:val="00432F56"/>
    <w:rsid w:val="00434F49"/>
    <w:rsid w:val="00474BE4"/>
    <w:rsid w:val="00477A2F"/>
    <w:rsid w:val="00480A54"/>
    <w:rsid w:val="00486D81"/>
    <w:rsid w:val="004B275A"/>
    <w:rsid w:val="004B3CCF"/>
    <w:rsid w:val="004B7885"/>
    <w:rsid w:val="004B7B90"/>
    <w:rsid w:val="004B7F9C"/>
    <w:rsid w:val="004C1A17"/>
    <w:rsid w:val="004D0CE0"/>
    <w:rsid w:val="004E3822"/>
    <w:rsid w:val="00503C8B"/>
    <w:rsid w:val="005066EF"/>
    <w:rsid w:val="00513F83"/>
    <w:rsid w:val="00521182"/>
    <w:rsid w:val="0052120F"/>
    <w:rsid w:val="00545561"/>
    <w:rsid w:val="00546165"/>
    <w:rsid w:val="0057200E"/>
    <w:rsid w:val="005766DA"/>
    <w:rsid w:val="00580392"/>
    <w:rsid w:val="00582DCA"/>
    <w:rsid w:val="005871E0"/>
    <w:rsid w:val="005969FD"/>
    <w:rsid w:val="005A1A7E"/>
    <w:rsid w:val="005B46D4"/>
    <w:rsid w:val="005C2ADF"/>
    <w:rsid w:val="005C7CC2"/>
    <w:rsid w:val="005D5F00"/>
    <w:rsid w:val="005D6444"/>
    <w:rsid w:val="005D72A0"/>
    <w:rsid w:val="005E1EAE"/>
    <w:rsid w:val="00601945"/>
    <w:rsid w:val="00602352"/>
    <w:rsid w:val="00621C6C"/>
    <w:rsid w:val="006545DC"/>
    <w:rsid w:val="0066234A"/>
    <w:rsid w:val="00662445"/>
    <w:rsid w:val="006660EA"/>
    <w:rsid w:val="00667CE2"/>
    <w:rsid w:val="00671510"/>
    <w:rsid w:val="006761C9"/>
    <w:rsid w:val="00684FD5"/>
    <w:rsid w:val="00693261"/>
    <w:rsid w:val="00697FAC"/>
    <w:rsid w:val="006A1DEC"/>
    <w:rsid w:val="006A451A"/>
    <w:rsid w:val="006A718A"/>
    <w:rsid w:val="006C2368"/>
    <w:rsid w:val="006D523B"/>
    <w:rsid w:val="006D663A"/>
    <w:rsid w:val="006F71AD"/>
    <w:rsid w:val="00707D54"/>
    <w:rsid w:val="00720183"/>
    <w:rsid w:val="007251CA"/>
    <w:rsid w:val="0073709A"/>
    <w:rsid w:val="00740345"/>
    <w:rsid w:val="00741168"/>
    <w:rsid w:val="00767A7F"/>
    <w:rsid w:val="00773CE6"/>
    <w:rsid w:val="0079189D"/>
    <w:rsid w:val="007A21E2"/>
    <w:rsid w:val="007A6253"/>
    <w:rsid w:val="007C4DA4"/>
    <w:rsid w:val="007D15A9"/>
    <w:rsid w:val="007D50B7"/>
    <w:rsid w:val="007F0679"/>
    <w:rsid w:val="007F47E4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6158D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7C86"/>
    <w:rsid w:val="00905904"/>
    <w:rsid w:val="0091060D"/>
    <w:rsid w:val="00914815"/>
    <w:rsid w:val="009149C6"/>
    <w:rsid w:val="00924265"/>
    <w:rsid w:val="00925504"/>
    <w:rsid w:val="009331FD"/>
    <w:rsid w:val="00945D05"/>
    <w:rsid w:val="00956888"/>
    <w:rsid w:val="009620AA"/>
    <w:rsid w:val="0097407B"/>
    <w:rsid w:val="00975441"/>
    <w:rsid w:val="00982ED4"/>
    <w:rsid w:val="00990C3A"/>
    <w:rsid w:val="009A45C2"/>
    <w:rsid w:val="009A5790"/>
    <w:rsid w:val="009B7387"/>
    <w:rsid w:val="009C4DE6"/>
    <w:rsid w:val="009E1DC7"/>
    <w:rsid w:val="009F1008"/>
    <w:rsid w:val="00A010C2"/>
    <w:rsid w:val="00A01FA1"/>
    <w:rsid w:val="00A24D3B"/>
    <w:rsid w:val="00A31620"/>
    <w:rsid w:val="00A50450"/>
    <w:rsid w:val="00A51703"/>
    <w:rsid w:val="00A639B6"/>
    <w:rsid w:val="00A8149D"/>
    <w:rsid w:val="00A819A0"/>
    <w:rsid w:val="00A90361"/>
    <w:rsid w:val="00A903BC"/>
    <w:rsid w:val="00AA55DD"/>
    <w:rsid w:val="00AA7741"/>
    <w:rsid w:val="00AC6AF1"/>
    <w:rsid w:val="00AE4D8D"/>
    <w:rsid w:val="00AF01BF"/>
    <w:rsid w:val="00AF6832"/>
    <w:rsid w:val="00B008ED"/>
    <w:rsid w:val="00B22941"/>
    <w:rsid w:val="00B36C4E"/>
    <w:rsid w:val="00B42010"/>
    <w:rsid w:val="00B44128"/>
    <w:rsid w:val="00B45FBA"/>
    <w:rsid w:val="00B5752B"/>
    <w:rsid w:val="00B63742"/>
    <w:rsid w:val="00B66291"/>
    <w:rsid w:val="00B728D9"/>
    <w:rsid w:val="00B87667"/>
    <w:rsid w:val="00BB3D92"/>
    <w:rsid w:val="00BC4B59"/>
    <w:rsid w:val="00BD796E"/>
    <w:rsid w:val="00BE5328"/>
    <w:rsid w:val="00BE6125"/>
    <w:rsid w:val="00BE7453"/>
    <w:rsid w:val="00C01180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F2ECD"/>
    <w:rsid w:val="00CF39A2"/>
    <w:rsid w:val="00CF3F16"/>
    <w:rsid w:val="00CF437B"/>
    <w:rsid w:val="00D0311B"/>
    <w:rsid w:val="00D10A51"/>
    <w:rsid w:val="00D17A83"/>
    <w:rsid w:val="00D33470"/>
    <w:rsid w:val="00D445B8"/>
    <w:rsid w:val="00D51D4E"/>
    <w:rsid w:val="00D64982"/>
    <w:rsid w:val="00D83D0F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A5016"/>
    <w:rsid w:val="00EA6945"/>
    <w:rsid w:val="00EC1A31"/>
    <w:rsid w:val="00EC1B06"/>
    <w:rsid w:val="00EC38CA"/>
    <w:rsid w:val="00EC3F76"/>
    <w:rsid w:val="00EC5D92"/>
    <w:rsid w:val="00EE17EB"/>
    <w:rsid w:val="00EE4610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79BE"/>
    <w:rsid w:val="00F9433B"/>
    <w:rsid w:val="00F971EC"/>
    <w:rsid w:val="00FA1B94"/>
    <w:rsid w:val="00FA1DC4"/>
    <w:rsid w:val="00FB28EA"/>
    <w:rsid w:val="00FB2AC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58AF6F5-22DB-44CD-BE18-42B7B9E5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ОА</dc:creator>
  <cp:keywords/>
  <dc:description/>
  <cp:lastModifiedBy>Пользователь Windows</cp:lastModifiedBy>
  <cp:revision>116</cp:revision>
  <cp:lastPrinted>2021-12-18T01:15:00Z</cp:lastPrinted>
  <dcterms:created xsi:type="dcterms:W3CDTF">2021-10-19T10:56:00Z</dcterms:created>
  <dcterms:modified xsi:type="dcterms:W3CDTF">2025-12-17T11:38:00Z</dcterms:modified>
</cp:coreProperties>
</file>